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108" w14:textId="2DDB5D9F" w:rsidR="00C32682" w:rsidRPr="00E2429F" w:rsidRDefault="00BB67F9" w:rsidP="00BB67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2429F">
        <w:rPr>
          <w:rFonts w:asciiTheme="majorHAnsi" w:hAnsiTheme="majorHAnsi" w:cstheme="majorHAnsi"/>
          <w:b/>
          <w:bCs/>
          <w:sz w:val="28"/>
          <w:szCs w:val="28"/>
        </w:rPr>
        <w:t>Задача</w:t>
      </w:r>
    </w:p>
    <w:p w14:paraId="3344A18F" w14:textId="4B1E6808" w:rsidR="00BB67F9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Построить </w:t>
      </w:r>
      <w:r w:rsidR="00F27145">
        <w:rPr>
          <w:rFonts w:asciiTheme="majorHAnsi" w:hAnsiTheme="majorHAnsi" w:cstheme="majorHAnsi"/>
          <w:sz w:val="28"/>
          <w:szCs w:val="28"/>
        </w:rPr>
        <w:t xml:space="preserve">модель клеточного поля в виде графа размерностью </w:t>
      </w:r>
      <w:r w:rsidR="000D3263">
        <w:rPr>
          <w:rFonts w:asciiTheme="majorHAnsi" w:hAnsiTheme="majorHAnsi" w:cstheme="majorHAnsi"/>
          <w:sz w:val="28"/>
          <w:szCs w:val="28"/>
        </w:rPr>
        <w:t>4</w:t>
      </w:r>
      <w:r w:rsidR="00F27145">
        <w:rPr>
          <w:rFonts w:asciiTheme="majorHAnsi" w:hAnsiTheme="majorHAnsi" w:cstheme="majorHAnsi"/>
          <w:sz w:val="28"/>
          <w:szCs w:val="28"/>
        </w:rPr>
        <w:t>00 вершин.</w:t>
      </w:r>
    </w:p>
    <w:p w14:paraId="07141C01" w14:textId="2D044B5E" w:rsidR="00C4548A" w:rsidRDefault="00050045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Реализовать на построенном графе клеточный автомат «Игра «Жизнь».</w:t>
      </w:r>
    </w:p>
    <w:p w14:paraId="197D60EA" w14:textId="5BFB90EF" w:rsidR="00C4548A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 w:rsidRPr="00C4548A">
        <w:rPr>
          <w:rFonts w:asciiTheme="majorHAnsi" w:hAnsiTheme="majorHAnsi" w:cstheme="majorHAnsi"/>
          <w:sz w:val="28"/>
          <w:szCs w:val="28"/>
        </w:rPr>
        <w:t xml:space="preserve">Визуализировать </w:t>
      </w:r>
      <w:r w:rsidR="00050045">
        <w:rPr>
          <w:rFonts w:asciiTheme="majorHAnsi" w:hAnsiTheme="majorHAnsi" w:cstheme="majorHAnsi"/>
          <w:sz w:val="28"/>
          <w:szCs w:val="28"/>
        </w:rPr>
        <w:t>клеточный автомат на графе.</w:t>
      </w:r>
    </w:p>
    <w:p w14:paraId="42CE8A9C" w14:textId="391B1FF4" w:rsidR="00C4548A" w:rsidRDefault="00050045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Построить графики изменения количества окрашенных вершин (каждого цвета).</w:t>
      </w:r>
    </w:p>
    <w:p w14:paraId="657D9A48" w14:textId="14502795" w:rsidR="00EB3235" w:rsidRDefault="00050045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Выявить три сценария поведения клеточного автомата на графе, изменяя цвета вершин на начальном этапе окрашивания. Продемонстрировать это на графиках (п.4).</w:t>
      </w:r>
    </w:p>
    <w:p w14:paraId="1EC3A43F" w14:textId="5D3D26FA" w:rsidR="001C62AA" w:rsidRDefault="007F551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Зафиксировать один из найденных сценарием поведения клеточного автомата. Предложить и реализовать переход от зафиксированного сценария к любому другому сценарию путем изменения цветов окраски вершин графа в процессе работы клеточного автомата.</w:t>
      </w:r>
    </w:p>
    <w:p w14:paraId="0E0D2601" w14:textId="6A662BBF" w:rsidR="007F5516" w:rsidRDefault="007F551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Реализовать п.п.2-6 для представленных ниже видов плоских графов размерностью не менее 100 вершин. При этом следует адаптировать правила клеточного автомата «Игра «Жизнь» для соответствующих плоских регулярных графов.</w:t>
      </w:r>
    </w:p>
    <w:p w14:paraId="5F1599B0" w14:textId="69D10095" w:rsidR="007F5516" w:rsidRDefault="007F5516" w:rsidP="007F5516">
      <w:pPr>
        <w:pStyle w:val="a8"/>
        <w:spacing w:line="276" w:lineRule="auto"/>
        <w:ind w:left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30DA9CC" wp14:editId="2E37BC58">
            <wp:extent cx="17335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F9D" w14:textId="6CA920C4" w:rsidR="007F5516" w:rsidRDefault="007F5516" w:rsidP="007F5516">
      <w:pPr>
        <w:pStyle w:val="a8"/>
        <w:spacing w:line="276" w:lineRule="auto"/>
        <w:ind w:left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6396A44" wp14:editId="43AEA2A5">
            <wp:extent cx="15335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C00" w14:textId="1F5B38A7" w:rsidR="007F5516" w:rsidRDefault="007F5516" w:rsidP="007F5516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Провести сравнительный анализ </w:t>
      </w:r>
      <w:r w:rsidR="00837684">
        <w:rPr>
          <w:rFonts w:asciiTheme="majorHAnsi" w:hAnsiTheme="majorHAnsi" w:cstheme="majorHAnsi"/>
          <w:sz w:val="28"/>
          <w:szCs w:val="28"/>
        </w:rPr>
        <w:t>сценариев поведения клеточных автоматов на графах из п.1 и п.7.</w:t>
      </w:r>
    </w:p>
    <w:sectPr w:rsidR="007F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AD13" w14:textId="77777777" w:rsidR="00D369C1" w:rsidRDefault="00D369C1" w:rsidP="00BB67F9">
      <w:pPr>
        <w:spacing w:after="0" w:line="240" w:lineRule="auto"/>
      </w:pPr>
      <w:r>
        <w:separator/>
      </w:r>
    </w:p>
  </w:endnote>
  <w:endnote w:type="continuationSeparator" w:id="0">
    <w:p w14:paraId="44D0ECFC" w14:textId="77777777" w:rsidR="00D369C1" w:rsidRDefault="00D369C1" w:rsidP="00B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11C1" w14:textId="77777777" w:rsidR="00D369C1" w:rsidRDefault="00D369C1" w:rsidP="00BB67F9">
      <w:pPr>
        <w:spacing w:after="0" w:line="240" w:lineRule="auto"/>
      </w:pPr>
      <w:r>
        <w:separator/>
      </w:r>
    </w:p>
  </w:footnote>
  <w:footnote w:type="continuationSeparator" w:id="0">
    <w:p w14:paraId="626901C3" w14:textId="77777777" w:rsidR="00D369C1" w:rsidRDefault="00D369C1" w:rsidP="00BB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E38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FE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9"/>
    <w:rsid w:val="00045715"/>
    <w:rsid w:val="00050045"/>
    <w:rsid w:val="000B1B4B"/>
    <w:rsid w:val="000D3263"/>
    <w:rsid w:val="00127022"/>
    <w:rsid w:val="001C62AA"/>
    <w:rsid w:val="002A4E46"/>
    <w:rsid w:val="00540C18"/>
    <w:rsid w:val="00553664"/>
    <w:rsid w:val="006B7FAF"/>
    <w:rsid w:val="007F4453"/>
    <w:rsid w:val="007F5516"/>
    <w:rsid w:val="00837684"/>
    <w:rsid w:val="009522C9"/>
    <w:rsid w:val="009E3E29"/>
    <w:rsid w:val="00A42187"/>
    <w:rsid w:val="00AA3D94"/>
    <w:rsid w:val="00B93050"/>
    <w:rsid w:val="00B94547"/>
    <w:rsid w:val="00BB67F9"/>
    <w:rsid w:val="00C32682"/>
    <w:rsid w:val="00C4548A"/>
    <w:rsid w:val="00D369C1"/>
    <w:rsid w:val="00DF734B"/>
    <w:rsid w:val="00E2429F"/>
    <w:rsid w:val="00E43699"/>
    <w:rsid w:val="00EB3235"/>
    <w:rsid w:val="00F17219"/>
    <w:rsid w:val="00F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3A4E"/>
  <w15:chartTrackingRefBased/>
  <w15:docId w15:val="{D526AEF8-6949-4428-8CF1-2D432ECE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B67F9"/>
    <w:rPr>
      <w:sz w:val="20"/>
      <w:szCs w:val="20"/>
    </w:rPr>
  </w:style>
  <w:style w:type="character" w:styleId="a5">
    <w:name w:val="footnote reference"/>
    <w:basedOn w:val="a0"/>
    <w:semiHidden/>
    <w:unhideWhenUsed/>
    <w:rsid w:val="00BB67F9"/>
    <w:rPr>
      <w:vertAlign w:val="superscript"/>
    </w:rPr>
  </w:style>
  <w:style w:type="character" w:styleId="a6">
    <w:name w:val="Hyperlink"/>
    <w:basedOn w:val="a0"/>
    <w:uiPriority w:val="99"/>
    <w:unhideWhenUsed/>
    <w:rsid w:val="00BB67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67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B67F9"/>
    <w:pPr>
      <w:ind w:left="720"/>
      <w:contextualSpacing/>
    </w:pPr>
  </w:style>
  <w:style w:type="paragraph" w:styleId="a9">
    <w:name w:val="endnote text"/>
    <w:basedOn w:val="a"/>
    <w:link w:val="aa"/>
    <w:uiPriority w:val="99"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BB67F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B6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5C7-54CF-4B71-AFCB-4C71245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26</cp:revision>
  <dcterms:created xsi:type="dcterms:W3CDTF">2022-10-26T13:41:00Z</dcterms:created>
  <dcterms:modified xsi:type="dcterms:W3CDTF">2022-10-27T09:02:00Z</dcterms:modified>
</cp:coreProperties>
</file>