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A5BBC" w14:textId="77777777" w:rsidR="00F73975" w:rsidRPr="000B2543" w:rsidRDefault="00F73975" w:rsidP="00F73975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14:paraId="498178EA" w14:textId="77777777" w:rsidR="00F73975" w:rsidRPr="00F73975" w:rsidRDefault="00F73975" w:rsidP="00F73975">
      <w:pPr>
        <w:rPr>
          <w:b/>
          <w:bCs/>
        </w:rPr>
      </w:pPr>
      <w:r w:rsidRPr="00F73975">
        <w:rPr>
          <w:b/>
          <w:bCs/>
        </w:rPr>
        <w:t>Experiment 5: Mining Frequent Patterns using FP-Growth Algorithm</w:t>
      </w:r>
    </w:p>
    <w:p w14:paraId="0708937C" w14:textId="28029A20" w:rsidR="00F73975" w:rsidRPr="00F73975" w:rsidRDefault="00F73975" w:rsidP="00F73975">
      <w:r w:rsidRPr="00F73975">
        <w:rPr>
          <w:b/>
          <w:bCs/>
        </w:rPr>
        <w:t>Aim:</w:t>
      </w:r>
      <w:r w:rsidRPr="00F73975">
        <w:br/>
      </w:r>
      <w:r>
        <w:t xml:space="preserve">          </w:t>
      </w:r>
      <w:r w:rsidRPr="00F73975">
        <w:t>To apply the FP-Growth algorithm on a retail dataset to identify frequent patterns and generate association rules.</w:t>
      </w:r>
    </w:p>
    <w:p w14:paraId="7892B7A1" w14:textId="0C5A1460" w:rsidR="00F73975" w:rsidRDefault="00F73975" w:rsidP="00F73975">
      <w:r w:rsidRPr="00F73975">
        <w:rPr>
          <w:b/>
          <w:bCs/>
        </w:rPr>
        <w:t>Description:</w:t>
      </w:r>
      <w:r w:rsidRPr="00F73975">
        <w:br/>
      </w:r>
      <w:r>
        <w:t xml:space="preserve">                      </w:t>
      </w:r>
      <w:r w:rsidRPr="00F73975">
        <w:t>FP-Growth (Frequent Pattern Growth) is an advanced pattern mining algorithm used to find frequent itemsets without generating candidate sets.</w:t>
      </w:r>
      <w:r>
        <w:t xml:space="preserve"> </w:t>
      </w:r>
      <w:r w:rsidRPr="00F73975">
        <w:t>It is faster and more memory-efficient than the Apriori algorithm.</w:t>
      </w:r>
      <w:r>
        <w:t xml:space="preserve"> </w:t>
      </w:r>
      <w:r w:rsidRPr="00F73975">
        <w:t>In this experiment, a transactional dataset is used, and association rules are generated based on a minimum support and confidence.</w:t>
      </w:r>
      <w:r>
        <w:t xml:space="preserve"> </w:t>
      </w:r>
      <w:r w:rsidRPr="00F73975">
        <w:t>The outcome reveals patterns like “If a customer buys milk, they also buy bread” with confidence scores.</w:t>
      </w:r>
      <w:r>
        <w:t xml:space="preserve"> </w:t>
      </w:r>
      <w:r w:rsidRPr="00F73975">
        <w:t xml:space="preserve">The data format must be in </w:t>
      </w:r>
      <w:r w:rsidRPr="00F73975">
        <w:rPr>
          <w:b/>
          <w:bCs/>
        </w:rPr>
        <w:t>True/False</w:t>
      </w:r>
      <w:r w:rsidRPr="00F73975">
        <w:t xml:space="preserve"> or </w:t>
      </w:r>
      <w:r w:rsidRPr="00F73975">
        <w:rPr>
          <w:b/>
          <w:bCs/>
        </w:rPr>
        <w:t>Yes/No</w:t>
      </w:r>
      <w:r w:rsidRPr="00F73975">
        <w:t xml:space="preserve"> format for each product column per transaction.</w:t>
      </w:r>
    </w:p>
    <w:p w14:paraId="7DD81BBE" w14:textId="01E98CA2" w:rsidR="00D463CF" w:rsidRPr="00D463CF" w:rsidRDefault="00D463CF" w:rsidP="00F73975">
      <w:pPr>
        <w:rPr>
          <w:b/>
          <w:bCs/>
        </w:rPr>
      </w:pPr>
      <w:r>
        <w:t xml:space="preserve"> </w:t>
      </w:r>
      <w:r w:rsidRPr="00D463CF">
        <w:rPr>
          <w:b/>
          <w:bCs/>
        </w:rPr>
        <w:t>Orange Tool :</w:t>
      </w:r>
    </w:p>
    <w:p w14:paraId="07449D45" w14:textId="449E7D08" w:rsidR="00D463CF" w:rsidRDefault="00D463CF" w:rsidP="00F73975">
      <w:r>
        <w:t xml:space="preserve">                   </w:t>
      </w:r>
      <w:r w:rsidRPr="00D463CF">
        <w:t>Orange enables efficient implementation of algorithms like FP-Growth without any coding. Its visual workflow makes it easy to explore data, discover hidden patterns, and analyze results quickly and clearly.</w:t>
      </w:r>
    </w:p>
    <w:p w14:paraId="2B7A572C" w14:textId="14D55827" w:rsidR="00FC4326" w:rsidRPr="009F5D4C" w:rsidRDefault="00FC4326" w:rsidP="009F5D4C">
      <w:pPr>
        <w:rPr>
          <w:b/>
          <w:bCs/>
        </w:rPr>
      </w:pPr>
      <w:r w:rsidRPr="009F5D4C">
        <w:rPr>
          <w:b/>
          <w:bCs/>
        </w:rPr>
        <w:t>Step 1: Create a CSV file with the following Data Set</w:t>
      </w:r>
    </w:p>
    <w:p w14:paraId="0F6EF393" w14:textId="77777777" w:rsidR="00FC4326" w:rsidRDefault="00FC4326" w:rsidP="00FC4326">
      <w:r w:rsidRPr="004D4CEE">
        <w:rPr>
          <w:noProof/>
        </w:rPr>
        <w:drawing>
          <wp:inline distT="0" distB="0" distL="0" distR="0" wp14:anchorId="3B07BD47" wp14:editId="0121EECC">
            <wp:extent cx="3878134" cy="3042222"/>
            <wp:effectExtent l="0" t="0" r="8255" b="6350"/>
            <wp:docPr id="5224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980" cy="30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17E9" w14:textId="77777777" w:rsidR="00FC4326" w:rsidRDefault="00FC4326" w:rsidP="00FC4326">
      <w:r w:rsidRPr="004D4CEE">
        <w:rPr>
          <w:b/>
          <w:bCs/>
        </w:rPr>
        <w:t>Note</w:t>
      </w:r>
      <w:r>
        <w:rPr>
          <w:b/>
          <w:bCs/>
        </w:rPr>
        <w:t xml:space="preserve">: </w:t>
      </w:r>
      <w:r w:rsidRPr="004D4CEE">
        <w:t xml:space="preserve">For Apriori to work in Orange, your dataset must have attributes in </w:t>
      </w:r>
      <w:r w:rsidRPr="004D4CEE">
        <w:rPr>
          <w:b/>
          <w:bCs/>
        </w:rPr>
        <w:t>Yes/No</w:t>
      </w:r>
      <w:r w:rsidRPr="004D4CEE">
        <w:t xml:space="preserve"> format.</w:t>
      </w:r>
    </w:p>
    <w:p w14:paraId="76390063" w14:textId="77777777" w:rsidR="00FC4326" w:rsidRDefault="00FC4326" w:rsidP="00FC4326">
      <w:pPr>
        <w:rPr>
          <w:b/>
          <w:bCs/>
        </w:rPr>
      </w:pPr>
      <w:r>
        <w:rPr>
          <w:b/>
          <w:bCs/>
        </w:rPr>
        <w:t>Step 2: Download Orange Tool</w:t>
      </w:r>
    </w:p>
    <w:p w14:paraId="03D0BF65" w14:textId="77777777" w:rsidR="00FC4326" w:rsidRPr="004D4CEE" w:rsidRDefault="00FC4326" w:rsidP="00FC4326">
      <w:pPr>
        <w:pStyle w:val="ListParagraph"/>
        <w:numPr>
          <w:ilvl w:val="0"/>
          <w:numId w:val="4"/>
        </w:numPr>
      </w:pPr>
      <w:r w:rsidRPr="004D4CEE">
        <w:t>Open Orange</w:t>
      </w:r>
    </w:p>
    <w:p w14:paraId="7A4B28AE" w14:textId="77777777" w:rsidR="00FC4326" w:rsidRPr="004D4CEE" w:rsidRDefault="00FC4326" w:rsidP="00FC4326">
      <w:pPr>
        <w:pStyle w:val="ListParagraph"/>
        <w:numPr>
          <w:ilvl w:val="0"/>
          <w:numId w:val="4"/>
        </w:numPr>
      </w:pPr>
      <w:r w:rsidRPr="004D4CEE">
        <w:t>Click Options from the top menu</w:t>
      </w:r>
    </w:p>
    <w:p w14:paraId="306494BF" w14:textId="77777777" w:rsidR="00FC4326" w:rsidRPr="004D4CEE" w:rsidRDefault="00FC4326" w:rsidP="00FC4326">
      <w:pPr>
        <w:pStyle w:val="ListParagraph"/>
        <w:numPr>
          <w:ilvl w:val="0"/>
          <w:numId w:val="4"/>
        </w:numPr>
      </w:pPr>
      <w:r w:rsidRPr="004D4CEE">
        <w:lastRenderedPageBreak/>
        <w:t>Select Add-ons...</w:t>
      </w:r>
    </w:p>
    <w:p w14:paraId="1DAB2ED8" w14:textId="77777777" w:rsidR="00FC4326" w:rsidRPr="004D4CEE" w:rsidRDefault="00FC4326" w:rsidP="00FC4326">
      <w:pPr>
        <w:pStyle w:val="ListParagraph"/>
        <w:numPr>
          <w:ilvl w:val="0"/>
          <w:numId w:val="4"/>
        </w:numPr>
      </w:pPr>
      <w:r w:rsidRPr="004D4CEE">
        <w:t>Scroll and check Associate (this includes Apriori algorithm)</w:t>
      </w:r>
    </w:p>
    <w:p w14:paraId="4B30C493" w14:textId="77777777" w:rsidR="00FC4326" w:rsidRPr="004D4CEE" w:rsidRDefault="00FC4326" w:rsidP="00FC4326">
      <w:pPr>
        <w:pStyle w:val="ListParagraph"/>
        <w:numPr>
          <w:ilvl w:val="0"/>
          <w:numId w:val="4"/>
        </w:numPr>
      </w:pPr>
      <w:r w:rsidRPr="004D4CEE">
        <w:t>Click Install Selected</w:t>
      </w:r>
    </w:p>
    <w:p w14:paraId="28F20668" w14:textId="77777777" w:rsidR="00FC4326" w:rsidRDefault="00FC4326" w:rsidP="00FC4326">
      <w:pPr>
        <w:pStyle w:val="ListParagraph"/>
        <w:numPr>
          <w:ilvl w:val="0"/>
          <w:numId w:val="4"/>
        </w:numPr>
      </w:pPr>
      <w:r w:rsidRPr="004D4CEE">
        <w:t>Restart Orange when prompted</w:t>
      </w:r>
    </w:p>
    <w:p w14:paraId="67EC96CD" w14:textId="77777777" w:rsidR="00FC4326" w:rsidRPr="000756DA" w:rsidRDefault="00FC4326" w:rsidP="00FC4326">
      <w:pPr>
        <w:ind w:left="360"/>
      </w:pPr>
      <w:r w:rsidRPr="000756DA">
        <w:rPr>
          <w:noProof/>
        </w:rPr>
        <w:drawing>
          <wp:inline distT="0" distB="0" distL="0" distR="0" wp14:anchorId="032DF723" wp14:editId="156EB510">
            <wp:extent cx="2263422" cy="1129085"/>
            <wp:effectExtent l="0" t="0" r="3810" b="0"/>
            <wp:docPr id="169964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9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59" cy="1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0756DA">
        <w:rPr>
          <w:noProof/>
        </w:rPr>
        <w:drawing>
          <wp:inline distT="0" distB="0" distL="0" distR="0" wp14:anchorId="5324D4E5" wp14:editId="214C0552">
            <wp:extent cx="3041035" cy="1113182"/>
            <wp:effectExtent l="0" t="0" r="6985" b="0"/>
            <wp:docPr id="137489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56" cy="112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1A33" w14:textId="77777777" w:rsidR="00FC4326" w:rsidRDefault="00FC4326" w:rsidP="00FC4326">
      <w:pPr>
        <w:ind w:left="360"/>
      </w:pPr>
    </w:p>
    <w:p w14:paraId="20940DAA" w14:textId="77777777" w:rsidR="00FC4326" w:rsidRDefault="00FC4326" w:rsidP="00FC4326">
      <w:pPr>
        <w:ind w:left="360"/>
      </w:pPr>
      <w:r w:rsidRPr="000756DA">
        <w:rPr>
          <w:noProof/>
        </w:rPr>
        <w:drawing>
          <wp:inline distT="0" distB="0" distL="0" distR="0" wp14:anchorId="21C74326" wp14:editId="7467BCE1">
            <wp:extent cx="3065423" cy="1172817"/>
            <wp:effectExtent l="0" t="0" r="1905" b="8890"/>
            <wp:docPr id="7594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69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989" cy="11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567" w14:textId="77777777" w:rsidR="00FC4326" w:rsidRDefault="00FC4326" w:rsidP="00FC4326">
      <w:pPr>
        <w:ind w:left="360"/>
        <w:rPr>
          <w:b/>
          <w:bCs/>
        </w:rPr>
      </w:pPr>
      <w:r w:rsidRPr="000756DA">
        <w:rPr>
          <w:b/>
          <w:bCs/>
        </w:rPr>
        <w:t>Step 3:</w:t>
      </w:r>
      <w:r>
        <w:rPr>
          <w:b/>
          <w:bCs/>
        </w:rPr>
        <w:t xml:space="preserve"> </w:t>
      </w:r>
      <w:r w:rsidRPr="000756DA">
        <w:rPr>
          <w:b/>
          <w:bCs/>
        </w:rPr>
        <w:t>Load Data into Orange</w:t>
      </w:r>
    </w:p>
    <w:p w14:paraId="3C2527AB" w14:textId="77777777" w:rsidR="00FC4326" w:rsidRPr="000756DA" w:rsidRDefault="00FC4326" w:rsidP="00FC4326">
      <w:pPr>
        <w:pStyle w:val="ListParagraph"/>
        <w:numPr>
          <w:ilvl w:val="0"/>
          <w:numId w:val="5"/>
        </w:numPr>
      </w:pPr>
      <w:r w:rsidRPr="000756DA">
        <w:t>Open Orange</w:t>
      </w:r>
      <w:r>
        <w:t>, Click New</w:t>
      </w:r>
    </w:p>
    <w:p w14:paraId="786FB0A5" w14:textId="77777777" w:rsidR="00FC4326" w:rsidRPr="000756DA" w:rsidRDefault="00FC4326" w:rsidP="00FC4326">
      <w:pPr>
        <w:pStyle w:val="ListParagraph"/>
        <w:numPr>
          <w:ilvl w:val="0"/>
          <w:numId w:val="5"/>
        </w:numPr>
      </w:pPr>
      <w:r w:rsidRPr="000756DA">
        <w:t>Drag and drop the “File” widget onto the canvas</w:t>
      </w:r>
    </w:p>
    <w:p w14:paraId="6FD8AEDD" w14:textId="77777777" w:rsidR="00FC4326" w:rsidRPr="000756DA" w:rsidRDefault="00FC4326" w:rsidP="00FC4326">
      <w:pPr>
        <w:pStyle w:val="ListParagraph"/>
        <w:numPr>
          <w:ilvl w:val="0"/>
          <w:numId w:val="5"/>
        </w:numPr>
      </w:pPr>
      <w:r w:rsidRPr="000756DA">
        <w:t>Double-click it and browse your Yes/No .csv dataset</w:t>
      </w:r>
    </w:p>
    <w:p w14:paraId="66B9371D" w14:textId="77777777" w:rsidR="00FC4326" w:rsidRDefault="00FC4326" w:rsidP="00FC4326">
      <w:pPr>
        <w:pStyle w:val="ListParagraph"/>
        <w:numPr>
          <w:ilvl w:val="0"/>
          <w:numId w:val="5"/>
        </w:numPr>
      </w:pPr>
      <w:r w:rsidRPr="000756DA">
        <w:t>Click Apply (if it’s not clickable, check that the dataset has valid Yes/No entries)</w:t>
      </w:r>
    </w:p>
    <w:p w14:paraId="75E643C6" w14:textId="77777777" w:rsidR="009F5D4C" w:rsidRDefault="00FC4326" w:rsidP="00FC4326">
      <w:pPr>
        <w:ind w:left="720"/>
        <w:rPr>
          <w:noProof/>
        </w:rPr>
      </w:pPr>
      <w:r w:rsidRPr="004302DC">
        <w:rPr>
          <w:noProof/>
        </w:rPr>
        <w:drawing>
          <wp:inline distT="0" distB="0" distL="0" distR="0" wp14:anchorId="4AC5E6CB" wp14:editId="612C50E6">
            <wp:extent cx="3822278" cy="2530431"/>
            <wp:effectExtent l="0" t="0" r="6985" b="3810"/>
            <wp:docPr id="24623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9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809" cy="26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2DC">
        <w:rPr>
          <w:noProof/>
        </w:rPr>
        <w:t xml:space="preserve"> </w:t>
      </w:r>
      <w:r>
        <w:rPr>
          <w:noProof/>
        </w:rPr>
        <w:t xml:space="preserve">  </w:t>
      </w:r>
    </w:p>
    <w:p w14:paraId="6A8443DA" w14:textId="03127384" w:rsidR="00FC4326" w:rsidRDefault="009F5D4C" w:rsidP="00FC4326">
      <w:pPr>
        <w:ind w:left="720"/>
        <w:rPr>
          <w:noProof/>
        </w:rPr>
      </w:pPr>
      <w:r w:rsidRPr="009F5D4C">
        <w:rPr>
          <w:noProof/>
        </w:rPr>
        <w:lastRenderedPageBreak/>
        <w:drawing>
          <wp:inline distT="0" distB="0" distL="0" distR="0" wp14:anchorId="6E6EDA64" wp14:editId="578B6F87">
            <wp:extent cx="3778942" cy="3509645"/>
            <wp:effectExtent l="0" t="0" r="0" b="0"/>
            <wp:docPr id="14867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76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498" cy="35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6BF" w14:textId="77777777" w:rsidR="00FC4326" w:rsidRPr="004302DC" w:rsidRDefault="00FC4326" w:rsidP="00FC4326">
      <w:pPr>
        <w:rPr>
          <w:b/>
          <w:bCs/>
          <w:noProof/>
        </w:rPr>
      </w:pPr>
      <w:r>
        <w:rPr>
          <w:b/>
          <w:bCs/>
          <w:noProof/>
        </w:rPr>
        <w:t xml:space="preserve">     </w:t>
      </w:r>
      <w:r w:rsidRPr="004302DC">
        <w:rPr>
          <w:b/>
          <w:bCs/>
          <w:noProof/>
        </w:rPr>
        <w:t>Step</w:t>
      </w:r>
      <w:r>
        <w:rPr>
          <w:b/>
          <w:bCs/>
          <w:noProof/>
        </w:rPr>
        <w:t xml:space="preserve"> 4: </w:t>
      </w:r>
      <w:r w:rsidRPr="004302DC">
        <w:rPr>
          <w:b/>
          <w:bCs/>
          <w:noProof/>
        </w:rPr>
        <w:t>Add and Connect the Associate Widget</w:t>
      </w:r>
    </w:p>
    <w:p w14:paraId="02402474" w14:textId="77777777" w:rsidR="00FC4326" w:rsidRPr="004302DC" w:rsidRDefault="00FC4326" w:rsidP="00FC4326">
      <w:pPr>
        <w:pStyle w:val="ListParagraph"/>
        <w:numPr>
          <w:ilvl w:val="0"/>
          <w:numId w:val="6"/>
        </w:numPr>
        <w:rPr>
          <w:noProof/>
        </w:rPr>
      </w:pPr>
      <w:r w:rsidRPr="004302DC">
        <w:rPr>
          <w:noProof/>
        </w:rPr>
        <w:t>From the left sidebar, scroll down to the Associate section (now available after the add-on)</w:t>
      </w:r>
    </w:p>
    <w:p w14:paraId="71C31B61" w14:textId="77777777" w:rsidR="00FC4326" w:rsidRPr="004302DC" w:rsidRDefault="00FC4326" w:rsidP="00FC4326">
      <w:pPr>
        <w:pStyle w:val="ListParagraph"/>
        <w:numPr>
          <w:ilvl w:val="0"/>
          <w:numId w:val="6"/>
        </w:numPr>
        <w:rPr>
          <w:noProof/>
        </w:rPr>
      </w:pPr>
      <w:r w:rsidRPr="004302DC">
        <w:rPr>
          <w:noProof/>
        </w:rPr>
        <w:t>Drag the Associate rules widget onto the canvas</w:t>
      </w:r>
    </w:p>
    <w:p w14:paraId="64FE3CA5" w14:textId="77777777" w:rsidR="00FC4326" w:rsidRPr="004302DC" w:rsidRDefault="00FC4326" w:rsidP="00FC4326">
      <w:pPr>
        <w:pStyle w:val="ListParagraph"/>
        <w:numPr>
          <w:ilvl w:val="0"/>
          <w:numId w:val="6"/>
        </w:numPr>
        <w:rPr>
          <w:noProof/>
        </w:rPr>
      </w:pPr>
      <w:r w:rsidRPr="004302DC">
        <w:rPr>
          <w:noProof/>
        </w:rPr>
        <w:t xml:space="preserve">Connect File → Associate rules </w:t>
      </w:r>
    </w:p>
    <w:p w14:paraId="08695FC9" w14:textId="77777777" w:rsidR="00FC4326" w:rsidRPr="004302DC" w:rsidRDefault="00FC4326" w:rsidP="00FC4326">
      <w:pPr>
        <w:pStyle w:val="ListParagraph"/>
        <w:numPr>
          <w:ilvl w:val="0"/>
          <w:numId w:val="6"/>
        </w:numPr>
        <w:rPr>
          <w:noProof/>
        </w:rPr>
      </w:pPr>
      <w:r w:rsidRPr="004302DC">
        <w:rPr>
          <w:noProof/>
        </w:rPr>
        <w:t>Double-click Associate to open it</w:t>
      </w:r>
      <w:r>
        <w:rPr>
          <w:noProof/>
        </w:rPr>
        <w:t xml:space="preserve"> </w:t>
      </w:r>
    </w:p>
    <w:p w14:paraId="4D8C4D54" w14:textId="77777777" w:rsidR="00FC4326" w:rsidRPr="00A1107D" w:rsidRDefault="00FC4326" w:rsidP="00FC43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10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Min. supp. to 10%</w:t>
      </w:r>
    </w:p>
    <w:p w14:paraId="1A7F68E8" w14:textId="77777777" w:rsidR="00FC4326" w:rsidRPr="00A1107D" w:rsidRDefault="00FC4326" w:rsidP="00FC43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10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Min. conf. to 50%</w:t>
      </w:r>
    </w:p>
    <w:p w14:paraId="24E85A82" w14:textId="77777777" w:rsidR="00FC4326" w:rsidRPr="00A1107D" w:rsidRDefault="00FC4326" w:rsidP="00FC432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110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Find Rules </w:t>
      </w:r>
    </w:p>
    <w:p w14:paraId="00E4F8FC" w14:textId="77777777" w:rsidR="00FC4326" w:rsidRDefault="00FC4326" w:rsidP="00FC4326">
      <w:pPr>
        <w:ind w:left="360"/>
        <w:rPr>
          <w:noProof/>
        </w:rPr>
      </w:pPr>
      <w:r w:rsidRPr="004302DC">
        <w:rPr>
          <w:noProof/>
        </w:rPr>
        <w:drawing>
          <wp:inline distT="0" distB="0" distL="0" distR="0" wp14:anchorId="5A64DB51" wp14:editId="6A3E9B40">
            <wp:extent cx="1592680" cy="906449"/>
            <wp:effectExtent l="0" t="0" r="7620" b="8255"/>
            <wp:docPr id="75370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1714" cy="9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1107D">
        <w:rPr>
          <w:noProof/>
        </w:rPr>
        <w:drawing>
          <wp:inline distT="0" distB="0" distL="0" distR="0" wp14:anchorId="7ED6C482" wp14:editId="103D9C66">
            <wp:extent cx="2266122" cy="1794282"/>
            <wp:effectExtent l="0" t="0" r="1270" b="0"/>
            <wp:docPr id="6297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46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311" cy="18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8129" w14:textId="77777777" w:rsidR="00FC4326" w:rsidRPr="00A1107D" w:rsidRDefault="00FC4326" w:rsidP="00FC4326">
      <w:pPr>
        <w:rPr>
          <w:b/>
          <w:bCs/>
          <w:noProof/>
        </w:rPr>
      </w:pPr>
      <w:r>
        <w:rPr>
          <w:noProof/>
        </w:rPr>
        <w:t xml:space="preserve">   </w:t>
      </w:r>
      <w:r w:rsidRPr="00A1107D">
        <w:rPr>
          <w:b/>
          <w:bCs/>
          <w:noProof/>
        </w:rPr>
        <w:t xml:space="preserve">This is the Expected Output </w:t>
      </w:r>
    </w:p>
    <w:p w14:paraId="3ED7E2C7" w14:textId="1981FBE1" w:rsidR="00FC4326" w:rsidRDefault="009F5D4C" w:rsidP="00FC4326">
      <w:pPr>
        <w:rPr>
          <w:b/>
          <w:bCs/>
        </w:rPr>
      </w:pPr>
      <w:r w:rsidRPr="009F5D4C">
        <w:rPr>
          <w:b/>
          <w:bCs/>
          <w:noProof/>
        </w:rPr>
        <w:lastRenderedPageBreak/>
        <w:drawing>
          <wp:inline distT="0" distB="0" distL="0" distR="0" wp14:anchorId="2AA89AE4" wp14:editId="00AD7816">
            <wp:extent cx="5731510" cy="3547110"/>
            <wp:effectExtent l="0" t="0" r="2540" b="0"/>
            <wp:docPr id="100145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8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68FC" w14:textId="70253F68" w:rsidR="00E07655" w:rsidRPr="00E07655" w:rsidRDefault="00E07655" w:rsidP="00E07655">
      <w:pPr>
        <w:pStyle w:val="ListParagraph"/>
        <w:numPr>
          <w:ilvl w:val="0"/>
          <w:numId w:val="10"/>
        </w:numPr>
      </w:pPr>
      <w:r w:rsidRPr="00E07655">
        <w:rPr>
          <w:b/>
          <w:bCs/>
        </w:rPr>
        <w:t>Support:</w:t>
      </w:r>
      <w:r w:rsidRPr="00E07655">
        <w:rPr>
          <w:b/>
          <w:bCs/>
        </w:rPr>
        <w:br/>
      </w:r>
      <w:r w:rsidRPr="00E07655">
        <w:t>The percentage of transactions that contain a particular itemset. Higher support means the itemset is more frequent.</w:t>
      </w:r>
    </w:p>
    <w:p w14:paraId="4EAA8AD9" w14:textId="0FCECF7D" w:rsidR="00E07655" w:rsidRPr="00E07655" w:rsidRDefault="00E07655" w:rsidP="00E07655">
      <w:pPr>
        <w:pStyle w:val="ListParagraph"/>
        <w:numPr>
          <w:ilvl w:val="0"/>
          <w:numId w:val="10"/>
        </w:numPr>
        <w:rPr>
          <w:b/>
          <w:bCs/>
        </w:rPr>
      </w:pPr>
      <w:r w:rsidRPr="00E07655">
        <w:rPr>
          <w:b/>
          <w:bCs/>
        </w:rPr>
        <w:t>Confidence:</w:t>
      </w:r>
      <w:r w:rsidRPr="00E07655">
        <w:rPr>
          <w:b/>
          <w:bCs/>
        </w:rPr>
        <w:br/>
      </w:r>
      <w:r w:rsidRPr="00E07655">
        <w:t>The likelihood that item Y is also purchased when item X is bought. It measures the reliability of the rule.</w:t>
      </w:r>
    </w:p>
    <w:p w14:paraId="7F9D980C" w14:textId="5117507C" w:rsidR="00E07655" w:rsidRPr="00E07655" w:rsidRDefault="00E07655" w:rsidP="00E07655">
      <w:pPr>
        <w:pStyle w:val="ListParagraph"/>
        <w:numPr>
          <w:ilvl w:val="0"/>
          <w:numId w:val="10"/>
        </w:numPr>
        <w:rPr>
          <w:b/>
          <w:bCs/>
        </w:rPr>
      </w:pPr>
      <w:r w:rsidRPr="00E07655">
        <w:rPr>
          <w:b/>
          <w:bCs/>
        </w:rPr>
        <w:t>Coverage:</w:t>
      </w:r>
      <w:r w:rsidRPr="00E07655">
        <w:rPr>
          <w:b/>
          <w:bCs/>
        </w:rPr>
        <w:br/>
      </w:r>
      <w:r w:rsidRPr="00E07655">
        <w:t>Also called antecedent support — it shows how often the if-part (LHS) of the rule appears in the data.</w:t>
      </w:r>
    </w:p>
    <w:p w14:paraId="5BDEEFCE" w14:textId="69C22FF1" w:rsidR="00E07655" w:rsidRPr="00E07655" w:rsidRDefault="00E07655" w:rsidP="00E07655">
      <w:pPr>
        <w:pStyle w:val="ListParagraph"/>
        <w:numPr>
          <w:ilvl w:val="0"/>
          <w:numId w:val="10"/>
        </w:numPr>
        <w:rPr>
          <w:b/>
          <w:bCs/>
        </w:rPr>
      </w:pPr>
      <w:r w:rsidRPr="00E07655">
        <w:rPr>
          <w:b/>
          <w:bCs/>
        </w:rPr>
        <w:t>Strength:</w:t>
      </w:r>
      <w:r w:rsidRPr="00E07655">
        <w:rPr>
          <w:b/>
          <w:bCs/>
        </w:rPr>
        <w:br/>
      </w:r>
      <w:r w:rsidRPr="00E07655">
        <w:t>Indicates how strong or significant the rule is, often reflected by confidence or other metrics.</w:t>
      </w:r>
    </w:p>
    <w:p w14:paraId="12A29DF6" w14:textId="52237EF5" w:rsidR="00E07655" w:rsidRPr="00E07655" w:rsidRDefault="00E07655" w:rsidP="00E07655">
      <w:pPr>
        <w:pStyle w:val="ListParagraph"/>
        <w:numPr>
          <w:ilvl w:val="0"/>
          <w:numId w:val="10"/>
        </w:numPr>
        <w:rPr>
          <w:b/>
          <w:bCs/>
        </w:rPr>
      </w:pPr>
      <w:r w:rsidRPr="00E07655">
        <w:rPr>
          <w:b/>
          <w:bCs/>
        </w:rPr>
        <w:t>Lift:</w:t>
      </w:r>
      <w:r w:rsidRPr="00E07655">
        <w:rPr>
          <w:b/>
          <w:bCs/>
        </w:rPr>
        <w:br/>
      </w:r>
      <w:r w:rsidRPr="00E07655">
        <w:t>Measures how much more likely item Y is bought when item X is bought, compared to them being bought independently. A lift &gt; 1 indicates a strong association</w:t>
      </w:r>
      <w:r w:rsidRPr="00E07655">
        <w:rPr>
          <w:b/>
          <w:bCs/>
        </w:rPr>
        <w:t>.</w:t>
      </w:r>
    </w:p>
    <w:p w14:paraId="03929DF8" w14:textId="23D790A3" w:rsidR="00E07655" w:rsidRPr="00E07655" w:rsidRDefault="00E07655" w:rsidP="00E07655">
      <w:pPr>
        <w:pStyle w:val="ListParagraph"/>
        <w:numPr>
          <w:ilvl w:val="0"/>
          <w:numId w:val="10"/>
        </w:numPr>
        <w:rPr>
          <w:b/>
          <w:bCs/>
        </w:rPr>
      </w:pPr>
      <w:r w:rsidRPr="00E07655">
        <w:rPr>
          <w:b/>
          <w:bCs/>
        </w:rPr>
        <w:t>Leverage:</w:t>
      </w:r>
      <w:r w:rsidRPr="00E07655">
        <w:rPr>
          <w:b/>
          <w:bCs/>
        </w:rPr>
        <w:br/>
      </w:r>
      <w:r w:rsidRPr="00E07655">
        <w:t>Shows the difference between the observed frequency of X and Y appearing together and the expected frequency if they were independent</w:t>
      </w:r>
      <w:r w:rsidRPr="00E07655">
        <w:rPr>
          <w:b/>
          <w:bCs/>
        </w:rPr>
        <w:t>.</w:t>
      </w:r>
    </w:p>
    <w:p w14:paraId="7DB11236" w14:textId="77777777" w:rsidR="00E07655" w:rsidRDefault="00E07655" w:rsidP="00FC4326">
      <w:pPr>
        <w:rPr>
          <w:b/>
          <w:bCs/>
        </w:rPr>
      </w:pPr>
    </w:p>
    <w:p w14:paraId="7B23CC6C" w14:textId="77777777" w:rsidR="00FC4326" w:rsidRPr="00A1107D" w:rsidRDefault="00FC4326" w:rsidP="00FC4326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</w:t>
      </w:r>
      <w:r w:rsidRPr="00A1107D">
        <w:rPr>
          <w:b/>
          <w:bCs/>
        </w:rPr>
        <w:t xml:space="preserve">Click on a </w:t>
      </w:r>
      <w:r>
        <w:rPr>
          <w:b/>
          <w:bCs/>
        </w:rPr>
        <w:t xml:space="preserve">Data Table </w:t>
      </w:r>
      <w:r w:rsidRPr="00A1107D">
        <w:rPr>
          <w:b/>
          <w:bCs/>
        </w:rPr>
        <w:t>to analyze it in detail.</w:t>
      </w:r>
    </w:p>
    <w:p w14:paraId="1AAAF68A" w14:textId="2AA48FE0" w:rsidR="00FC4326" w:rsidRDefault="00FC4326" w:rsidP="00FC4326">
      <w:pPr>
        <w:pStyle w:val="ListParagraph"/>
        <w:numPr>
          <w:ilvl w:val="0"/>
          <w:numId w:val="7"/>
        </w:numPr>
      </w:pPr>
      <w:r w:rsidRPr="00A1107D">
        <w:t>Add t</w:t>
      </w:r>
      <w:r>
        <w:t>he</w:t>
      </w:r>
      <w:r w:rsidRPr="00A1107D">
        <w:t xml:space="preserve"> “Data Table” widget to display selected rules.</w:t>
      </w:r>
    </w:p>
    <w:p w14:paraId="6F68E139" w14:textId="00FF2DFB" w:rsidR="009F5D4C" w:rsidRDefault="009F5D4C" w:rsidP="00FC4326">
      <w:pPr>
        <w:pStyle w:val="ListParagraph"/>
        <w:numPr>
          <w:ilvl w:val="0"/>
          <w:numId w:val="7"/>
        </w:numPr>
      </w:pPr>
      <w:r w:rsidRPr="009F5D4C">
        <w:t xml:space="preserve">Choose: Rules </w:t>
      </w:r>
      <w:r w:rsidRPr="009F5D4C">
        <w:rPr>
          <w:rFonts w:ascii="Segoe UI Symbol" w:hAnsi="Segoe UI Symbol" w:cs="Segoe UI Symbol"/>
        </w:rPr>
        <w:t>➝</w:t>
      </w:r>
      <w:r w:rsidRPr="009F5D4C">
        <w:t xml:space="preserve"> Data</w:t>
      </w:r>
    </w:p>
    <w:p w14:paraId="51FD978D" w14:textId="42368257" w:rsidR="009F5D4C" w:rsidRDefault="009F5D4C" w:rsidP="00FC4326">
      <w:pPr>
        <w:pStyle w:val="ListParagraph"/>
        <w:numPr>
          <w:ilvl w:val="0"/>
          <w:numId w:val="7"/>
        </w:numPr>
      </w:pPr>
      <w:r w:rsidRPr="009F5D4C">
        <w:lastRenderedPageBreak/>
        <w:t xml:space="preserve">Rules </w:t>
      </w:r>
      <w:r w:rsidRPr="009F5D4C">
        <w:rPr>
          <w:rFonts w:ascii="Segoe UI Symbol" w:hAnsi="Segoe UI Symbol" w:cs="Segoe UI Symbol"/>
        </w:rPr>
        <w:t>➝</w:t>
      </w:r>
      <w:r w:rsidRPr="009F5D4C">
        <w:t xml:space="preserve"> Data lets you </w:t>
      </w:r>
      <w:r w:rsidRPr="009F5D4C">
        <w:rPr>
          <w:b/>
          <w:bCs/>
        </w:rPr>
        <w:t>view the list of rules</w:t>
      </w:r>
      <w:r w:rsidRPr="009F5D4C">
        <w:t xml:space="preserve"> with support, confidence, lift, etc.</w:t>
      </w:r>
    </w:p>
    <w:p w14:paraId="3840F029" w14:textId="30D52094" w:rsidR="009F5D4C" w:rsidRDefault="009F5D4C" w:rsidP="009F5D4C">
      <w:pPr>
        <w:pStyle w:val="ListParagraph"/>
        <w:numPr>
          <w:ilvl w:val="0"/>
          <w:numId w:val="7"/>
        </w:numPr>
      </w:pPr>
      <w:r>
        <w:t>Click OK</w:t>
      </w:r>
    </w:p>
    <w:p w14:paraId="2BC0BB0A" w14:textId="011E5277" w:rsidR="00FC4326" w:rsidRDefault="00FC4326" w:rsidP="00FC4326">
      <w:r w:rsidRPr="00FC4326">
        <w:rPr>
          <w:noProof/>
        </w:rPr>
        <w:drawing>
          <wp:inline distT="0" distB="0" distL="0" distR="0" wp14:anchorId="034E418D" wp14:editId="7E875DCE">
            <wp:extent cx="4884691" cy="2770496"/>
            <wp:effectExtent l="0" t="0" r="0" b="0"/>
            <wp:docPr id="100008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2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854" cy="28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992FA58" w14:textId="49DAD5D4" w:rsidR="009F5D4C" w:rsidRDefault="009F5D4C" w:rsidP="009F5D4C">
      <w:pPr>
        <w:pStyle w:val="ListParagraph"/>
        <w:numPr>
          <w:ilvl w:val="0"/>
          <w:numId w:val="8"/>
        </w:numPr>
      </w:pPr>
      <w:r>
        <w:t>Click on Data Table and the expected output is as follows</w:t>
      </w:r>
    </w:p>
    <w:p w14:paraId="24D117B9" w14:textId="77777777" w:rsidR="00FC4326" w:rsidRDefault="00FC4326" w:rsidP="00FC4326"/>
    <w:p w14:paraId="1BD43D3C" w14:textId="7A1222CE" w:rsidR="00FC4326" w:rsidRPr="00A1107D" w:rsidRDefault="00FC4326" w:rsidP="00FC4326">
      <w:r w:rsidRPr="00FC4326">
        <w:rPr>
          <w:noProof/>
        </w:rPr>
        <w:drawing>
          <wp:inline distT="0" distB="0" distL="0" distR="0" wp14:anchorId="24CE42A2" wp14:editId="6AB866A7">
            <wp:extent cx="5731510" cy="3333115"/>
            <wp:effectExtent l="0" t="0" r="2540" b="635"/>
            <wp:docPr id="110405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4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EF07" w14:textId="77777777" w:rsidR="00FC4326" w:rsidRDefault="00FC4326" w:rsidP="00FC4326">
      <w:pPr>
        <w:rPr>
          <w:b/>
          <w:bCs/>
        </w:rPr>
      </w:pPr>
    </w:p>
    <w:p w14:paraId="1114958F" w14:textId="72A70D5B" w:rsidR="00D463CF" w:rsidRPr="00D463CF" w:rsidRDefault="00D463CF" w:rsidP="00D463CF">
      <w:r>
        <w:rPr>
          <w:b/>
          <w:bCs/>
        </w:rPr>
        <w:t xml:space="preserve">NOTE : </w:t>
      </w:r>
      <w:r w:rsidRPr="00D463CF">
        <w:t>In this experiment, we used Orange, a user-friendly visual data mining tool, to implement the FP-Growth algorithm for mining frequent patterns from a retail dataset. Orange simplifies complex data mining tasks using a drag-and-drop interface with interactive widgets.</w:t>
      </w:r>
    </w:p>
    <w:p w14:paraId="5DBA50F6" w14:textId="77777777" w:rsidR="00D463CF" w:rsidRPr="00D463CF" w:rsidRDefault="00D463CF" w:rsidP="00D463CF">
      <w:r w:rsidRPr="00D463CF">
        <w:lastRenderedPageBreak/>
        <w:t>We used the following widgets:</w:t>
      </w:r>
    </w:p>
    <w:p w14:paraId="4FC0C82E" w14:textId="77777777" w:rsidR="00D463CF" w:rsidRPr="00D463CF" w:rsidRDefault="00D463CF" w:rsidP="00D463CF">
      <w:pPr>
        <w:numPr>
          <w:ilvl w:val="0"/>
          <w:numId w:val="9"/>
        </w:numPr>
      </w:pPr>
      <w:r w:rsidRPr="00D463CF">
        <w:t>File: To load the retail dataset (formatted with Yes/No or binary values).</w:t>
      </w:r>
    </w:p>
    <w:p w14:paraId="31CC6C3F" w14:textId="77777777" w:rsidR="00D463CF" w:rsidRPr="00D463CF" w:rsidRDefault="00D463CF" w:rsidP="00D463CF">
      <w:pPr>
        <w:numPr>
          <w:ilvl w:val="0"/>
          <w:numId w:val="9"/>
        </w:numPr>
      </w:pPr>
      <w:r w:rsidRPr="00D463CF">
        <w:t>Associate: Applied the FP-Growth algorithm to extract frequent itemsets and generate strong association rules.</w:t>
      </w:r>
    </w:p>
    <w:p w14:paraId="0A617712" w14:textId="77777777" w:rsidR="00D463CF" w:rsidRPr="00D463CF" w:rsidRDefault="00D463CF" w:rsidP="00D463CF">
      <w:pPr>
        <w:numPr>
          <w:ilvl w:val="0"/>
          <w:numId w:val="9"/>
        </w:numPr>
      </w:pPr>
      <w:r w:rsidRPr="00D463CF">
        <w:t>Data Table: Displayed the resulting frequent patterns or rules for easy interpretation.</w:t>
      </w:r>
    </w:p>
    <w:p w14:paraId="58219A45" w14:textId="0BA60FF9" w:rsidR="00D463CF" w:rsidRPr="00D463CF" w:rsidRDefault="00D463CF" w:rsidP="00D463CF">
      <w:r w:rsidRPr="00D463CF">
        <w:t>The workflow was:</w:t>
      </w:r>
      <w:r w:rsidRPr="00D463CF">
        <w:br/>
      </w:r>
      <w:r>
        <w:rPr>
          <w:rFonts w:ascii="Segoe UI Emoji" w:hAnsi="Segoe UI Emoji" w:cs="Segoe UI Emoji"/>
        </w:rPr>
        <w:t xml:space="preserve">               </w:t>
      </w:r>
      <w:r w:rsidRPr="00D463CF">
        <w:t xml:space="preserve"> File → Associate → Data Table</w:t>
      </w:r>
    </w:p>
    <w:p w14:paraId="1C2833C4" w14:textId="77777777" w:rsidR="00D463CF" w:rsidRPr="00D463CF" w:rsidRDefault="00D463CF" w:rsidP="00D463CF">
      <w:r w:rsidRPr="00D463CF">
        <w:t>In the Associate widget, we selected "Association Rules" to view the rules generated by FP-Growth based on the given support and confidence thresholds. These rules help identify strong relationships between items in the dataset.</w:t>
      </w:r>
    </w:p>
    <w:p w14:paraId="2D0F57AD" w14:textId="77777777" w:rsidR="00D463CF" w:rsidRPr="00D463CF" w:rsidRDefault="00D463CF" w:rsidP="00FC4326"/>
    <w:p w14:paraId="2F6ECE83" w14:textId="77777777" w:rsidR="00F73975" w:rsidRPr="00F73975" w:rsidRDefault="00F73975" w:rsidP="00F73975"/>
    <w:p w14:paraId="1B2B63EB" w14:textId="4884ACA4" w:rsidR="00F73975" w:rsidRPr="00F73975" w:rsidRDefault="00F73975" w:rsidP="00F73975"/>
    <w:p w14:paraId="6F0EB3CA" w14:textId="2F9B8D3B" w:rsidR="00F73975" w:rsidRDefault="00F73975" w:rsidP="00F73975"/>
    <w:p w14:paraId="378BC7C2" w14:textId="77777777" w:rsidR="00F73975" w:rsidRPr="00F73975" w:rsidRDefault="00F73975" w:rsidP="00F73975"/>
    <w:p w14:paraId="73AC8D3F" w14:textId="77777777" w:rsidR="00F73975" w:rsidRDefault="00F73975"/>
    <w:sectPr w:rsidR="00F7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834"/>
    <w:multiLevelType w:val="multilevel"/>
    <w:tmpl w:val="C73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D41"/>
    <w:multiLevelType w:val="hybridMultilevel"/>
    <w:tmpl w:val="FA7A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60E1"/>
    <w:multiLevelType w:val="hybridMultilevel"/>
    <w:tmpl w:val="BE069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2DC4"/>
    <w:multiLevelType w:val="hybridMultilevel"/>
    <w:tmpl w:val="E83C0B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61E8A"/>
    <w:multiLevelType w:val="multilevel"/>
    <w:tmpl w:val="B66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F298C"/>
    <w:multiLevelType w:val="hybridMultilevel"/>
    <w:tmpl w:val="17707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81A10"/>
    <w:multiLevelType w:val="hybridMultilevel"/>
    <w:tmpl w:val="3FC4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523D6"/>
    <w:multiLevelType w:val="multilevel"/>
    <w:tmpl w:val="F08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F1B06"/>
    <w:multiLevelType w:val="hybridMultilevel"/>
    <w:tmpl w:val="DF0A1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3E4C"/>
    <w:multiLevelType w:val="hybridMultilevel"/>
    <w:tmpl w:val="62FE4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844730">
    <w:abstractNumId w:val="0"/>
  </w:num>
  <w:num w:numId="2" w16cid:durableId="582186380">
    <w:abstractNumId w:val="5"/>
  </w:num>
  <w:num w:numId="3" w16cid:durableId="795024842">
    <w:abstractNumId w:val="4"/>
  </w:num>
  <w:num w:numId="4" w16cid:durableId="1861968479">
    <w:abstractNumId w:val="2"/>
  </w:num>
  <w:num w:numId="5" w16cid:durableId="1481533435">
    <w:abstractNumId w:val="3"/>
  </w:num>
  <w:num w:numId="6" w16cid:durableId="404108561">
    <w:abstractNumId w:val="1"/>
  </w:num>
  <w:num w:numId="7" w16cid:durableId="1912307332">
    <w:abstractNumId w:val="6"/>
  </w:num>
  <w:num w:numId="8" w16cid:durableId="1882285001">
    <w:abstractNumId w:val="8"/>
  </w:num>
  <w:num w:numId="9" w16cid:durableId="2022513416">
    <w:abstractNumId w:val="7"/>
  </w:num>
  <w:num w:numId="10" w16cid:durableId="1123577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75"/>
    <w:rsid w:val="008D26E8"/>
    <w:rsid w:val="00950FAF"/>
    <w:rsid w:val="009F5D4C"/>
    <w:rsid w:val="00C60520"/>
    <w:rsid w:val="00D463CF"/>
    <w:rsid w:val="00E07655"/>
    <w:rsid w:val="00F73975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794"/>
  <w15:chartTrackingRefBased/>
  <w15:docId w15:val="{8F2C22D1-6392-48F0-8C07-78590C4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9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97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Parvathi S</cp:lastModifiedBy>
  <cp:revision>2</cp:revision>
  <dcterms:created xsi:type="dcterms:W3CDTF">2025-08-08T16:16:00Z</dcterms:created>
  <dcterms:modified xsi:type="dcterms:W3CDTF">2025-08-08T16:16:00Z</dcterms:modified>
</cp:coreProperties>
</file>