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4EA" w:rsidRPr="000B2543" w:rsidRDefault="000224EA" w:rsidP="000224EA">
      <w:pPr>
        <w:rPr>
          <w:b/>
          <w:bCs/>
        </w:rPr>
      </w:pPr>
      <w:r w:rsidRPr="000B2543">
        <w:rPr>
          <w:b/>
          <w:bCs/>
        </w:rPr>
        <w:t>DATA WAREHOUSING AND DATA MINING LAB</w:t>
      </w:r>
    </w:p>
    <w:p w:rsidR="000224EA" w:rsidRDefault="000224EA" w:rsidP="000224EA">
      <w:pPr>
        <w:rPr>
          <w:b/>
          <w:bCs/>
        </w:rPr>
      </w:pPr>
      <w:r w:rsidRPr="00F73975">
        <w:rPr>
          <w:b/>
          <w:bCs/>
        </w:rPr>
        <w:t xml:space="preserve">Experiment </w:t>
      </w:r>
      <w:r>
        <w:rPr>
          <w:b/>
          <w:bCs/>
        </w:rPr>
        <w:t>8</w:t>
      </w:r>
      <w:r w:rsidRPr="00F73975">
        <w:rPr>
          <w:b/>
          <w:bCs/>
        </w:rPr>
        <w:t xml:space="preserve">: </w:t>
      </w:r>
      <w:r w:rsidRPr="000224EA">
        <w:rPr>
          <w:b/>
          <w:bCs/>
        </w:rPr>
        <w:t xml:space="preserve">Perform classification using K-Nearest </w:t>
      </w:r>
      <w:proofErr w:type="spellStart"/>
      <w:r w:rsidRPr="000224EA">
        <w:rPr>
          <w:b/>
          <w:bCs/>
        </w:rPr>
        <w:t>Neighbors</w:t>
      </w:r>
      <w:proofErr w:type="spellEnd"/>
      <w:r w:rsidRPr="000224EA">
        <w:rPr>
          <w:b/>
          <w:bCs/>
        </w:rPr>
        <w:t xml:space="preserve"> (KNN) and analyze the results </w:t>
      </w:r>
    </w:p>
    <w:p w:rsidR="00693555" w:rsidRPr="00693555" w:rsidRDefault="000224EA" w:rsidP="000224EA">
      <w:r w:rsidRPr="00F73975">
        <w:rPr>
          <w:b/>
          <w:bCs/>
        </w:rPr>
        <w:t>Aim:</w:t>
      </w:r>
    </w:p>
    <w:p w:rsidR="00693555" w:rsidRPr="00693555" w:rsidRDefault="00693555" w:rsidP="00693555">
      <w:r w:rsidRPr="00693555">
        <w:t xml:space="preserve">         To classify instances based on the majority vote of their k nearest </w:t>
      </w:r>
      <w:proofErr w:type="spellStart"/>
      <w:r w:rsidRPr="00693555">
        <w:t>neighbors</w:t>
      </w:r>
      <w:proofErr w:type="spellEnd"/>
      <w:r w:rsidRPr="00693555">
        <w:t xml:space="preserve"> using the KNN algorithm and compare performance for different k values.</w:t>
      </w:r>
    </w:p>
    <w:p w:rsidR="00693555" w:rsidRPr="00693555" w:rsidRDefault="00693555" w:rsidP="00693555">
      <w:pPr>
        <w:rPr>
          <w:b/>
          <w:bCs/>
        </w:rPr>
      </w:pPr>
      <w:r w:rsidRPr="00693555">
        <w:rPr>
          <w:b/>
          <w:bCs/>
        </w:rPr>
        <w:t>Description</w:t>
      </w:r>
    </w:p>
    <w:p w:rsidR="00693555" w:rsidRDefault="00693555" w:rsidP="00693555">
      <w:r w:rsidRPr="00693555">
        <w:t>KNN is a non-parametric and instance-based learning algorithm. It does not build a model in advance; instead, it memorizes the dataset and classifies new instances based on similarity. The similarity is usually measured using Euclidean distance or other distance metrics.</w:t>
      </w:r>
    </w:p>
    <w:p w:rsidR="00EB2154" w:rsidRPr="00EB2154" w:rsidRDefault="00EB2154" w:rsidP="00EB2154">
      <w:pPr>
        <w:rPr>
          <w:lang w:val="en-US"/>
        </w:rPr>
      </w:pPr>
      <w:r w:rsidRPr="00EB2154">
        <w:rPr>
          <w:b/>
          <w:bCs/>
          <w:lang w:val="en-US"/>
        </w:rPr>
        <w:t xml:space="preserve">Steps to Run </w:t>
      </w:r>
      <w:proofErr w:type="gramStart"/>
      <w:r w:rsidRPr="00EB2154">
        <w:rPr>
          <w:b/>
          <w:bCs/>
          <w:lang w:val="en-US"/>
        </w:rPr>
        <w:t>in WEKA :</w:t>
      </w:r>
      <w:proofErr w:type="gramEnd"/>
      <w:r w:rsidRPr="00EB2154">
        <w:rPr>
          <w:b/>
          <w:bCs/>
          <w:lang w:val="en-US"/>
        </w:rPr>
        <w:br/>
        <w:t>Step 1:</w:t>
      </w:r>
      <w:r w:rsidRPr="00EB2154">
        <w:rPr>
          <w:lang w:val="en-US"/>
        </w:rPr>
        <w:br/>
      </w:r>
      <w:r w:rsidRPr="00EB2154">
        <w:t xml:space="preserve">Open </w:t>
      </w:r>
      <w:r w:rsidRPr="00EB2154">
        <w:rPr>
          <w:b/>
          <w:bCs/>
        </w:rPr>
        <w:t>File Explorer</w:t>
      </w:r>
      <w:r w:rsidRPr="00EB2154">
        <w:br/>
        <w:t xml:space="preserve">Select </w:t>
      </w:r>
      <w:r w:rsidRPr="00EB2154">
        <w:rPr>
          <w:b/>
          <w:bCs/>
        </w:rPr>
        <w:t>This PC</w:t>
      </w:r>
      <w:r w:rsidRPr="00EB2154">
        <w:t xml:space="preserve"> </w:t>
      </w:r>
      <w:r w:rsidRPr="00EB2154">
        <w:sym w:font="Wingdings" w:char="F0E0"/>
      </w:r>
      <w:r w:rsidRPr="00EB2154">
        <w:t xml:space="preserve"> Open the </w:t>
      </w:r>
      <w:r w:rsidRPr="00EB2154">
        <w:rPr>
          <w:b/>
          <w:bCs/>
        </w:rPr>
        <w:t>C drive</w:t>
      </w:r>
      <w:r w:rsidRPr="00EB2154">
        <w:t xml:space="preserve"> </w:t>
      </w:r>
      <w:r w:rsidRPr="00EB2154">
        <w:sym w:font="Wingdings" w:char="F0E0"/>
      </w:r>
      <w:r w:rsidRPr="00EB2154">
        <w:t xml:space="preserve"> Open </w:t>
      </w:r>
      <w:r w:rsidRPr="00EB2154">
        <w:rPr>
          <w:b/>
          <w:bCs/>
        </w:rPr>
        <w:t>Program Files</w:t>
      </w:r>
    </w:p>
    <w:p w:rsidR="00EB2154" w:rsidRPr="00EB2154" w:rsidRDefault="00EB2154" w:rsidP="00EB2154">
      <w:r w:rsidRPr="00EB2154">
        <w:rPr>
          <w:noProof/>
          <w:lang w:eastAsia="en-IN"/>
        </w:rPr>
        <w:drawing>
          <wp:inline distT="0" distB="0" distL="0" distR="0">
            <wp:extent cx="4617720" cy="270510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154" w:rsidRPr="00EB2154" w:rsidRDefault="00EB2154" w:rsidP="00EB2154">
      <w:pPr>
        <w:rPr>
          <w:b/>
          <w:bCs/>
        </w:rPr>
      </w:pPr>
      <w:r w:rsidRPr="00EB2154">
        <w:rPr>
          <w:b/>
          <w:bCs/>
        </w:rPr>
        <w:t xml:space="preserve">Step </w:t>
      </w:r>
      <w:proofErr w:type="gramStart"/>
      <w:r w:rsidRPr="00EB2154">
        <w:rPr>
          <w:b/>
          <w:bCs/>
        </w:rPr>
        <w:t>2 :</w:t>
      </w:r>
      <w:proofErr w:type="gramEnd"/>
      <w:r w:rsidRPr="00EB2154">
        <w:rPr>
          <w:b/>
          <w:bCs/>
        </w:rPr>
        <w:t xml:space="preserve">  </w:t>
      </w:r>
    </w:p>
    <w:p w:rsidR="00EB2154" w:rsidRDefault="00EB2154" w:rsidP="00EB2154">
      <w:r w:rsidRPr="00EB2154">
        <w:t xml:space="preserve">Open the </w:t>
      </w:r>
      <w:r w:rsidRPr="00EB2154">
        <w:rPr>
          <w:b/>
          <w:bCs/>
        </w:rPr>
        <w:t>WEKA 3.8.6</w:t>
      </w:r>
      <w:r w:rsidRPr="00EB2154">
        <w:t xml:space="preserve"> folder </w:t>
      </w:r>
      <w:r w:rsidRPr="00EB2154">
        <w:sym w:font="Wingdings" w:char="F0E0"/>
      </w:r>
      <w:r w:rsidRPr="00EB2154">
        <w:t xml:space="preserve"> Open the </w:t>
      </w:r>
      <w:r w:rsidRPr="00EB2154">
        <w:rPr>
          <w:b/>
          <w:bCs/>
        </w:rPr>
        <w:t>Data</w:t>
      </w:r>
      <w:r w:rsidRPr="00EB2154">
        <w:t xml:space="preserve"> folder </w:t>
      </w:r>
      <w:r w:rsidRPr="00EB2154">
        <w:sym w:font="Wingdings" w:char="F0E0"/>
      </w:r>
      <w:r w:rsidRPr="00EB2154">
        <w:t xml:space="preserve"> Select the </w:t>
      </w:r>
      <w:r w:rsidRPr="00EB2154">
        <w:rPr>
          <w:b/>
          <w:bCs/>
        </w:rPr>
        <w:t>Iris</w:t>
      </w:r>
      <w:r w:rsidRPr="00EB2154">
        <w:t xml:space="preserve"> dataset </w:t>
      </w:r>
      <w:r w:rsidRPr="00EB2154">
        <w:sym w:font="Wingdings" w:char="F0E0"/>
      </w:r>
      <w:r w:rsidRPr="00EB2154">
        <w:t xml:space="preserve"> Double-click on it</w:t>
      </w:r>
    </w:p>
    <w:p w:rsidR="00EB2154" w:rsidRDefault="00EB2154" w:rsidP="00EB2154">
      <w:pPr>
        <w:pStyle w:val="Heading3"/>
      </w:pPr>
      <w:r>
        <w:rPr>
          <w:rStyle w:val="Strong"/>
          <w:b w:val="0"/>
          <w:bCs w:val="0"/>
        </w:rPr>
        <w:t>Iris Dataset – Information</w:t>
      </w:r>
    </w:p>
    <w:p w:rsidR="00EB2154" w:rsidRDefault="00EB2154" w:rsidP="00EB2154">
      <w:pPr>
        <w:pStyle w:val="NormalWeb"/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Introduced by</w:t>
      </w:r>
      <w:r>
        <w:t xml:space="preserve">: Ronald A. Fisher in 1936 (in his paper on </w:t>
      </w:r>
      <w:proofErr w:type="spellStart"/>
      <w:r>
        <w:t>discriminant</w:t>
      </w:r>
      <w:proofErr w:type="spellEnd"/>
      <w:r>
        <w:t xml:space="preserve"> analysis).</w:t>
      </w:r>
    </w:p>
    <w:p w:rsidR="00EB2154" w:rsidRDefault="00EB2154" w:rsidP="00EB2154">
      <w:pPr>
        <w:pStyle w:val="NormalWeb"/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Used for pattern recognition and classification tasks; one of the most famous benchmark datasets in machine learning.</w:t>
      </w:r>
    </w:p>
    <w:p w:rsidR="00EB2154" w:rsidRDefault="00EB2154" w:rsidP="00EB2154">
      <w:pPr>
        <w:pStyle w:val="NormalWeb"/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Instances</w:t>
      </w:r>
      <w:r>
        <w:t>: 150 flower samples.</w:t>
      </w:r>
    </w:p>
    <w:p w:rsidR="00EB2154" w:rsidRDefault="00EB2154" w:rsidP="00EB2154">
      <w:pPr>
        <w:pStyle w:val="NormalWeb"/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Attributes</w:t>
      </w:r>
      <w:r>
        <w:t xml:space="preserve">: 4 numerical features (in </w:t>
      </w:r>
      <w:proofErr w:type="spellStart"/>
      <w:r>
        <w:t>centimeters</w:t>
      </w:r>
      <w:proofErr w:type="spellEnd"/>
      <w:r>
        <w:t>):</w:t>
      </w:r>
    </w:p>
    <w:p w:rsidR="00EB2154" w:rsidRDefault="00EB2154" w:rsidP="00EB2154">
      <w:pPr>
        <w:pStyle w:val="NormalWeb"/>
        <w:numPr>
          <w:ilvl w:val="1"/>
          <w:numId w:val="4"/>
        </w:numPr>
        <w:spacing w:before="100" w:beforeAutospacing="1" w:after="100" w:afterAutospacing="1" w:line="240" w:lineRule="auto"/>
      </w:pPr>
      <w:r>
        <w:lastRenderedPageBreak/>
        <w:t>Sepal length</w:t>
      </w:r>
    </w:p>
    <w:p w:rsidR="00EB2154" w:rsidRDefault="00EB2154" w:rsidP="00EB2154">
      <w:pPr>
        <w:pStyle w:val="NormalWeb"/>
        <w:numPr>
          <w:ilvl w:val="1"/>
          <w:numId w:val="4"/>
        </w:numPr>
        <w:spacing w:before="100" w:beforeAutospacing="1" w:after="100" w:afterAutospacing="1" w:line="240" w:lineRule="auto"/>
      </w:pPr>
      <w:r>
        <w:t>Sepal width</w:t>
      </w:r>
    </w:p>
    <w:p w:rsidR="00EB2154" w:rsidRDefault="00EB2154" w:rsidP="00EB2154">
      <w:pPr>
        <w:pStyle w:val="NormalWeb"/>
        <w:numPr>
          <w:ilvl w:val="1"/>
          <w:numId w:val="4"/>
        </w:numPr>
        <w:spacing w:before="100" w:beforeAutospacing="1" w:after="100" w:afterAutospacing="1" w:line="240" w:lineRule="auto"/>
      </w:pPr>
      <w:r>
        <w:t>Petal length</w:t>
      </w:r>
    </w:p>
    <w:p w:rsidR="00EB2154" w:rsidRDefault="00EB2154" w:rsidP="00EB2154">
      <w:pPr>
        <w:pStyle w:val="NormalWeb"/>
        <w:numPr>
          <w:ilvl w:val="1"/>
          <w:numId w:val="4"/>
        </w:numPr>
        <w:spacing w:before="100" w:beforeAutospacing="1" w:after="100" w:afterAutospacing="1" w:line="240" w:lineRule="auto"/>
      </w:pPr>
      <w:r>
        <w:t>Petal width</w:t>
      </w:r>
    </w:p>
    <w:p w:rsidR="00EB2154" w:rsidRDefault="00EB2154" w:rsidP="00EB2154">
      <w:pPr>
        <w:pStyle w:val="NormalWeb"/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Class Labels (Species)</w:t>
      </w:r>
      <w:r>
        <w:t xml:space="preserve">: 3 classes, each with </w:t>
      </w:r>
      <w:r>
        <w:rPr>
          <w:rStyle w:val="Strong"/>
        </w:rPr>
        <w:t>50 samples</w:t>
      </w:r>
      <w:r>
        <w:t>:</w:t>
      </w:r>
    </w:p>
    <w:p w:rsidR="00EB2154" w:rsidRDefault="00EB2154" w:rsidP="00EB2154">
      <w:pPr>
        <w:pStyle w:val="NormalWeb"/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Emphasis"/>
        </w:rPr>
        <w:t>Iris-</w:t>
      </w:r>
      <w:proofErr w:type="spellStart"/>
      <w:r>
        <w:rPr>
          <w:rStyle w:val="Emphasis"/>
        </w:rPr>
        <w:t>setosa</w:t>
      </w:r>
      <w:proofErr w:type="spellEnd"/>
    </w:p>
    <w:p w:rsidR="00EB2154" w:rsidRDefault="00EB2154" w:rsidP="00EB2154">
      <w:pPr>
        <w:pStyle w:val="NormalWeb"/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Emphasis"/>
        </w:rPr>
        <w:t>Iris-</w:t>
      </w:r>
      <w:proofErr w:type="spellStart"/>
      <w:r>
        <w:rPr>
          <w:rStyle w:val="Emphasis"/>
        </w:rPr>
        <w:t>versicolor</w:t>
      </w:r>
      <w:proofErr w:type="spellEnd"/>
    </w:p>
    <w:p w:rsidR="00EB2154" w:rsidRPr="00EB2154" w:rsidRDefault="00EB2154" w:rsidP="00EB2154">
      <w:pPr>
        <w:pStyle w:val="NormalWeb"/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Emphasis"/>
        </w:rPr>
        <w:t>Iris-</w:t>
      </w:r>
      <w:proofErr w:type="spellStart"/>
      <w:r>
        <w:rPr>
          <w:rStyle w:val="Emphasis"/>
        </w:rPr>
        <w:t>virginica</w:t>
      </w:r>
      <w:proofErr w:type="spellEnd"/>
    </w:p>
    <w:p w:rsidR="00EB2154" w:rsidRPr="00EB2154" w:rsidRDefault="00EB2154" w:rsidP="00EB2154">
      <w:r w:rsidRPr="00EB2154">
        <w:rPr>
          <w:noProof/>
          <w:lang w:eastAsia="en-IN"/>
        </w:rPr>
        <w:drawing>
          <wp:inline distT="0" distB="0" distL="0" distR="0">
            <wp:extent cx="4663440" cy="3009900"/>
            <wp:effectExtent l="0" t="0" r="381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154" w:rsidRPr="00EB2154" w:rsidRDefault="00EB2154" w:rsidP="00EB2154"/>
    <w:p w:rsidR="00EB2154" w:rsidRPr="00EB2154" w:rsidRDefault="00EB2154" w:rsidP="00EB2154"/>
    <w:p w:rsidR="00EB2154" w:rsidRPr="00EB2154" w:rsidRDefault="00EB2154" w:rsidP="00EB2154">
      <w:r w:rsidRPr="00EB2154">
        <w:rPr>
          <w:noProof/>
          <w:lang w:eastAsia="en-IN"/>
        </w:rPr>
        <w:drawing>
          <wp:inline distT="0" distB="0" distL="0" distR="0">
            <wp:extent cx="2956560" cy="2346960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2154">
        <w:t xml:space="preserve">  </w:t>
      </w:r>
      <w:r w:rsidRPr="00EB2154">
        <w:rPr>
          <w:noProof/>
          <w:lang w:eastAsia="en-IN"/>
        </w:rPr>
        <w:drawing>
          <wp:inline distT="0" distB="0" distL="0" distR="0">
            <wp:extent cx="2682240" cy="2339340"/>
            <wp:effectExtent l="0" t="0" r="3810" b="381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154" w:rsidRPr="00EB2154" w:rsidRDefault="00EB2154" w:rsidP="00EB2154">
      <w:pPr>
        <w:rPr>
          <w:b/>
          <w:bCs/>
        </w:rPr>
      </w:pPr>
      <w:r w:rsidRPr="00EB2154">
        <w:rPr>
          <w:b/>
          <w:bCs/>
        </w:rPr>
        <w:t>Step 3:</w:t>
      </w:r>
      <w:r w:rsidRPr="00EB2154">
        <w:br/>
        <w:t xml:space="preserve">               After WEKA opens, select all the parameters displayed there, such as </w:t>
      </w:r>
      <w:proofErr w:type="spellStart"/>
      <w:r w:rsidRPr="00EB2154">
        <w:rPr>
          <w:b/>
          <w:bCs/>
        </w:rPr>
        <w:t>Sepallength</w:t>
      </w:r>
      <w:proofErr w:type="spellEnd"/>
      <w:r w:rsidRPr="00EB2154">
        <w:rPr>
          <w:b/>
          <w:bCs/>
        </w:rPr>
        <w:t xml:space="preserve">, </w:t>
      </w:r>
      <w:proofErr w:type="spellStart"/>
      <w:r w:rsidRPr="00EB2154">
        <w:rPr>
          <w:b/>
          <w:bCs/>
        </w:rPr>
        <w:t>Sepalwidth</w:t>
      </w:r>
      <w:proofErr w:type="spellEnd"/>
      <w:r w:rsidRPr="00EB2154">
        <w:rPr>
          <w:b/>
          <w:bCs/>
        </w:rPr>
        <w:t xml:space="preserve">, </w:t>
      </w:r>
      <w:proofErr w:type="spellStart"/>
      <w:r w:rsidRPr="00EB2154">
        <w:rPr>
          <w:b/>
          <w:bCs/>
        </w:rPr>
        <w:t>Petallength</w:t>
      </w:r>
      <w:proofErr w:type="spellEnd"/>
      <w:r w:rsidRPr="00EB2154">
        <w:rPr>
          <w:b/>
          <w:bCs/>
        </w:rPr>
        <w:t xml:space="preserve">, </w:t>
      </w:r>
      <w:proofErr w:type="spellStart"/>
      <w:r w:rsidRPr="00EB2154">
        <w:rPr>
          <w:b/>
          <w:bCs/>
        </w:rPr>
        <w:t>Petalwidth</w:t>
      </w:r>
      <w:proofErr w:type="spellEnd"/>
      <w:r w:rsidRPr="00EB2154">
        <w:rPr>
          <w:b/>
          <w:bCs/>
        </w:rPr>
        <w:t xml:space="preserve">, </w:t>
      </w:r>
      <w:r w:rsidRPr="00EB2154">
        <w:t>and</w:t>
      </w:r>
      <w:r w:rsidRPr="00EB2154">
        <w:rPr>
          <w:b/>
          <w:bCs/>
        </w:rPr>
        <w:t xml:space="preserve"> Class</w:t>
      </w:r>
    </w:p>
    <w:p w:rsidR="00EB2154" w:rsidRPr="00EB2154" w:rsidRDefault="00EB2154" w:rsidP="00EB2154">
      <w:r w:rsidRPr="00EB2154">
        <w:rPr>
          <w:noProof/>
          <w:lang w:eastAsia="en-IN"/>
        </w:rPr>
        <w:lastRenderedPageBreak/>
        <w:drawing>
          <wp:inline distT="0" distB="0" distL="0" distR="0">
            <wp:extent cx="5731510" cy="4260850"/>
            <wp:effectExtent l="0" t="0" r="2540" b="635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154" w:rsidRPr="00EB2154" w:rsidRDefault="00EB2154" w:rsidP="00693555"/>
    <w:p w:rsidR="00EB2154" w:rsidRPr="00EB2154" w:rsidRDefault="00EB2154" w:rsidP="00EB2154">
      <w:r w:rsidRPr="00EB2154">
        <w:rPr>
          <w:b/>
          <w:bCs/>
        </w:rPr>
        <w:t>Step 4:</w:t>
      </w:r>
      <w:r w:rsidRPr="00EB2154">
        <w:t xml:space="preserve"> </w:t>
      </w:r>
    </w:p>
    <w:p w:rsidR="00EB2154" w:rsidRPr="00EB2154" w:rsidRDefault="00EB2154" w:rsidP="00EB2154">
      <w:r w:rsidRPr="00EB2154">
        <w:t xml:space="preserve">Select </w:t>
      </w:r>
      <w:r w:rsidRPr="00EB2154">
        <w:rPr>
          <w:b/>
          <w:bCs/>
        </w:rPr>
        <w:t xml:space="preserve">Classify </w:t>
      </w:r>
      <w:r w:rsidRPr="00EB2154">
        <w:sym w:font="Wingdings" w:char="F0E0"/>
      </w:r>
      <w:r w:rsidRPr="00EB2154">
        <w:t xml:space="preserve"> Click the </w:t>
      </w:r>
      <w:r w:rsidRPr="00EB2154">
        <w:rPr>
          <w:b/>
          <w:bCs/>
        </w:rPr>
        <w:t>Choose</w:t>
      </w:r>
      <w:r w:rsidRPr="00EB2154">
        <w:t xml:space="preserve"> option </w:t>
      </w:r>
      <w:r w:rsidRPr="00EB2154">
        <w:sym w:font="Wingdings" w:char="F0E0"/>
      </w:r>
      <w:r w:rsidRPr="00EB2154">
        <w:t xml:space="preserve"> In the </w:t>
      </w:r>
      <w:r w:rsidRPr="00EB2154">
        <w:rPr>
          <w:b/>
          <w:bCs/>
        </w:rPr>
        <w:t>Classifiers</w:t>
      </w:r>
      <w:r w:rsidRPr="00EB2154">
        <w:t xml:space="preserve"> section, select </w:t>
      </w:r>
      <w:r w:rsidRPr="00EB2154">
        <w:rPr>
          <w:b/>
          <w:bCs/>
        </w:rPr>
        <w:t>Lazy</w:t>
      </w:r>
      <w:r w:rsidRPr="00EB2154">
        <w:t xml:space="preserve"> </w:t>
      </w:r>
      <w:r w:rsidRPr="00EB2154">
        <w:sym w:font="Wingdings" w:char="F0E0"/>
      </w:r>
      <w:r w:rsidRPr="00EB2154">
        <w:t xml:space="preserve"> Then, select </w:t>
      </w:r>
      <w:r w:rsidRPr="00EB2154">
        <w:rPr>
          <w:b/>
          <w:bCs/>
        </w:rPr>
        <w:t>IBK</w:t>
      </w:r>
      <w:r w:rsidRPr="00EB2154">
        <w:t xml:space="preserve"> from the options</w:t>
      </w:r>
    </w:p>
    <w:p w:rsidR="00EB2154" w:rsidRPr="00EB2154" w:rsidRDefault="00EB2154" w:rsidP="00EB2154">
      <w:r w:rsidRPr="00EB2154">
        <w:rPr>
          <w:noProof/>
          <w:lang w:eastAsia="en-IN"/>
        </w:rPr>
        <w:drawing>
          <wp:inline distT="0" distB="0" distL="0" distR="0">
            <wp:extent cx="2161309" cy="1807845"/>
            <wp:effectExtent l="0" t="0" r="0" b="1905"/>
            <wp:docPr id="17412765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678" cy="18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154" w:rsidRPr="00EB2154" w:rsidRDefault="00EB2154" w:rsidP="00EB2154">
      <w:r w:rsidRPr="00EB2154">
        <w:rPr>
          <w:b/>
          <w:bCs/>
        </w:rPr>
        <w:t>Step 5:</w:t>
      </w:r>
      <w:r w:rsidRPr="00EB2154">
        <w:t xml:space="preserve"> Click on </w:t>
      </w:r>
      <w:r w:rsidRPr="00EB2154">
        <w:rPr>
          <w:b/>
          <w:bCs/>
        </w:rPr>
        <w:t>Start</w:t>
      </w:r>
      <w:r w:rsidRPr="00EB2154">
        <w:t>, and the output will be as follows:</w:t>
      </w:r>
    </w:p>
    <w:p w:rsidR="00EB2154" w:rsidRPr="00EB2154" w:rsidRDefault="00EB2154" w:rsidP="00EB2154">
      <w:r w:rsidRPr="00EB2154">
        <w:rPr>
          <w:noProof/>
          <w:lang w:eastAsia="en-IN"/>
        </w:rPr>
        <w:lastRenderedPageBreak/>
        <w:drawing>
          <wp:inline distT="0" distB="0" distL="0" distR="0">
            <wp:extent cx="4378036" cy="3033395"/>
            <wp:effectExtent l="0" t="0" r="3810" b="0"/>
            <wp:docPr id="13582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91" cy="304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154" w:rsidRPr="00EB2154" w:rsidRDefault="00EB2154" w:rsidP="00EB2154">
      <w:r w:rsidRPr="00EB2154">
        <w:rPr>
          <w:noProof/>
          <w:lang w:eastAsia="en-IN"/>
        </w:rPr>
        <w:drawing>
          <wp:inline distT="0" distB="0" distL="0" distR="0">
            <wp:extent cx="4364182" cy="1828165"/>
            <wp:effectExtent l="0" t="0" r="0" b="635"/>
            <wp:docPr id="1957078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782" cy="183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154" w:rsidRDefault="00EB2154" w:rsidP="00EB2154">
      <w:pPr>
        <w:pStyle w:val="Heading3"/>
      </w:pPr>
      <w:proofErr w:type="spellStart"/>
      <w:r>
        <w:rPr>
          <w:rStyle w:val="Strong"/>
          <w:b w:val="0"/>
          <w:bCs w:val="0"/>
        </w:rPr>
        <w:t>IBk</w:t>
      </w:r>
      <w:proofErr w:type="spellEnd"/>
      <w:r>
        <w:rPr>
          <w:rStyle w:val="Strong"/>
          <w:b w:val="0"/>
          <w:bCs w:val="0"/>
        </w:rPr>
        <w:t xml:space="preserve"> (k-NN) – Summary</w:t>
      </w:r>
    </w:p>
    <w:p w:rsidR="00EB2154" w:rsidRDefault="00EB2154" w:rsidP="00EB2154">
      <w:pPr>
        <w:pStyle w:val="NormalWeb"/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Dataset</w:t>
      </w:r>
      <w:r>
        <w:t>: Iris (150 instances, 5 attributes) (The data used to train and test the model)</w:t>
      </w:r>
    </w:p>
    <w:p w:rsidR="00EB2154" w:rsidRDefault="00EB2154" w:rsidP="00EB2154">
      <w:pPr>
        <w:pStyle w:val="NormalWeb"/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Evaluation</w:t>
      </w:r>
      <w:r>
        <w:t>: 10-fold cross-validation (The method used to test the model’s performance)</w:t>
      </w:r>
    </w:p>
    <w:p w:rsidR="00EB2154" w:rsidRDefault="00EB2154" w:rsidP="00EB2154">
      <w:pPr>
        <w:pStyle w:val="NormalWeb"/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Accuracy</w:t>
      </w:r>
      <w:r>
        <w:t>: 95.33% (143/150 correct) (The percentage of correctly classified instances)</w:t>
      </w:r>
    </w:p>
    <w:p w:rsidR="00EB2154" w:rsidRDefault="00EB2154" w:rsidP="00EB2154">
      <w:pPr>
        <w:pStyle w:val="NormalWeb"/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Build time</w:t>
      </w:r>
      <w:r>
        <w:t>: 0 sec (Lazy learner, computes only at query time)</w:t>
      </w:r>
    </w:p>
    <w:p w:rsidR="00EB2154" w:rsidRDefault="00EB2154" w:rsidP="00EB2154">
      <w:pPr>
        <w:pStyle w:val="NormalWeb"/>
      </w:pPr>
      <w:r>
        <w:rPr>
          <w:rStyle w:val="Strong"/>
        </w:rPr>
        <w:t>Confusion Matrix (Simplified):</w:t>
      </w:r>
    </w:p>
    <w:p w:rsidR="00EB2154" w:rsidRDefault="00EB2154" w:rsidP="00EB2154">
      <w:pPr>
        <w:pStyle w:val="NormalWeb"/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Setosa</w:t>
      </w:r>
      <w:proofErr w:type="spellEnd"/>
      <w:r>
        <w:t xml:space="preserve"> → 50/50 correct</w:t>
      </w:r>
    </w:p>
    <w:p w:rsidR="00EB2154" w:rsidRDefault="00EB2154" w:rsidP="00EB2154">
      <w:pPr>
        <w:pStyle w:val="NormalWeb"/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Versicolor</w:t>
      </w:r>
      <w:proofErr w:type="spellEnd"/>
      <w:r>
        <w:t xml:space="preserve"> → 47/50 correct (3 misclassified as </w:t>
      </w:r>
      <w:proofErr w:type="spellStart"/>
      <w:r>
        <w:t>virginica</w:t>
      </w:r>
      <w:proofErr w:type="spellEnd"/>
      <w:r>
        <w:t>)</w:t>
      </w:r>
    </w:p>
    <w:p w:rsidR="00EB2154" w:rsidRDefault="00EB2154" w:rsidP="00EB2154">
      <w:pPr>
        <w:pStyle w:val="NormalWeb"/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Virginica</w:t>
      </w:r>
      <w:proofErr w:type="spellEnd"/>
      <w:r>
        <w:t xml:space="preserve"> → 46/50 correct (4 misclassified as </w:t>
      </w:r>
      <w:proofErr w:type="spellStart"/>
      <w:r>
        <w:t>versicolor</w:t>
      </w:r>
      <w:proofErr w:type="spellEnd"/>
      <w:r>
        <w:t>)</w:t>
      </w:r>
    </w:p>
    <w:p w:rsidR="00EB2154" w:rsidRDefault="00EB2154" w:rsidP="00EB2154">
      <w:pPr>
        <w:pStyle w:val="NormalWeb"/>
      </w:pPr>
      <w:r>
        <w:rPr>
          <w:rStyle w:val="Strong"/>
        </w:rPr>
        <w:t>Result:</w:t>
      </w:r>
    </w:p>
    <w:p w:rsidR="00EB2154" w:rsidRDefault="00EB2154" w:rsidP="00EB2154">
      <w:pPr>
        <w:pStyle w:val="NormalWeb"/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Setosa</w:t>
      </w:r>
      <w:proofErr w:type="spellEnd"/>
      <w:r>
        <w:t xml:space="preserve"> is classified perfectly.</w:t>
      </w:r>
    </w:p>
    <w:p w:rsidR="00EB2154" w:rsidRDefault="00EB2154" w:rsidP="00EB2154">
      <w:pPr>
        <w:pStyle w:val="NormalWeb"/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Few errors occur between </w:t>
      </w:r>
      <w:proofErr w:type="spellStart"/>
      <w:r>
        <w:t>versicolor</w:t>
      </w:r>
      <w:proofErr w:type="spellEnd"/>
      <w:r>
        <w:t xml:space="preserve"> and </w:t>
      </w:r>
      <w:proofErr w:type="spellStart"/>
      <w:r>
        <w:t>virginica</w:t>
      </w:r>
      <w:proofErr w:type="spellEnd"/>
      <w:r>
        <w:t>.</w:t>
      </w:r>
    </w:p>
    <w:p w:rsidR="00EB2154" w:rsidRDefault="00EB2154" w:rsidP="00EB2154">
      <w:pPr>
        <w:pStyle w:val="NormalWeb"/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Accuracy is slightly lower than Naive </w:t>
      </w:r>
      <w:proofErr w:type="spellStart"/>
      <w:r>
        <w:t>Bayes</w:t>
      </w:r>
      <w:proofErr w:type="spellEnd"/>
      <w:r>
        <w:t xml:space="preserve"> and J48.</w:t>
      </w:r>
    </w:p>
    <w:p w:rsidR="00EB2154" w:rsidRDefault="00EB2154" w:rsidP="00EB2154">
      <w:pPr>
        <w:pStyle w:val="NormalWeb"/>
      </w:pPr>
      <w:r>
        <w:rPr>
          <w:rStyle w:val="Strong"/>
        </w:rPr>
        <w:lastRenderedPageBreak/>
        <w:t>Conclusion:</w:t>
      </w:r>
      <w:r>
        <w:t xml:space="preserve"> </w:t>
      </w:r>
      <w:proofErr w:type="spellStart"/>
      <w:r>
        <w:t>IBk</w:t>
      </w:r>
      <w:proofErr w:type="spellEnd"/>
      <w:r>
        <w:t xml:space="preserve"> (k=1) achieved 95.33% accuracy; it performs very well on Iris but, like other models, struggles a bit </w:t>
      </w:r>
      <w:proofErr w:type="gramStart"/>
      <w:r>
        <w:t>to</w:t>
      </w:r>
      <w:proofErr w:type="gramEnd"/>
      <w:r>
        <w:t xml:space="preserve"> separate </w:t>
      </w:r>
      <w:proofErr w:type="spellStart"/>
      <w:r>
        <w:t>versicolor</w:t>
      </w:r>
      <w:proofErr w:type="spellEnd"/>
      <w:r>
        <w:t xml:space="preserve"> and </w:t>
      </w:r>
      <w:proofErr w:type="spellStart"/>
      <w:r>
        <w:t>virginica</w:t>
      </w:r>
      <w:proofErr w:type="spellEnd"/>
      <w:r>
        <w:t>.</w:t>
      </w:r>
    </w:p>
    <w:p w:rsidR="00EB2154" w:rsidRPr="00EB2154" w:rsidRDefault="00EB2154" w:rsidP="00EB2154"/>
    <w:p w:rsidR="00693555" w:rsidRPr="00EB2154" w:rsidRDefault="00693555" w:rsidP="000224EA">
      <w:pPr>
        <w:rPr>
          <w:b/>
          <w:bCs/>
        </w:rPr>
      </w:pPr>
    </w:p>
    <w:sectPr w:rsidR="00693555" w:rsidRPr="00EB2154" w:rsidSect="007F4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45167"/>
    <w:multiLevelType w:val="multilevel"/>
    <w:tmpl w:val="4646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465FD1"/>
    <w:multiLevelType w:val="multilevel"/>
    <w:tmpl w:val="30E0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C205D1"/>
    <w:multiLevelType w:val="multilevel"/>
    <w:tmpl w:val="8F8A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C64C1E"/>
    <w:multiLevelType w:val="multilevel"/>
    <w:tmpl w:val="B0C8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224EA"/>
    <w:rsid w:val="000224EA"/>
    <w:rsid w:val="00414B54"/>
    <w:rsid w:val="00693555"/>
    <w:rsid w:val="007F4267"/>
    <w:rsid w:val="00EB2154"/>
    <w:rsid w:val="00EC4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4EA"/>
  </w:style>
  <w:style w:type="paragraph" w:styleId="Heading1">
    <w:name w:val="heading 1"/>
    <w:basedOn w:val="Normal"/>
    <w:next w:val="Normal"/>
    <w:link w:val="Heading1Char"/>
    <w:uiPriority w:val="9"/>
    <w:qFormat/>
    <w:rsid w:val="00022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4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4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4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4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4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4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4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4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4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4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4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4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4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4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4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4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4E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93555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15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B2154"/>
    <w:rPr>
      <w:b/>
      <w:bCs/>
    </w:rPr>
  </w:style>
  <w:style w:type="character" w:styleId="Emphasis">
    <w:name w:val="Emphasis"/>
    <w:basedOn w:val="DefaultParagraphFont"/>
    <w:uiPriority w:val="20"/>
    <w:qFormat/>
    <w:rsid w:val="00EB215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Parvathi S</dc:creator>
  <cp:keywords/>
  <dc:description/>
  <cp:lastModifiedBy>Windows User</cp:lastModifiedBy>
  <cp:revision>2</cp:revision>
  <dcterms:created xsi:type="dcterms:W3CDTF">2025-08-13T18:07:00Z</dcterms:created>
  <dcterms:modified xsi:type="dcterms:W3CDTF">2025-08-16T15:31:00Z</dcterms:modified>
</cp:coreProperties>
</file>