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97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A2984" w:rsidRPr="00487157" w:rsidTr="00EA2984">
        <w:trPr>
          <w:cantSplit/>
          <w:trHeight w:val="180"/>
        </w:trPr>
        <w:tc>
          <w:tcPr>
            <w:tcW w:w="9600" w:type="dxa"/>
            <w:hideMark/>
          </w:tcPr>
          <w:p w:rsidR="00EA2984" w:rsidRDefault="00EA2984" w:rsidP="00EA298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 w:val="24"/>
                <w:szCs w:val="24"/>
              </w:rPr>
            </w:pPr>
            <w:r w:rsidRPr="00F254BF">
              <w:rPr>
                <w:rFonts w:cs="Times New Roman"/>
                <w:caps/>
                <w:noProof/>
                <w:sz w:val="24"/>
                <w:szCs w:val="24"/>
              </w:rPr>
              <w:drawing>
                <wp:inline distT="0" distB="0" distL="0" distR="0" wp14:anchorId="1879A7B7" wp14:editId="0E23CF15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7157">
              <w:rPr>
                <w:rFonts w:cs="Times New Roman"/>
                <w:caps/>
                <w:sz w:val="24"/>
                <w:szCs w:val="24"/>
              </w:rPr>
              <w:t xml:space="preserve"> </w:t>
            </w:r>
          </w:p>
          <w:p w:rsidR="00EA2984" w:rsidRPr="00487157" w:rsidRDefault="00EA2984" w:rsidP="00EA298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 w:val="24"/>
                <w:szCs w:val="24"/>
              </w:rPr>
            </w:pPr>
            <w:r w:rsidRPr="00487157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EA2984" w:rsidRPr="00487157" w:rsidTr="00EA2984">
        <w:trPr>
          <w:cantSplit/>
          <w:trHeight w:val="2146"/>
        </w:trPr>
        <w:tc>
          <w:tcPr>
            <w:tcW w:w="9600" w:type="dxa"/>
            <w:hideMark/>
          </w:tcPr>
          <w:p w:rsidR="00EA2984" w:rsidRPr="00B17A40" w:rsidRDefault="00EA2984" w:rsidP="00EA2984">
            <w:pPr>
              <w:jc w:val="center"/>
              <w:rPr>
                <w:rFonts w:cs="Times New Roman"/>
                <w:sz w:val="24"/>
              </w:rPr>
            </w:pPr>
            <w:bookmarkStart w:id="0" w:name="_Toc528353035"/>
            <w:r w:rsidRPr="00B17A40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EA2984" w:rsidRPr="00487157" w:rsidRDefault="00EA2984" w:rsidP="00EA2984">
            <w:pPr>
              <w:jc w:val="center"/>
              <w:rPr>
                <w:b/>
              </w:rPr>
            </w:pPr>
            <w:bookmarkStart w:id="1" w:name="_Toc528353036"/>
            <w:r w:rsidRPr="00B17A40">
              <w:rPr>
                <w:rFonts w:cs="Times New Roman"/>
                <w:sz w:val="24"/>
              </w:rPr>
              <w:t>высшего образования</w:t>
            </w:r>
            <w:bookmarkEnd w:id="1"/>
          </w:p>
          <w:p w:rsidR="00EA2984" w:rsidRPr="00B17A40" w:rsidRDefault="00EA2984" w:rsidP="00EA2984">
            <w:pPr>
              <w:jc w:val="center"/>
              <w:rPr>
                <w:rFonts w:cs="Times New Roman"/>
                <w:b/>
                <w:sz w:val="24"/>
              </w:rPr>
            </w:pPr>
            <w:bookmarkStart w:id="2" w:name="_Toc528353037"/>
            <w:r>
              <w:rPr>
                <w:rFonts w:cs="Times New Roman"/>
                <w:b/>
                <w:sz w:val="24"/>
              </w:rPr>
              <w:t>«</w:t>
            </w:r>
            <w:r w:rsidRPr="00B17A40">
              <w:rPr>
                <w:rFonts w:cs="Times New Roman"/>
                <w:b/>
                <w:sz w:val="24"/>
              </w:rPr>
              <w:t>МИРЭА - Московский технологический университет»</w:t>
            </w:r>
            <w:bookmarkEnd w:id="2"/>
          </w:p>
          <w:p w:rsidR="00EA2984" w:rsidRPr="00B17A40" w:rsidRDefault="00EA2984" w:rsidP="00EA2984">
            <w:pPr>
              <w:jc w:val="center"/>
              <w:rPr>
                <w:rFonts w:cs="Times New Roman"/>
                <w:b/>
              </w:rPr>
            </w:pPr>
            <w:bookmarkStart w:id="3" w:name="_Toc528353038"/>
            <w:r w:rsidRPr="00B17A40">
              <w:rPr>
                <w:rFonts w:cs="Times New Roman"/>
                <w:b/>
              </w:rPr>
              <w:t>РТУ МИРЭА</w:t>
            </w:r>
            <w:bookmarkEnd w:id="3"/>
          </w:p>
          <w:p w:rsidR="00EA2984" w:rsidRPr="00487157" w:rsidRDefault="00EA2984" w:rsidP="00EA298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ECC0391" wp14:editId="43B18839">
                      <wp:extent cx="5829300" cy="342900"/>
                      <wp:effectExtent l="0" t="0" r="1905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26934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E5DA9A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269" to="58293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5230BE" w:rsidRPr="00487157" w:rsidRDefault="005230BE" w:rsidP="005230B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>Институт Информационных Технологий</w:t>
      </w:r>
    </w:p>
    <w:p w:rsidR="005230BE" w:rsidRPr="00487157" w:rsidRDefault="005230BE" w:rsidP="005230BE">
      <w:pPr>
        <w:shd w:val="clear" w:color="auto" w:fill="FFFFFF"/>
        <w:spacing w:after="0" w:line="240" w:lineRule="auto"/>
        <w:jc w:val="center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 xml:space="preserve">Кафедра </w:t>
      </w:r>
      <w:r w:rsidR="007164C6">
        <w:rPr>
          <w:rFonts w:cs="Times New Roman"/>
          <w:sz w:val="24"/>
          <w:szCs w:val="24"/>
        </w:rPr>
        <w:t>математического обеспечения и стандартизации информационных технологий</w:t>
      </w:r>
    </w:p>
    <w:p w:rsidR="005230BE" w:rsidRPr="00487157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</w:p>
    <w:p w:rsidR="005230BE" w:rsidRPr="000F4C35" w:rsidRDefault="005230BE" w:rsidP="005230BE">
      <w:pPr>
        <w:shd w:val="clear" w:color="auto" w:fill="FFFFFF"/>
        <w:jc w:val="center"/>
        <w:rPr>
          <w:rFonts w:cs="Times New Roman"/>
          <w:b/>
          <w:sz w:val="24"/>
          <w:szCs w:val="24"/>
        </w:rPr>
      </w:pPr>
      <w:r w:rsidRPr="00487157">
        <w:rPr>
          <w:rFonts w:cs="Times New Roman"/>
          <w:b/>
          <w:sz w:val="24"/>
          <w:szCs w:val="24"/>
        </w:rPr>
        <w:t xml:space="preserve">ОТЧЕТ ПО </w:t>
      </w:r>
      <w:r w:rsidR="007164C6">
        <w:rPr>
          <w:rFonts w:cs="Times New Roman"/>
          <w:b/>
          <w:sz w:val="24"/>
          <w:szCs w:val="24"/>
        </w:rPr>
        <w:t>ПРОЕКТУ «Наш пинг-понг»</w:t>
      </w:r>
    </w:p>
    <w:p w:rsidR="005230BE" w:rsidRPr="00487157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>по дисциплине</w:t>
      </w:r>
    </w:p>
    <w:p w:rsidR="005230BE" w:rsidRPr="00487157" w:rsidRDefault="005230BE" w:rsidP="005230BE">
      <w:pPr>
        <w:shd w:val="clear" w:color="auto" w:fill="FFFFFF"/>
        <w:spacing w:after="0" w:line="240" w:lineRule="auto"/>
        <w:jc w:val="center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>«</w:t>
      </w:r>
      <w:proofErr w:type="spellStart"/>
      <w:r w:rsidR="007164C6">
        <w:rPr>
          <w:rFonts w:cs="Times New Roman"/>
          <w:sz w:val="24"/>
          <w:szCs w:val="24"/>
          <w:u w:val="single"/>
        </w:rPr>
        <w:t>СиП</w:t>
      </w:r>
      <w:proofErr w:type="spellEnd"/>
      <w:r w:rsidR="007164C6">
        <w:rPr>
          <w:rFonts w:cs="Times New Roman"/>
          <w:sz w:val="24"/>
          <w:szCs w:val="24"/>
          <w:u w:val="single"/>
        </w:rPr>
        <w:t xml:space="preserve"> инженерия»</w:t>
      </w:r>
    </w:p>
    <w:p w:rsidR="005230BE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</w:p>
    <w:p w:rsidR="005230BE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</w:p>
    <w:p w:rsidR="005230BE" w:rsidRPr="005230BE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</w:p>
    <w:p w:rsidR="007164C6" w:rsidRDefault="007164C6" w:rsidP="007164C6">
      <w:pPr>
        <w:shd w:val="clear" w:color="auto" w:fill="FFFFFF"/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Учебная группа: ИВБО-02-16</w:t>
      </w:r>
    </w:p>
    <w:p w:rsidR="005230BE" w:rsidRDefault="007164C6" w:rsidP="007164C6">
      <w:pPr>
        <w:shd w:val="clear" w:color="auto" w:fill="FFFFFF"/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Студен: Бхаттарай Й.Р.</w:t>
      </w:r>
    </w:p>
    <w:p w:rsidR="007164C6" w:rsidRPr="00487157" w:rsidRDefault="007164C6" w:rsidP="007164C6">
      <w:pPr>
        <w:shd w:val="clear" w:color="auto" w:fill="FFFFFF"/>
        <w:spacing w:after="0"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Преподаватель: Миронов А. Н.</w:t>
      </w:r>
    </w:p>
    <w:p w:rsidR="007164C6" w:rsidRDefault="007164C6" w:rsidP="007164C6">
      <w:pPr>
        <w:shd w:val="clear" w:color="auto" w:fill="FFFFFF"/>
        <w:spacing w:after="0" w:line="240" w:lineRule="auto"/>
        <w:jc w:val="right"/>
        <w:rPr>
          <w:rFonts w:cs="Times New Roman"/>
          <w:sz w:val="24"/>
          <w:szCs w:val="24"/>
        </w:rPr>
      </w:pPr>
    </w:p>
    <w:p w:rsidR="007164C6" w:rsidRDefault="007164C6" w:rsidP="005230BE">
      <w:pPr>
        <w:shd w:val="clear" w:color="auto" w:fill="FFFFFF"/>
        <w:spacing w:after="0" w:line="240" w:lineRule="auto"/>
        <w:rPr>
          <w:rFonts w:cs="Times New Roman"/>
          <w:sz w:val="24"/>
          <w:szCs w:val="24"/>
        </w:rPr>
      </w:pPr>
    </w:p>
    <w:p w:rsidR="005230BE" w:rsidRPr="00487157" w:rsidRDefault="005230BE" w:rsidP="005230BE">
      <w:pPr>
        <w:shd w:val="clear" w:color="auto" w:fill="FFFFFF"/>
        <w:spacing w:after="0" w:line="240" w:lineRule="auto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ab/>
      </w: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B17A40" w:rsidRDefault="00B17A40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5230BE" w:rsidRDefault="005230BE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EA2984" w:rsidRPr="00487157" w:rsidRDefault="00EA2984" w:rsidP="005230BE">
      <w:pPr>
        <w:shd w:val="clear" w:color="auto" w:fill="FFFFFF"/>
        <w:spacing w:after="0" w:line="240" w:lineRule="auto"/>
        <w:rPr>
          <w:rFonts w:cs="Times New Roman"/>
          <w:i/>
          <w:color w:val="FF0000"/>
          <w:sz w:val="24"/>
          <w:szCs w:val="24"/>
        </w:rPr>
      </w:pPr>
    </w:p>
    <w:p w:rsidR="00A2778F" w:rsidRPr="007164C6" w:rsidRDefault="005230BE" w:rsidP="005230BE">
      <w:pPr>
        <w:shd w:val="clear" w:color="auto" w:fill="FFFFFF"/>
        <w:jc w:val="center"/>
        <w:rPr>
          <w:rFonts w:cs="Times New Roman"/>
          <w:sz w:val="24"/>
          <w:szCs w:val="24"/>
        </w:rPr>
      </w:pPr>
      <w:r w:rsidRPr="00487157">
        <w:rPr>
          <w:rFonts w:cs="Times New Roman"/>
          <w:sz w:val="24"/>
          <w:szCs w:val="24"/>
        </w:rPr>
        <w:t>Москва 201</w:t>
      </w:r>
      <w:r w:rsidRPr="007164C6">
        <w:rPr>
          <w:rFonts w:cs="Times New Roman"/>
          <w:sz w:val="24"/>
          <w:szCs w:val="24"/>
        </w:rPr>
        <w:t>8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22"/>
        </w:rPr>
        <w:id w:val="115225969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85300" w:rsidRDefault="00E8530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B17A4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17A40" w:rsidRPr="006B0FAB" w:rsidRDefault="00B17A40" w:rsidP="00B17A40">
          <w:pPr>
            <w:rPr>
              <w:rFonts w:cs="Times New Roman"/>
            </w:rPr>
          </w:pPr>
        </w:p>
        <w:p w:rsidR="004218D5" w:rsidRDefault="00E85300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6B0FAB">
            <w:rPr>
              <w:rFonts w:cs="Times New Roman"/>
              <w:b/>
              <w:bCs/>
              <w:sz w:val="36"/>
            </w:rPr>
            <w:fldChar w:fldCharType="begin"/>
          </w:r>
          <w:r w:rsidRPr="006B0FAB">
            <w:rPr>
              <w:rFonts w:cs="Times New Roman"/>
              <w:b/>
              <w:bCs/>
              <w:sz w:val="36"/>
            </w:rPr>
            <w:instrText xml:space="preserve"> TOC \o "1-3" \h \z \u </w:instrText>
          </w:r>
          <w:r w:rsidRPr="006B0FAB">
            <w:rPr>
              <w:rFonts w:cs="Times New Roman"/>
              <w:b/>
              <w:bCs/>
              <w:sz w:val="36"/>
            </w:rPr>
            <w:fldChar w:fldCharType="separate"/>
          </w:r>
          <w:hyperlink w:anchor="_Toc530938177" w:history="1">
            <w:r w:rsidR="004218D5" w:rsidRPr="00FB40C3">
              <w:rPr>
                <w:rStyle w:val="a6"/>
                <w:noProof/>
              </w:rPr>
              <w:t>Постановка задачи</w:t>
            </w:r>
            <w:r w:rsidR="004218D5">
              <w:rPr>
                <w:noProof/>
                <w:webHidden/>
              </w:rPr>
              <w:tab/>
            </w:r>
            <w:r w:rsidR="004218D5">
              <w:rPr>
                <w:noProof/>
                <w:webHidden/>
              </w:rPr>
              <w:fldChar w:fldCharType="begin"/>
            </w:r>
            <w:r w:rsidR="004218D5">
              <w:rPr>
                <w:noProof/>
                <w:webHidden/>
              </w:rPr>
              <w:instrText xml:space="preserve"> PAGEREF _Toc530938177 \h </w:instrText>
            </w:r>
            <w:r w:rsidR="004218D5">
              <w:rPr>
                <w:noProof/>
                <w:webHidden/>
              </w:rPr>
            </w:r>
            <w:r w:rsidR="004218D5">
              <w:rPr>
                <w:noProof/>
                <w:webHidden/>
              </w:rPr>
              <w:fldChar w:fldCharType="separate"/>
            </w:r>
            <w:r w:rsidR="00EA2984">
              <w:rPr>
                <w:noProof/>
                <w:webHidden/>
              </w:rPr>
              <w:t>3</w:t>
            </w:r>
            <w:r w:rsidR="004218D5">
              <w:rPr>
                <w:noProof/>
                <w:webHidden/>
              </w:rPr>
              <w:fldChar w:fldCharType="end"/>
            </w:r>
          </w:hyperlink>
        </w:p>
        <w:p w:rsidR="004218D5" w:rsidRDefault="004218D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0938178" w:history="1">
            <w:r w:rsidRPr="00FB40C3">
              <w:rPr>
                <w:rStyle w:val="a6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D5" w:rsidRDefault="004218D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0938179" w:history="1">
            <w:r w:rsidRPr="00FB40C3">
              <w:rPr>
                <w:rStyle w:val="a6"/>
                <w:noProof/>
              </w:rPr>
              <w:t>Исходный код (листинг) программ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9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D5" w:rsidRDefault="004218D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0938180" w:history="1">
            <w:r w:rsidRPr="00FB40C3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9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00" w:rsidRPr="00B17A40" w:rsidRDefault="00E85300">
          <w:pPr>
            <w:rPr>
              <w:rFonts w:cs="Times New Roman"/>
              <w:sz w:val="24"/>
            </w:rPr>
          </w:pPr>
          <w:r w:rsidRPr="006B0FAB">
            <w:rPr>
              <w:rFonts w:cs="Times New Roman"/>
              <w:b/>
              <w:bCs/>
              <w:sz w:val="36"/>
            </w:rPr>
            <w:fldChar w:fldCharType="end"/>
          </w:r>
        </w:p>
      </w:sdtContent>
    </w:sdt>
    <w:p w:rsidR="00E85300" w:rsidRPr="00B17A40" w:rsidRDefault="00E85300">
      <w:pPr>
        <w:spacing w:after="160" w:line="259" w:lineRule="auto"/>
        <w:rPr>
          <w:rFonts w:cs="Times New Roman"/>
          <w:sz w:val="32"/>
          <w:szCs w:val="28"/>
        </w:rPr>
      </w:pPr>
    </w:p>
    <w:p w:rsidR="00E85300" w:rsidRPr="00B17A40" w:rsidRDefault="00E85300">
      <w:pPr>
        <w:spacing w:after="160" w:line="259" w:lineRule="auto"/>
        <w:rPr>
          <w:rFonts w:eastAsia="Times New Roman" w:cs="Times New Roman"/>
          <w:b/>
          <w:bCs/>
          <w:kern w:val="32"/>
          <w:sz w:val="32"/>
          <w:szCs w:val="32"/>
        </w:rPr>
      </w:pPr>
      <w:r w:rsidRPr="00B17A40">
        <w:rPr>
          <w:rFonts w:cs="Times New Roman"/>
          <w:sz w:val="24"/>
        </w:rPr>
        <w:br w:type="page"/>
      </w:r>
    </w:p>
    <w:p w:rsidR="005C631D" w:rsidRDefault="005C631D" w:rsidP="005C631D">
      <w:pPr>
        <w:pStyle w:val="1"/>
      </w:pPr>
      <w:bookmarkStart w:id="4" w:name="_Toc530938177"/>
      <w:r>
        <w:lastRenderedPageBreak/>
        <w:t>Постановка задачи</w:t>
      </w:r>
      <w:bookmarkEnd w:id="4"/>
    </w:p>
    <w:p w:rsidR="00C723ED" w:rsidRDefault="005C631D" w:rsidP="005C631D">
      <w:r>
        <w:t>Реализовать 2 функции:</w:t>
      </w:r>
    </w:p>
    <w:p w:rsidR="005C631D" w:rsidRDefault="005C631D" w:rsidP="005C631D">
      <w:pPr>
        <w:pStyle w:val="a4"/>
        <w:numPr>
          <w:ilvl w:val="0"/>
          <w:numId w:val="3"/>
        </w:numPr>
        <w:ind w:left="284" w:hanging="284"/>
        <w:rPr>
          <w:szCs w:val="28"/>
        </w:rPr>
      </w:pPr>
      <w:r>
        <w:rPr>
          <w:szCs w:val="28"/>
        </w:rPr>
        <w:t>Расчет следующей координаты шарика в режиме реального времени.</w:t>
      </w:r>
    </w:p>
    <w:p w:rsidR="005C631D" w:rsidRDefault="005C631D" w:rsidP="005C631D">
      <w:pPr>
        <w:pStyle w:val="a4"/>
        <w:ind w:left="284"/>
        <w:rPr>
          <w:szCs w:val="28"/>
        </w:rPr>
      </w:pPr>
      <w:r>
        <w:rPr>
          <w:szCs w:val="28"/>
        </w:rPr>
        <w:tab/>
        <w:t>На вход функция получает текущие координаты, время предыдущего изменения, текущее время, скорость шарика, угол полета шарика.</w:t>
      </w:r>
    </w:p>
    <w:p w:rsidR="005C631D" w:rsidRDefault="005C631D" w:rsidP="005C631D">
      <w:pPr>
        <w:pStyle w:val="a4"/>
        <w:ind w:left="284"/>
        <w:rPr>
          <w:szCs w:val="28"/>
        </w:rPr>
      </w:pPr>
      <w:r>
        <w:rPr>
          <w:szCs w:val="28"/>
        </w:rPr>
        <w:tab/>
        <w:t>Возвращает функция вычисленную координату шарика.</w:t>
      </w:r>
    </w:p>
    <w:p w:rsidR="005C631D" w:rsidRDefault="00F27762" w:rsidP="005C631D">
      <w:pPr>
        <w:pStyle w:val="a4"/>
        <w:numPr>
          <w:ilvl w:val="0"/>
          <w:numId w:val="3"/>
        </w:numPr>
        <w:ind w:left="284" w:hanging="284"/>
        <w:rPr>
          <w:szCs w:val="28"/>
        </w:rPr>
      </w:pPr>
      <w:r>
        <w:rPr>
          <w:szCs w:val="28"/>
        </w:rPr>
        <w:t>Расчет угла полета шарика после встречи с препятствием.</w:t>
      </w:r>
    </w:p>
    <w:p w:rsidR="00F27762" w:rsidRDefault="00F27762" w:rsidP="00F27762">
      <w:pPr>
        <w:pStyle w:val="a4"/>
        <w:ind w:left="284"/>
        <w:rPr>
          <w:szCs w:val="28"/>
        </w:rPr>
      </w:pPr>
      <w:r>
        <w:rPr>
          <w:szCs w:val="28"/>
        </w:rPr>
        <w:tab/>
        <w:t>На вход функция получает текущий угол, угол препятствия.</w:t>
      </w:r>
    </w:p>
    <w:p w:rsidR="00F27762" w:rsidRDefault="00F27762" w:rsidP="00F27762">
      <w:pPr>
        <w:pStyle w:val="a4"/>
        <w:ind w:left="284"/>
        <w:rPr>
          <w:szCs w:val="28"/>
        </w:rPr>
      </w:pPr>
      <w:r>
        <w:rPr>
          <w:szCs w:val="28"/>
        </w:rPr>
        <w:tab/>
        <w:t>Возвращает функция новый угол движения.</w:t>
      </w:r>
    </w:p>
    <w:p w:rsidR="00F27762" w:rsidRPr="00F27762" w:rsidRDefault="00F27762" w:rsidP="00F27762">
      <w:pPr>
        <w:pStyle w:val="a4"/>
        <w:ind w:left="284" w:hanging="284"/>
        <w:rPr>
          <w:szCs w:val="28"/>
        </w:rPr>
      </w:pPr>
      <w:r>
        <w:rPr>
          <w:szCs w:val="28"/>
        </w:rPr>
        <w:t>Реализация на языке С++.</w:t>
      </w:r>
    </w:p>
    <w:p w:rsidR="001540BA" w:rsidRDefault="004071AD" w:rsidP="001540BA">
      <w:pPr>
        <w:pStyle w:val="1"/>
      </w:pPr>
      <w:bookmarkStart w:id="5" w:name="_Toc530938178"/>
      <w:r>
        <w:t>Выполнение работы</w:t>
      </w:r>
      <w:bookmarkEnd w:id="5"/>
    </w:p>
    <w:p w:rsidR="00F27762" w:rsidRDefault="00F27762" w:rsidP="00F27762">
      <w:r>
        <w:t xml:space="preserve">Для удобства программирования был создан заголовочный файл </w:t>
      </w:r>
      <w:r>
        <w:rPr>
          <w:lang w:val="en-US"/>
        </w:rPr>
        <w:t>info</w:t>
      </w:r>
      <w:r w:rsidRPr="00F27762">
        <w:t>.</w:t>
      </w:r>
      <w:r>
        <w:rPr>
          <w:lang w:val="en-US"/>
        </w:rPr>
        <w:t>h</w:t>
      </w:r>
      <w:r>
        <w:t xml:space="preserve"> имеющий следующее содержание:</w:t>
      </w: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7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277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7762" w:rsidRP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7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77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proofErr w:type="spellEnd"/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7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27762" w:rsidRDefault="00F27762" w:rsidP="00F277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F27762" w:rsidRDefault="00F27762" w:rsidP="00F277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218D5" w:rsidRDefault="00F27762" w:rsidP="001540BA">
      <w:pPr>
        <w:rPr>
          <w:rFonts w:cs="Times New Roman"/>
        </w:rPr>
      </w:pPr>
      <w:r>
        <w:t>Затем был</w:t>
      </w:r>
      <w:r w:rsidR="004218D5">
        <w:t>а</w:t>
      </w:r>
      <w:r>
        <w:t xml:space="preserve"> написана функция</w:t>
      </w:r>
      <w:r w:rsidR="001540BA">
        <w:t xml:space="preserve"> расчета</w:t>
      </w:r>
      <w:r>
        <w:t xml:space="preserve"> изменения угла</w:t>
      </w:r>
      <w:r w:rsidR="001540BA">
        <w:t xml:space="preserve">. Предполагается, что при отражении от нижней и верхней границы игрового поля угол будет просто отражаться по </w:t>
      </w:r>
      <w:r w:rsidR="001540BA" w:rsidRPr="001540BA">
        <w:t xml:space="preserve">оси </w:t>
      </w:r>
      <w:r w:rsidR="001540BA">
        <w:rPr>
          <w:lang w:val="en-US"/>
        </w:rPr>
        <w:t>Y</w:t>
      </w:r>
      <w:r w:rsidR="001540BA" w:rsidRPr="001540BA">
        <w:t xml:space="preserve">, </w:t>
      </w:r>
      <w:r w:rsidR="001540BA">
        <w:t>поэтому формула имеет вид (2</w:t>
      </w:r>
      <w:r w:rsidR="001540BA">
        <w:rPr>
          <w:rFonts w:cs="Times New Roman"/>
        </w:rPr>
        <w:t>π - текущий угол).</w:t>
      </w:r>
      <w:r w:rsidR="004218D5">
        <w:rPr>
          <w:rFonts w:cs="Times New Roman"/>
        </w:rPr>
        <w:t xml:space="preserve"> Расчет происходит в радианах.</w:t>
      </w:r>
      <w:r w:rsidR="001540BA">
        <w:rPr>
          <w:rFonts w:cs="Times New Roman"/>
        </w:rPr>
        <w:t xml:space="preserve"> Переходы</w:t>
      </w:r>
      <w:r w:rsidR="004218D5" w:rsidRPr="004218D5">
        <w:rPr>
          <w:rFonts w:cs="Times New Roman"/>
        </w:rPr>
        <w:t xml:space="preserve"> </w:t>
      </w:r>
      <w:r w:rsidR="004218D5">
        <w:rPr>
          <w:rFonts w:cs="Times New Roman"/>
        </w:rPr>
        <w:t>угла</w:t>
      </w:r>
      <w:r w:rsidR="001540BA">
        <w:rPr>
          <w:rFonts w:cs="Times New Roman"/>
        </w:rPr>
        <w:t xml:space="preserve"> между четвертями тригонометрической окружности можно описать как (рис.1): </w:t>
      </w:r>
    </w:p>
    <w:p w:rsidR="001540BA" w:rsidRPr="004218D5" w:rsidRDefault="001540BA" w:rsidP="004218D5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1-</w:t>
      </w:r>
      <w:r w:rsidRPr="004218D5">
        <w:rPr>
          <w:rFonts w:ascii="Consolas" w:hAnsi="Consolas" w:cs="Times New Roman"/>
        </w:rPr>
        <w:t>&gt;</w:t>
      </w:r>
      <w:r w:rsidRPr="004218D5">
        <w:rPr>
          <w:rFonts w:cs="Times New Roman"/>
        </w:rPr>
        <w:t>4</w:t>
      </w:r>
    </w:p>
    <w:p w:rsidR="001540BA" w:rsidRPr="004218D5" w:rsidRDefault="001540BA" w:rsidP="004218D5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2-</w:t>
      </w:r>
      <w:r w:rsidRPr="004218D5">
        <w:rPr>
          <w:rFonts w:ascii="Consolas" w:hAnsi="Consolas" w:cs="Times New Roman"/>
        </w:rPr>
        <w:t>&gt;</w:t>
      </w:r>
      <w:r w:rsidRPr="004218D5">
        <w:rPr>
          <w:rFonts w:cs="Times New Roman"/>
        </w:rPr>
        <w:t>3</w:t>
      </w:r>
    </w:p>
    <w:p w:rsidR="004218D5" w:rsidRPr="004218D5" w:rsidRDefault="004218D5" w:rsidP="004218D5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3-</w:t>
      </w:r>
      <w:r w:rsidRPr="004218D5">
        <w:rPr>
          <w:rFonts w:ascii="Consolas" w:hAnsi="Consolas" w:cs="Times New Roman"/>
        </w:rPr>
        <w:t>&gt;</w:t>
      </w:r>
      <w:r w:rsidRPr="004218D5">
        <w:rPr>
          <w:rFonts w:cs="Times New Roman"/>
        </w:rPr>
        <w:t>2</w:t>
      </w:r>
    </w:p>
    <w:p w:rsidR="004218D5" w:rsidRPr="004218D5" w:rsidRDefault="004218D5" w:rsidP="004218D5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4-</w:t>
      </w:r>
      <w:r w:rsidRPr="004218D5">
        <w:rPr>
          <w:rFonts w:ascii="Consolas" w:hAnsi="Consolas" w:cs="Times New Roman"/>
        </w:rPr>
        <w:t>&gt;</w:t>
      </w:r>
      <w:r w:rsidRPr="004218D5">
        <w:rPr>
          <w:rFonts w:cs="Times New Roman"/>
        </w:rPr>
        <w:t>1</w:t>
      </w:r>
    </w:p>
    <w:p w:rsidR="00F27762" w:rsidRDefault="001540BA" w:rsidP="001540BA">
      <w:pPr>
        <w:jc w:val="center"/>
      </w:pPr>
      <w:r w:rsidRPr="001540BA">
        <w:drawing>
          <wp:inline distT="0" distB="0" distL="0" distR="0" wp14:anchorId="775E4305" wp14:editId="434E774C">
            <wp:extent cx="1495425" cy="149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44" cy="14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BA" w:rsidRDefault="001540BA" w:rsidP="001540BA">
      <w:pPr>
        <w:jc w:val="center"/>
      </w:pPr>
      <w:r>
        <w:t>Рис.1. Тригонометрическая окружност</w:t>
      </w:r>
      <w:r w:rsidR="004218D5">
        <w:t>ь</w:t>
      </w:r>
    </w:p>
    <w:p w:rsidR="004218D5" w:rsidRDefault="004218D5" w:rsidP="004218D5">
      <w:r>
        <w:lastRenderedPageBreak/>
        <w:t>Предполагается, что шар движется под углом какой-то четверти.</w:t>
      </w:r>
    </w:p>
    <w:p w:rsidR="002145E1" w:rsidRDefault="004218D5" w:rsidP="002145E1">
      <w:pPr>
        <w:rPr>
          <w:rFonts w:cs="Times New Roman"/>
        </w:rPr>
      </w:pPr>
      <w:r>
        <w:t>В случае отражения от платформ существует два случая: угол движения лежит в 1 и 2 четверти или 3 и 4. В первом случае функция имеет вид (</w:t>
      </w:r>
      <w:r>
        <w:rPr>
          <w:rFonts w:cs="Times New Roman"/>
        </w:rPr>
        <w:t xml:space="preserve">π </w:t>
      </w:r>
      <w:r>
        <w:t>- текущий угол), во втором — (3</w:t>
      </w:r>
      <w:r>
        <w:rPr>
          <w:rFonts w:cs="Times New Roman"/>
        </w:rPr>
        <w:t>π</w:t>
      </w:r>
      <w:r>
        <w:rPr>
          <w:rFonts w:cs="Times New Roman"/>
        </w:rPr>
        <w:t xml:space="preserve"> - текущий угол). Так же добавляется </w:t>
      </w:r>
      <w:r w:rsidR="002145E1">
        <w:rPr>
          <w:rFonts w:cs="Times New Roman"/>
        </w:rPr>
        <w:t xml:space="preserve">малое случайное изменение угла, чтобы шар не двигался только влево-вправо. </w:t>
      </w:r>
      <w:r w:rsidR="002145E1">
        <w:rPr>
          <w:rFonts w:cs="Times New Roman"/>
        </w:rPr>
        <w:t>Переходы</w:t>
      </w:r>
      <w:r w:rsidR="002145E1" w:rsidRPr="004218D5">
        <w:rPr>
          <w:rFonts w:cs="Times New Roman"/>
        </w:rPr>
        <w:t xml:space="preserve"> </w:t>
      </w:r>
      <w:r w:rsidR="002145E1">
        <w:rPr>
          <w:rFonts w:cs="Times New Roman"/>
        </w:rPr>
        <w:t xml:space="preserve">угла между четвертями тригонометрической окружности можно описать как (рис.1): </w:t>
      </w:r>
    </w:p>
    <w:p w:rsidR="002145E1" w:rsidRPr="004218D5" w:rsidRDefault="002145E1" w:rsidP="002145E1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1-</w:t>
      </w:r>
      <w:r w:rsidRPr="004218D5">
        <w:rPr>
          <w:rFonts w:ascii="Consolas" w:hAnsi="Consolas" w:cs="Times New Roman"/>
        </w:rPr>
        <w:t>&gt;</w:t>
      </w:r>
      <w:r>
        <w:rPr>
          <w:rFonts w:cs="Times New Roman"/>
        </w:rPr>
        <w:t>2</w:t>
      </w:r>
    </w:p>
    <w:p w:rsidR="002145E1" w:rsidRPr="004218D5" w:rsidRDefault="002145E1" w:rsidP="002145E1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2-</w:t>
      </w:r>
      <w:r w:rsidRPr="004218D5">
        <w:rPr>
          <w:rFonts w:ascii="Consolas" w:hAnsi="Consolas" w:cs="Times New Roman"/>
        </w:rPr>
        <w:t>&gt;</w:t>
      </w:r>
      <w:r>
        <w:rPr>
          <w:rFonts w:cs="Times New Roman"/>
        </w:rPr>
        <w:t>1</w:t>
      </w:r>
    </w:p>
    <w:p w:rsidR="002145E1" w:rsidRPr="004218D5" w:rsidRDefault="002145E1" w:rsidP="002145E1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3-</w:t>
      </w:r>
      <w:r w:rsidRPr="004218D5">
        <w:rPr>
          <w:rFonts w:ascii="Consolas" w:hAnsi="Consolas" w:cs="Times New Roman"/>
        </w:rPr>
        <w:t>&gt;</w:t>
      </w:r>
      <w:r>
        <w:rPr>
          <w:rFonts w:cs="Times New Roman"/>
        </w:rPr>
        <w:t>4</w:t>
      </w:r>
    </w:p>
    <w:p w:rsidR="002145E1" w:rsidRDefault="002145E1" w:rsidP="002145E1">
      <w:pPr>
        <w:pStyle w:val="a4"/>
        <w:numPr>
          <w:ilvl w:val="0"/>
          <w:numId w:val="7"/>
        </w:numPr>
        <w:rPr>
          <w:rFonts w:cs="Times New Roman"/>
        </w:rPr>
      </w:pPr>
      <w:r w:rsidRPr="004218D5">
        <w:rPr>
          <w:rFonts w:cs="Times New Roman"/>
        </w:rPr>
        <w:t>4-</w:t>
      </w:r>
      <w:r w:rsidRPr="004218D5">
        <w:rPr>
          <w:rFonts w:ascii="Consolas" w:hAnsi="Consolas" w:cs="Times New Roman"/>
        </w:rPr>
        <w:t>&gt;</w:t>
      </w:r>
      <w:r>
        <w:rPr>
          <w:rFonts w:cs="Times New Roman"/>
        </w:rPr>
        <w:t>3</w:t>
      </w:r>
    </w:p>
    <w:p w:rsidR="002145E1" w:rsidRPr="002145E1" w:rsidRDefault="002145E1" w:rsidP="002145E1">
      <w:pPr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Таблица 1. Переменные функции </w:t>
      </w:r>
      <w:r>
        <w:rPr>
          <w:rFonts w:cs="Times New Roman"/>
          <w:lang w:val="en-US"/>
        </w:rPr>
        <w:t>angle.cpp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45E1" w:rsidTr="002145E1">
        <w:tc>
          <w:tcPr>
            <w:tcW w:w="3115" w:type="dxa"/>
          </w:tcPr>
          <w:p w:rsidR="002145E1" w:rsidRDefault="002145E1" w:rsidP="002145E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Переменные</w:t>
            </w:r>
          </w:p>
        </w:tc>
        <w:tc>
          <w:tcPr>
            <w:tcW w:w="3115" w:type="dxa"/>
          </w:tcPr>
          <w:p w:rsidR="002145E1" w:rsidRDefault="002145E1" w:rsidP="002145E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3115" w:type="dxa"/>
          </w:tcPr>
          <w:p w:rsidR="002145E1" w:rsidRDefault="002145E1" w:rsidP="002145E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Пояснения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angFw</w:t>
            </w:r>
            <w:proofErr w:type="spellEnd"/>
          </w:p>
        </w:tc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3115" w:type="dxa"/>
          </w:tcPr>
          <w:p w:rsidR="002145E1" w:rsidRDefault="002145E1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Текущий угол движения.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angOfObst</w:t>
            </w:r>
            <w:proofErr w:type="spellEnd"/>
          </w:p>
        </w:tc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3115" w:type="dxa"/>
          </w:tcPr>
          <w:p w:rsidR="002145E1" w:rsidRDefault="002145E1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Угол препятствия (для отличия границ от платформ).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angBack</w:t>
            </w:r>
            <w:proofErr w:type="spellEnd"/>
          </w:p>
        </w:tc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3115" w:type="dxa"/>
          </w:tcPr>
          <w:p w:rsidR="002145E1" w:rsidRDefault="002145E1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Угол отражения.</w:t>
            </w:r>
          </w:p>
        </w:tc>
      </w:tr>
    </w:tbl>
    <w:p w:rsidR="002145E1" w:rsidRDefault="002145E1" w:rsidP="002145E1">
      <w:pPr>
        <w:rPr>
          <w:rFonts w:cs="Times New Roman"/>
        </w:rPr>
      </w:pPr>
    </w:p>
    <w:p w:rsidR="002145E1" w:rsidRDefault="002145E1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145E1" w:rsidRDefault="002145E1" w:rsidP="002145E1">
      <w:pPr>
        <w:rPr>
          <w:rFonts w:cs="Times New Roman"/>
        </w:rPr>
      </w:pPr>
      <w:r>
        <w:rPr>
          <w:rFonts w:cs="Times New Roman"/>
        </w:rPr>
        <w:lastRenderedPageBreak/>
        <w:t xml:space="preserve">Функция следующей координаты разбивает движение шара на перемещение по </w:t>
      </w:r>
      <w:r>
        <w:rPr>
          <w:rFonts w:cs="Times New Roman"/>
          <w:lang w:val="en-US"/>
        </w:rPr>
        <w:t>y</w:t>
      </w:r>
      <w:r w:rsidRPr="002145E1">
        <w:rPr>
          <w:rFonts w:cs="Times New Roman"/>
        </w:rPr>
        <w:t xml:space="preserve"> </w:t>
      </w:r>
      <w:r>
        <w:rPr>
          <w:rFonts w:cs="Times New Roman"/>
        </w:rPr>
        <w:t xml:space="preserve">и по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, используя синус и косинус соответственно.</w:t>
      </w:r>
      <w:r w:rsidRPr="002145E1">
        <w:rPr>
          <w:rFonts w:cs="Times New Roman"/>
        </w:rPr>
        <w:t xml:space="preserve"> </w:t>
      </w:r>
    </w:p>
    <w:p w:rsidR="002145E1" w:rsidRPr="00EA2984" w:rsidRDefault="00EA2984" w:rsidP="002145E1">
      <w:pPr>
        <w:jc w:val="center"/>
        <w:rPr>
          <w:rFonts w:cs="Times New Roman"/>
        </w:rPr>
      </w:pPr>
      <w:r>
        <w:rPr>
          <w:rFonts w:cs="Times New Roman"/>
        </w:rPr>
        <w:t>Таблица 2</w:t>
      </w:r>
      <w:r w:rsidR="002145E1">
        <w:rPr>
          <w:rFonts w:cs="Times New Roman"/>
        </w:rPr>
        <w:t xml:space="preserve">. Переменные функции </w:t>
      </w:r>
      <w:r w:rsidR="002145E1">
        <w:rPr>
          <w:rFonts w:cs="Times New Roman"/>
          <w:lang w:val="en-US"/>
        </w:rPr>
        <w:t>coordinate</w:t>
      </w:r>
      <w:r w:rsidR="002145E1" w:rsidRPr="00EA2984">
        <w:rPr>
          <w:rFonts w:cs="Times New Roman"/>
        </w:rPr>
        <w:t>.</w:t>
      </w:r>
      <w:proofErr w:type="spellStart"/>
      <w:r w:rsidR="002145E1">
        <w:rPr>
          <w:rFonts w:cs="Times New Roman"/>
          <w:lang w:val="en-US"/>
        </w:rPr>
        <w:t>cpp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45E1" w:rsidTr="002145E1">
        <w:tc>
          <w:tcPr>
            <w:tcW w:w="3115" w:type="dxa"/>
          </w:tcPr>
          <w:p w:rsidR="002145E1" w:rsidRDefault="002145E1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Переменные</w:t>
            </w:r>
          </w:p>
        </w:tc>
        <w:tc>
          <w:tcPr>
            <w:tcW w:w="3115" w:type="dxa"/>
          </w:tcPr>
          <w:p w:rsidR="002145E1" w:rsidRDefault="002145E1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Пояснения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coordNow</w:t>
            </w:r>
            <w:proofErr w:type="spellEnd"/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coord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Текущая координата.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prevChangeTime</w:t>
            </w:r>
            <w:proofErr w:type="spellEnd"/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Время предыдущего изменения.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timeNow</w:t>
            </w:r>
            <w:proofErr w:type="spellEnd"/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Время в данный момент.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speed</w:t>
            </w:r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Скорость движения шара.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angle</w:t>
            </w:r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Угол движения шара.</w:t>
            </w:r>
          </w:p>
        </w:tc>
      </w:tr>
      <w:tr w:rsidR="002145E1" w:rsidTr="002145E1">
        <w:tc>
          <w:tcPr>
            <w:tcW w:w="3115" w:type="dxa"/>
          </w:tcPr>
          <w:p w:rsidR="002145E1" w:rsidRPr="002145E1" w:rsidRDefault="002145E1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next</w:t>
            </w:r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coord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Новые координаты шара.</w:t>
            </w:r>
          </w:p>
        </w:tc>
      </w:tr>
      <w:tr w:rsidR="002145E1" w:rsidTr="002145E1"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</w:t>
            </w:r>
          </w:p>
        </w:tc>
        <w:tc>
          <w:tcPr>
            <w:tcW w:w="3115" w:type="dxa"/>
          </w:tcPr>
          <w:p w:rsidR="002145E1" w:rsidRPr="00EA2984" w:rsidRDefault="00EA2984" w:rsidP="002145E1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2145E1" w:rsidRDefault="00EA2984" w:rsidP="002145E1">
            <w:pPr>
              <w:rPr>
                <w:rFonts w:cs="Times New Roman"/>
              </w:rPr>
            </w:pPr>
            <w:r>
              <w:rPr>
                <w:rFonts w:cs="Times New Roman"/>
              </w:rPr>
              <w:t>Время изменения.</w:t>
            </w:r>
          </w:p>
        </w:tc>
      </w:tr>
    </w:tbl>
    <w:p w:rsidR="002145E1" w:rsidRPr="002145E1" w:rsidRDefault="002145E1" w:rsidP="002145E1">
      <w:pPr>
        <w:rPr>
          <w:rFonts w:cs="Times New Roman"/>
        </w:rPr>
      </w:pPr>
    </w:p>
    <w:p w:rsidR="00F27762" w:rsidRDefault="00F27762" w:rsidP="00EA2984">
      <w:pPr>
        <w:pStyle w:val="1"/>
      </w:pPr>
      <w:bookmarkStart w:id="6" w:name="_Toc530938179"/>
      <w:r>
        <w:t>Исходный код (листинг) программ с комментариями</w:t>
      </w:r>
      <w:bookmarkEnd w:id="6"/>
    </w:p>
    <w:p w:rsidR="00EA2984" w:rsidRPr="00EA2984" w:rsidRDefault="00EA2984" w:rsidP="00EA2984">
      <w:r>
        <w:rPr>
          <w:lang w:val="en-US"/>
        </w:rPr>
        <w:t>angle</w:t>
      </w:r>
      <w:r w:rsidRPr="00EA2984">
        <w:t>.</w:t>
      </w:r>
      <w:proofErr w:type="spellStart"/>
      <w:r>
        <w:rPr>
          <w:lang w:val="en-US"/>
        </w:rPr>
        <w:t>cpp</w:t>
      </w:r>
      <w:proofErr w:type="spellEnd"/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//расчет изменения угла 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info.h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angleChange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angOfObst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случайного изменения угла при столкновении с платформой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angOfObst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 столкновении с верхней/нижней границей поля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2*PI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angFw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//отражение от платформ, угол случайно немного меняется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&lt;=(PI))):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движение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angBack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 -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proofErr w:type="gram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1200 + 1000)/10000);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PI) &amp;&amp; (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&lt;=(2*PI))):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движение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angBack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3*PI -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angFw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proofErr w:type="gram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1200 + 1000)/10000);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нового угла движения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2984" w:rsidRDefault="00EA2984" w:rsidP="00EA2984">
      <w:pPr>
        <w:rPr>
          <w:lang w:val="en-US"/>
        </w:rPr>
      </w:pPr>
    </w:p>
    <w:p w:rsidR="00EA2984" w:rsidRDefault="00EA2984" w:rsidP="00EA2984">
      <w:pPr>
        <w:rPr>
          <w:lang w:val="en-US"/>
        </w:rPr>
      </w:pPr>
      <w:r>
        <w:rPr>
          <w:lang w:val="en-US"/>
        </w:rPr>
        <w:t>coordinate.cpp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следующей координаты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info.h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nextCoordinate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A29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coordNow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prevChangeTime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timeNow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speed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29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29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timeNow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prevChangeTime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next.y</w:t>
      </w:r>
      <w:proofErr w:type="spellEnd"/>
      <w:proofErr w:type="gram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coordNow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(t*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speed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*(sin(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измененная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координата</w:t>
      </w:r>
    </w:p>
    <w:p w:rsidR="00EA2984" w:rsidRP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next.x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coordNow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(t*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speed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*(cos(</w:t>
      </w:r>
      <w:r w:rsidRPr="00EA29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измененная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EA29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координата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9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новые координаты</w:t>
      </w:r>
    </w:p>
    <w:p w:rsidR="00EA2984" w:rsidRDefault="00EA2984" w:rsidP="00EA2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2984" w:rsidRPr="00EA2984" w:rsidRDefault="00EA2984" w:rsidP="00EA2984"/>
    <w:p w:rsidR="00F27762" w:rsidRPr="00EA2984" w:rsidRDefault="00EA2984" w:rsidP="00EA2984">
      <w:pPr>
        <w:pStyle w:val="1"/>
        <w:rPr>
          <w:lang w:val="en-US"/>
        </w:rPr>
      </w:pPr>
      <w:r>
        <w:t xml:space="preserve">Статистика с </w:t>
      </w:r>
      <w:proofErr w:type="spellStart"/>
      <w:r>
        <w:rPr>
          <w:lang w:val="en-US"/>
        </w:rPr>
        <w:t>github</w:t>
      </w:r>
      <w:proofErr w:type="spellEnd"/>
    </w:p>
    <w:p w:rsidR="004071AD" w:rsidRDefault="00EA2984" w:rsidP="00277528">
      <w:pPr>
        <w:shd w:val="clear" w:color="auto" w:fill="FFFFFF"/>
        <w:rPr>
          <w:rFonts w:cs="Times New Roman"/>
          <w:szCs w:val="28"/>
        </w:rPr>
      </w:pPr>
      <w:r w:rsidRPr="00AE7C0C">
        <w:rPr>
          <w:noProof/>
          <w:lang w:val="en-GB"/>
        </w:rPr>
        <w:drawing>
          <wp:inline distT="0" distB="0" distL="0" distR="0" wp14:anchorId="1C29F1C7" wp14:editId="102D19AA">
            <wp:extent cx="51435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84" w:rsidRPr="00F27762" w:rsidRDefault="00EA2984" w:rsidP="00277528">
      <w:pPr>
        <w:shd w:val="clear" w:color="auto" w:fill="FFFFFF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9B4A7B" wp14:editId="7F8FA77D">
            <wp:extent cx="3552381" cy="19238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A2984" w:rsidRPr="00F27762" w:rsidSect="00F4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3E"/>
    <w:multiLevelType w:val="hybridMultilevel"/>
    <w:tmpl w:val="A5D67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1477"/>
    <w:multiLevelType w:val="hybridMultilevel"/>
    <w:tmpl w:val="867EF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6DF"/>
    <w:multiLevelType w:val="multilevel"/>
    <w:tmpl w:val="A6885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41806"/>
    <w:multiLevelType w:val="hybridMultilevel"/>
    <w:tmpl w:val="829C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0BEB"/>
    <w:multiLevelType w:val="hybridMultilevel"/>
    <w:tmpl w:val="CEA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3338"/>
    <w:multiLevelType w:val="hybridMultilevel"/>
    <w:tmpl w:val="867EF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C6A27"/>
    <w:multiLevelType w:val="hybridMultilevel"/>
    <w:tmpl w:val="2FA2B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E"/>
    <w:rsid w:val="000310C3"/>
    <w:rsid w:val="000F4C35"/>
    <w:rsid w:val="001540BA"/>
    <w:rsid w:val="002145E1"/>
    <w:rsid w:val="00277528"/>
    <w:rsid w:val="00351A73"/>
    <w:rsid w:val="003E733D"/>
    <w:rsid w:val="004071AD"/>
    <w:rsid w:val="004218D5"/>
    <w:rsid w:val="004D7CCD"/>
    <w:rsid w:val="005230BE"/>
    <w:rsid w:val="005C631D"/>
    <w:rsid w:val="006A73AD"/>
    <w:rsid w:val="006B0FAB"/>
    <w:rsid w:val="006C0298"/>
    <w:rsid w:val="007164C6"/>
    <w:rsid w:val="007372F8"/>
    <w:rsid w:val="00855193"/>
    <w:rsid w:val="00A1001B"/>
    <w:rsid w:val="00A2778F"/>
    <w:rsid w:val="00B17A40"/>
    <w:rsid w:val="00BC009D"/>
    <w:rsid w:val="00BC3F6F"/>
    <w:rsid w:val="00C723ED"/>
    <w:rsid w:val="00CC1C23"/>
    <w:rsid w:val="00CF4AE2"/>
    <w:rsid w:val="00D13AAD"/>
    <w:rsid w:val="00D9196A"/>
    <w:rsid w:val="00E85300"/>
    <w:rsid w:val="00EA2984"/>
    <w:rsid w:val="00F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CE0A"/>
  <w15:chartTrackingRefBased/>
  <w15:docId w15:val="{9277EB65-219F-4F24-962B-29E14734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1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E8530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eastAsia="Times New Roman" w:cs="Arial"/>
      <w:b/>
      <w:bCs/>
      <w:kern w:val="3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300"/>
    <w:rPr>
      <w:rFonts w:ascii="Times New Roman" w:eastAsia="Times New Roman" w:hAnsi="Times New Roman" w:cs="Arial"/>
      <w:b/>
      <w:bCs/>
      <w:kern w:val="32"/>
      <w:sz w:val="30"/>
      <w:szCs w:val="32"/>
      <w:lang w:eastAsia="ru-RU"/>
    </w:rPr>
  </w:style>
  <w:style w:type="paragraph" w:customStyle="1" w:styleId="11">
    <w:name w:val="Заголовок1"/>
    <w:basedOn w:val="a"/>
    <w:next w:val="a3"/>
    <w:rsid w:val="005230BE"/>
    <w:pPr>
      <w:keepNext/>
      <w:widowControl w:val="0"/>
      <w:tabs>
        <w:tab w:val="left" w:pos="709"/>
      </w:tabs>
      <w:suppressAutoHyphens/>
      <w:spacing w:before="240" w:after="120"/>
    </w:pPr>
    <w:rPr>
      <w:rFonts w:ascii="Liberation Sans" w:eastAsia="Droid Sans" w:hAnsi="Liberation Sans" w:cs="Lohit Hindi"/>
      <w:szCs w:val="28"/>
      <w:lang w:eastAsia="zh-CN" w:bidi="hi-IN"/>
    </w:rPr>
  </w:style>
  <w:style w:type="paragraph" w:styleId="a4">
    <w:name w:val="List Paragraph"/>
    <w:basedOn w:val="a"/>
    <w:uiPriority w:val="34"/>
    <w:qFormat/>
    <w:rsid w:val="005230BE"/>
    <w:pPr>
      <w:ind w:left="720"/>
      <w:contextualSpacing/>
    </w:pPr>
  </w:style>
  <w:style w:type="paragraph" w:styleId="a3">
    <w:name w:val="Body Text"/>
    <w:basedOn w:val="a"/>
    <w:link w:val="a5"/>
    <w:uiPriority w:val="99"/>
    <w:semiHidden/>
    <w:unhideWhenUsed/>
    <w:rsid w:val="005230BE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semiHidden/>
    <w:rsid w:val="005230BE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E853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300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E8530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E85300"/>
    <w:pPr>
      <w:spacing w:after="100"/>
    </w:pPr>
  </w:style>
  <w:style w:type="table" w:styleId="a9">
    <w:name w:val="Table Grid"/>
    <w:basedOn w:val="a1"/>
    <w:uiPriority w:val="39"/>
    <w:rsid w:val="0021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NUL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FA0F-44CB-49E7-A172-2802FAA5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Bhattarai</dc:creator>
  <cp:keywords/>
  <dc:description/>
  <cp:lastModifiedBy>Yogesh Raj Bhattarai</cp:lastModifiedBy>
  <cp:revision>3</cp:revision>
  <dcterms:created xsi:type="dcterms:W3CDTF">2018-11-25T16:14:00Z</dcterms:created>
  <dcterms:modified xsi:type="dcterms:W3CDTF">2018-11-25T17:09:00Z</dcterms:modified>
</cp:coreProperties>
</file>