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华文细黑" w:eastAsia="华文细黑"/>
          <w:sz w:val="44"/>
          <w:szCs w:val="44"/>
        </w:rPr>
      </w:pPr>
      <w:bookmarkStart w:id="5" w:name="_GoBack"/>
      <w:bookmarkEnd w:id="5"/>
    </w:p>
    <w:p>
      <w:pPr>
        <w:snapToGrid w:val="0"/>
        <w:rPr>
          <w:rFonts w:ascii="华文细黑" w:eastAsia="华文细黑"/>
          <w:sz w:val="44"/>
          <w:szCs w:val="44"/>
        </w:rPr>
      </w:pPr>
    </w:p>
    <w:p>
      <w:pPr>
        <w:snapToGrid w:val="0"/>
        <w:rPr>
          <w:rFonts w:ascii="华文细黑" w:eastAsia="华文细黑"/>
          <w:sz w:val="44"/>
          <w:szCs w:val="44"/>
        </w:rPr>
      </w:pPr>
    </w:p>
    <w:p>
      <w:pPr>
        <w:snapToGrid w:val="0"/>
        <w:rPr>
          <w:rFonts w:ascii="华文细黑" w:eastAsia="华文细黑"/>
          <w:sz w:val="44"/>
          <w:szCs w:val="44"/>
        </w:rPr>
      </w:pPr>
    </w:p>
    <w:p>
      <w:pPr>
        <w:snapToGrid w:val="0"/>
        <w:rPr>
          <w:rFonts w:ascii="华文细黑" w:eastAsia="华文细黑"/>
          <w:sz w:val="44"/>
          <w:szCs w:val="44"/>
        </w:rPr>
      </w:pPr>
      <w:r>
        <w:rPr>
          <w:rFonts w:hint="eastAsia" w:ascii="华文细黑" w:eastAsia="华文细黑"/>
          <w:sz w:val="44"/>
          <w:szCs w:val="44"/>
        </w:rPr>
        <w:t xml:space="preserve"> </w:t>
      </w:r>
      <w:r>
        <w:rPr>
          <w:rFonts w:hint="eastAsia" w:ascii="华文细黑" w:eastAsia="华文细黑"/>
          <w:kern w:val="0"/>
          <w:sz w:val="44"/>
          <w:szCs w:val="44"/>
          <w:lang w:val="en-US" w:eastAsia="zh-CN"/>
        </w:rPr>
        <w:t>JUNGLEMAN</w:t>
      </w:r>
      <w:r>
        <w:rPr>
          <w:rFonts w:hint="eastAsia" w:ascii="华文细黑" w:eastAsia="华文细黑"/>
          <w:sz w:val="44"/>
          <w:szCs w:val="44"/>
          <w:lang w:val="en-US" w:eastAsia="zh-CN"/>
        </w:rPr>
        <w:t xml:space="preserve"> </w:t>
      </w:r>
      <w:r>
        <w:rPr>
          <w:rFonts w:hint="eastAsia" w:ascii="华文细黑" w:eastAsia="华文细黑"/>
          <w:sz w:val="44"/>
          <w:szCs w:val="44"/>
        </w:rPr>
        <w:t>Project Closure Summary Report</w:t>
      </w:r>
    </w:p>
    <w:p>
      <w:pPr>
        <w:snapToGrid w:val="0"/>
      </w:pPr>
      <w:r>
        <w:rPr>
          <w:rFonts w:hint="eastAsia" w:ascii="华文细黑" w:eastAsia="华文细黑"/>
          <w:kern w:val="0"/>
          <w:sz w:val="44"/>
          <w:szCs w:val="44"/>
          <w:lang w:val="en-US" w:eastAsia="zh-CN"/>
        </w:rPr>
        <w:t>JUNGLEMAN</w:t>
      </w:r>
      <w:r>
        <w:rPr>
          <w:rFonts w:ascii="华文细黑" w:eastAsia="华文细黑"/>
          <w:sz w:val="44"/>
          <w:szCs w:val="44"/>
        </w:rPr>
        <w:t xml:space="preserve"> </w:t>
      </w:r>
      <w:r>
        <w:rPr>
          <w:rFonts w:hint="eastAsia" w:ascii="华文细黑" w:eastAsia="华文细黑"/>
          <w:sz w:val="44"/>
          <w:szCs w:val="44"/>
        </w:rPr>
        <w:t>项目关闭总结报告</w:t>
      </w: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p>
      <w:pPr>
        <w:snapToGrid w:val="0"/>
        <w:rPr>
          <w:rFonts w:ascii="宋体" w:hAnsi="宋体"/>
          <w:sz w:val="21"/>
          <w:szCs w:val="21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2880"/>
        <w:gridCol w:w="849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pStyle w:val="9"/>
              <w:snapToGrid w:val="0"/>
              <w:jc w:val="both"/>
            </w:pPr>
            <w:r>
              <w:t xml:space="preserve">Prepared by </w:t>
            </w:r>
          </w:p>
          <w:p>
            <w:pPr>
              <w:pStyle w:val="9"/>
              <w:snapToGrid w:val="0"/>
              <w:jc w:val="left"/>
            </w:pPr>
            <w:r>
              <w:t>拟制</w:t>
            </w:r>
          </w:p>
        </w:tc>
        <w:tc>
          <w:tcPr>
            <w:tcW w:w="2880" w:type="dxa"/>
          </w:tcPr>
          <w:p>
            <w:pPr>
              <w:pStyle w:val="10"/>
              <w:snapToGrid w:val="0"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吴语林</w:t>
            </w:r>
          </w:p>
        </w:tc>
        <w:tc>
          <w:tcPr>
            <w:tcW w:w="849" w:type="dxa"/>
          </w:tcPr>
          <w:p>
            <w:pPr>
              <w:pStyle w:val="9"/>
              <w:snapToGrid w:val="0"/>
              <w:jc w:val="both"/>
            </w:pPr>
            <w:r>
              <w:t>Date</w:t>
            </w:r>
          </w:p>
          <w:p>
            <w:pPr>
              <w:pStyle w:val="9"/>
              <w:snapToGrid w:val="0"/>
              <w:jc w:val="left"/>
            </w:pPr>
            <w:r>
              <w:t>日期</w:t>
            </w:r>
          </w:p>
        </w:tc>
        <w:tc>
          <w:tcPr>
            <w:tcW w:w="2715" w:type="dxa"/>
          </w:tcPr>
          <w:p>
            <w:pPr>
              <w:pStyle w:val="9"/>
              <w:snapToGrid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</w:tcPr>
          <w:p>
            <w:pPr>
              <w:pStyle w:val="9"/>
              <w:snapToGrid w:val="0"/>
              <w:jc w:val="both"/>
            </w:pPr>
            <w:r>
              <w:t xml:space="preserve">Reviewed by </w:t>
            </w:r>
          </w:p>
          <w:p>
            <w:pPr>
              <w:pStyle w:val="9"/>
              <w:snapToGrid w:val="0"/>
              <w:jc w:val="left"/>
            </w:pPr>
            <w:r>
              <w:t>评审人</w:t>
            </w:r>
          </w:p>
        </w:tc>
        <w:tc>
          <w:tcPr>
            <w:tcW w:w="2880" w:type="dxa"/>
          </w:tcPr>
          <w:p>
            <w:pPr>
              <w:pStyle w:val="10"/>
              <w:snapToGrid w:val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王国傲</w:t>
            </w:r>
          </w:p>
        </w:tc>
        <w:tc>
          <w:tcPr>
            <w:tcW w:w="849" w:type="dxa"/>
          </w:tcPr>
          <w:p>
            <w:pPr>
              <w:pStyle w:val="9"/>
              <w:snapToGrid w:val="0"/>
              <w:jc w:val="both"/>
            </w:pPr>
            <w:r>
              <w:t>Date</w:t>
            </w:r>
          </w:p>
          <w:p>
            <w:pPr>
              <w:pStyle w:val="9"/>
              <w:snapToGrid w:val="0"/>
              <w:jc w:val="left"/>
            </w:pPr>
            <w:r>
              <w:t>日期</w:t>
            </w:r>
          </w:p>
        </w:tc>
        <w:tc>
          <w:tcPr>
            <w:tcW w:w="2715" w:type="dxa"/>
          </w:tcPr>
          <w:p>
            <w:pPr>
              <w:pStyle w:val="9"/>
              <w:snapToGrid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snapToGrid w:val="0"/>
        <w:jc w:val="both"/>
        <w:rPr>
          <w:bCs/>
          <w:sz w:val="32"/>
          <w:szCs w:val="32"/>
        </w:rPr>
      </w:pPr>
    </w:p>
    <w:p>
      <w:pPr>
        <w:snapToGrid w:val="0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>
      <w:pPr>
        <w:snapToGrid w:val="0"/>
        <w:rPr>
          <w:sz w:val="36"/>
          <w:szCs w:val="36"/>
        </w:rPr>
      </w:pPr>
      <w:r>
        <w:rPr>
          <w:sz w:val="36"/>
          <w:szCs w:val="36"/>
        </w:rPr>
        <w:t>Revision Record</w:t>
      </w:r>
    </w:p>
    <w:p>
      <w:pPr>
        <w:tabs>
          <w:tab w:val="left" w:pos="3060"/>
        </w:tabs>
        <w:snapToGrid w:val="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p>
      <w:pPr>
        <w:tabs>
          <w:tab w:val="left" w:pos="3060"/>
        </w:tabs>
        <w:snapToGrid w:val="0"/>
        <w:rPr>
          <w:rFonts w:ascii="宋体" w:hAnsi="宋体"/>
          <w:sz w:val="30"/>
          <w:szCs w:val="30"/>
        </w:rPr>
      </w:pPr>
    </w:p>
    <w:tbl>
      <w:tblPr>
        <w:tblStyle w:val="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260"/>
        <w:gridCol w:w="1620"/>
        <w:gridCol w:w="1620"/>
        <w:gridCol w:w="1620"/>
        <w:gridCol w:w="13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34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修订版本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Defect</w:t>
            </w:r>
            <w:r>
              <w:rPr>
                <w:rFonts w:hAnsi="宋体"/>
                <w:sz w:val="24"/>
                <w:szCs w:val="24"/>
              </w:rPr>
              <w:t>号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 No. </w:t>
            </w:r>
          </w:p>
          <w:p>
            <w:pPr>
              <w:snapToGrid w:val="0"/>
              <w:jc w:val="left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>
            <w:pPr>
              <w:snapToGrid w:val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both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1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1"/>
              <w:widowControl w:val="0"/>
              <w:snapToGrid w:val="0"/>
              <w:jc w:val="left"/>
              <w:rPr>
                <w:sz w:val="24"/>
                <w:szCs w:val="24"/>
              </w:rPr>
            </w:pPr>
          </w:p>
        </w:tc>
      </w:tr>
    </w:tbl>
    <w:p>
      <w:pPr>
        <w:snapToGrid w:val="0"/>
      </w:pPr>
    </w:p>
    <w:p>
      <w:pPr>
        <w:snapToGrid w:val="0"/>
        <w:jc w:val="both"/>
      </w:pPr>
    </w:p>
    <w:p>
      <w:pPr>
        <w:snapToGrid w:val="0"/>
        <w:spacing w:line="360" w:lineRule="auto"/>
      </w:pPr>
      <w:r>
        <w:br w:type="page"/>
      </w:r>
    </w:p>
    <w:p>
      <w:pPr>
        <w:snapToGrid w:val="0"/>
        <w:spacing w:line="360" w:lineRule="auto"/>
        <w:rPr>
          <w:rFonts w:ascii="宋体" w:hAnsi="宋体"/>
          <w:b/>
          <w:sz w:val="36"/>
          <w:szCs w:val="36"/>
        </w:rPr>
      </w:pPr>
      <w:r>
        <w:rPr>
          <w:rFonts w:eastAsia="华文细黑"/>
          <w:sz w:val="36"/>
          <w:szCs w:val="36"/>
        </w:rPr>
        <w:t>Catalog</w:t>
      </w:r>
      <w:r>
        <w:rPr>
          <w:rFonts w:ascii="宋体" w:hAnsi="宋体"/>
          <w:sz w:val="36"/>
          <w:szCs w:val="36"/>
        </w:rPr>
        <w:t>目 录</w:t>
      </w:r>
    </w:p>
    <w:p>
      <w:pPr>
        <w:pStyle w:val="5"/>
        <w:tabs>
          <w:tab w:val="right" w:leader="dot" w:pos="8296"/>
        </w:tabs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"_Toc269733113" </w:instrText>
      </w:r>
      <w:r>
        <w:fldChar w:fldCharType="separate"/>
      </w:r>
      <w:r>
        <w:rPr>
          <w:rStyle w:val="8"/>
          <w:rFonts w:hint="eastAsia" w:ascii="宋体" w:hAnsi="宋体"/>
        </w:rPr>
        <w:t>一、项目基本情况</w:t>
      </w:r>
      <w:r>
        <w:tab/>
      </w:r>
      <w:r>
        <w:fldChar w:fldCharType="begin"/>
      </w:r>
      <w:r>
        <w:instrText xml:space="preserve"> PAGEREF _Toc269733113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"_Toc269733114" </w:instrText>
      </w:r>
      <w:r>
        <w:fldChar w:fldCharType="separate"/>
      </w:r>
      <w:r>
        <w:rPr>
          <w:rStyle w:val="8"/>
          <w:rFonts w:hint="eastAsia" w:ascii="宋体" w:hAnsi="宋体"/>
        </w:rPr>
        <w:t>二、项目的完成情况</w:t>
      </w:r>
      <w:r>
        <w:tab/>
      </w:r>
      <w:r>
        <w:fldChar w:fldCharType="begin"/>
      </w:r>
      <w:r>
        <w:instrText xml:space="preserve"> PAGEREF _Toc269733114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"_Toc269733115" </w:instrText>
      </w:r>
      <w:r>
        <w:fldChar w:fldCharType="separate"/>
      </w:r>
      <w:r>
        <w:rPr>
          <w:rStyle w:val="8"/>
          <w:rFonts w:hint="eastAsia" w:ascii="宋体" w:hAnsi="宋体"/>
        </w:rPr>
        <w:t>三、学员任务及其工作量总结</w:t>
      </w:r>
      <w:r>
        <w:tab/>
      </w:r>
      <w:r>
        <w:fldChar w:fldCharType="begin"/>
      </w:r>
      <w:r>
        <w:instrText xml:space="preserve"> PAGEREF _Toc269733115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"_Toc269733116" </w:instrText>
      </w:r>
      <w:r>
        <w:fldChar w:fldCharType="separate"/>
      </w:r>
      <w:r>
        <w:rPr>
          <w:rStyle w:val="8"/>
          <w:rFonts w:hint="eastAsia" w:ascii="宋体" w:hAnsi="宋体"/>
        </w:rPr>
        <w:t>四、项目进度</w:t>
      </w:r>
      <w:r>
        <w:tab/>
      </w:r>
      <w:r>
        <w:fldChar w:fldCharType="begin"/>
      </w:r>
      <w:r>
        <w:instrText xml:space="preserve"> PAGEREF _Toc269733116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</w:pPr>
      <w:r>
        <w:fldChar w:fldCharType="begin"/>
      </w:r>
      <w:r>
        <w:instrText xml:space="preserve"> HYPERLINK \l "_Toc269733117" </w:instrText>
      </w:r>
      <w:r>
        <w:fldChar w:fldCharType="separate"/>
      </w:r>
      <w:r>
        <w:rPr>
          <w:rStyle w:val="8"/>
          <w:rFonts w:hint="eastAsia" w:ascii="宋体" w:hAnsi="宋体"/>
        </w:rPr>
        <w:t>五、经验教训及改进建议</w:t>
      </w:r>
      <w:r>
        <w:tab/>
      </w:r>
      <w:r>
        <w:fldChar w:fldCharType="begin"/>
      </w:r>
      <w:r>
        <w:instrText xml:space="preserve"> PAGEREF _Toc269733117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napToGrid w:val="0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>
      <w:pPr>
        <w:pStyle w:val="2"/>
        <w:keepNext w:val="0"/>
        <w:keepLines w:val="0"/>
        <w:snapToGrid w:val="0"/>
        <w:spacing w:before="240" w:after="240" w:line="240" w:lineRule="auto"/>
        <w:jc w:val="both"/>
      </w:pPr>
      <w:r>
        <w:rPr>
          <w:b w:val="0"/>
          <w:sz w:val="32"/>
          <w:szCs w:val="32"/>
        </w:rPr>
        <w:br w:type="page"/>
      </w:r>
      <w:bookmarkStart w:id="0" w:name="_Toc269733113"/>
      <w:r>
        <w:rPr>
          <w:rFonts w:hint="eastAsia" w:ascii="宋体" w:hAnsi="宋体"/>
          <w:sz w:val="30"/>
          <w:szCs w:val="30"/>
        </w:rPr>
        <w:t>一、项目基本情况</w:t>
      </w:r>
      <w:bookmarkEnd w:id="0"/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44"/>
        <w:gridCol w:w="180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</w:p>
        </w:tc>
        <w:tc>
          <w:tcPr>
            <w:tcW w:w="6864" w:type="dxa"/>
            <w:gridSpan w:val="3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JUNGLEMAN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开发环境：</w:t>
            </w:r>
          </w:p>
        </w:tc>
        <w:tc>
          <w:tcPr>
            <w:tcW w:w="254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Visual studio 20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1800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运行平台：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项目起止时间：</w:t>
            </w:r>
          </w:p>
        </w:tc>
        <w:tc>
          <w:tcPr>
            <w:tcW w:w="254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.6.1--202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.3</w:t>
            </w:r>
          </w:p>
        </w:tc>
        <w:tc>
          <w:tcPr>
            <w:tcW w:w="1800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项目地点：</w:t>
            </w:r>
          </w:p>
        </w:tc>
        <w:tc>
          <w:tcPr>
            <w:tcW w:w="2520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项目组成员：</w:t>
            </w:r>
          </w:p>
        </w:tc>
        <w:tc>
          <w:tcPr>
            <w:tcW w:w="6864" w:type="dxa"/>
            <w:gridSpan w:val="3"/>
            <w:vAlign w:val="center"/>
          </w:tcPr>
          <w:p>
            <w:pPr>
              <w:snapToGrid w:val="0"/>
              <w:spacing w:line="360" w:lineRule="auto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陈俊西 陈溢阳 吴语林 王国傲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项目描述：</w:t>
            </w:r>
          </w:p>
        </w:tc>
        <w:tc>
          <w:tcPr>
            <w:tcW w:w="6864" w:type="dxa"/>
            <w:gridSpan w:val="3"/>
            <w:vAlign w:val="center"/>
          </w:tcPr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</w:p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</w:p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GB" w:eastAsia="zh-CN"/>
              </w:rPr>
              <w:t>该项目</w:t>
            </w:r>
            <w:r>
              <w:rPr>
                <w:rFonts w:hint="eastAsia"/>
                <w:lang w:val="en-US" w:eastAsia="zh-CN"/>
              </w:rPr>
              <w:t>是一</w:t>
            </w:r>
            <w:r>
              <w:rPr>
                <w:rFonts w:hint="eastAsia"/>
                <w:lang w:val="en-GB" w:eastAsia="zh-CN"/>
              </w:rPr>
              <w:t>款</w:t>
            </w:r>
            <w:r>
              <w:rPr>
                <w:rFonts w:hint="eastAsia"/>
                <w:lang w:val="en-US" w:eastAsia="zh-CN"/>
              </w:rPr>
              <w:t>类似冒险岛</w:t>
            </w:r>
            <w:r>
              <w:rPr>
                <w:rFonts w:hint="eastAsia"/>
                <w:lang w:val="en-GB" w:eastAsia="zh-CN"/>
              </w:rPr>
              <w:t>的角色扮演游戏（RPG），为玩家提供丰富的冒险体验，</w:t>
            </w:r>
            <w:r>
              <w:rPr>
                <w:rFonts w:hint="eastAsia"/>
                <w:lang w:val="en-US" w:eastAsia="zh-CN"/>
              </w:rPr>
              <w:t>爽快的战斗，出色的场景，丰富的内容，</w:t>
            </w:r>
            <w:r>
              <w:rPr>
                <w:rFonts w:hint="eastAsia"/>
                <w:lang w:val="en-GB" w:eastAsia="zh-CN"/>
              </w:rPr>
              <w:t>以吸引玩家投入其中并享受游戏过程。</w:t>
            </w:r>
            <w:r>
              <w:rPr>
                <w:rFonts w:hint="eastAsia"/>
                <w:lang w:val="en-US" w:eastAsia="zh-CN"/>
              </w:rPr>
              <w:t>在游戏中，玩家需要扮演一名冒险的勇士，击败多种多样敌人，抵达终点，获取胜利。</w:t>
            </w:r>
          </w:p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</w:p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</w:p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</w:p>
          <w:p>
            <w:pPr>
              <w:snapToGrid w:val="0"/>
              <w:spacing w:line="360" w:lineRule="auto"/>
              <w:jc w:val="both"/>
              <w:rPr>
                <w:sz w:val="21"/>
                <w:szCs w:val="21"/>
              </w:rPr>
            </w:pPr>
          </w:p>
        </w:tc>
      </w:tr>
    </w:tbl>
    <w:p>
      <w:pPr>
        <w:tabs>
          <w:tab w:val="left" w:pos="4845"/>
        </w:tabs>
        <w:snapToGrid w:val="0"/>
        <w:spacing w:line="360" w:lineRule="auto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snapToGrid w:val="0"/>
        <w:spacing w:before="240" w:after="240" w:line="240" w:lineRule="auto"/>
        <w:jc w:val="both"/>
        <w:rPr>
          <w:rFonts w:ascii="宋体" w:hAnsi="宋体"/>
          <w:sz w:val="30"/>
          <w:szCs w:val="30"/>
        </w:rPr>
      </w:pPr>
      <w:bookmarkStart w:id="1" w:name="_Toc269733114"/>
      <w:r>
        <w:rPr>
          <w:rFonts w:hint="eastAsia" w:ascii="宋体" w:hAnsi="宋体"/>
          <w:sz w:val="30"/>
          <w:szCs w:val="30"/>
        </w:rPr>
        <w:t>二、项目的完成情况</w:t>
      </w:r>
      <w:bookmarkEnd w:id="1"/>
    </w:p>
    <w:p>
      <w:pPr>
        <w:snapToGrid w:val="0"/>
        <w:ind w:left="540"/>
        <w:jc w:val="both"/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</w:rPr>
        <w:t>项目总体完成情况</w:t>
      </w: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eastAsia="zh-CN"/>
        </w:rPr>
        <w:t>：</w:t>
      </w:r>
    </w:p>
    <w:p>
      <w:pPr>
        <w:snapToGrid w:val="0"/>
        <w:ind w:left="540"/>
        <w:jc w:val="both"/>
        <w:rPr>
          <w:rFonts w:hint="default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已经全部完成，达到预想中的效果</w:t>
      </w:r>
    </w:p>
    <w:p>
      <w:pPr>
        <w:snapToGrid w:val="0"/>
        <w:ind w:left="540"/>
        <w:jc w:val="both"/>
        <w:rPr>
          <w:rFonts w:hint="eastAsia" w:ascii="宋体" w:hAnsi="宋体" w:eastAsia="宋体"/>
          <w:b/>
          <w:bCs/>
          <w:i w:val="0"/>
          <w:iCs/>
          <w:color w:val="auto"/>
          <w:sz w:val="21"/>
          <w:szCs w:val="21"/>
          <w:lang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</w:rPr>
        <w:t>各模块完成情况</w:t>
      </w: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eastAsia="zh-CN"/>
        </w:rPr>
        <w:t>：</w:t>
      </w:r>
    </w:p>
    <w:p>
      <w:pPr>
        <w:snapToGrid w:val="0"/>
        <w:ind w:left="54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数值及音乐音效设计</w:t>
      </w:r>
      <w:r>
        <w:rPr>
          <w:rFonts w:hint="eastAsia" w:ascii="宋体" w:hAnsi="宋体"/>
          <w:sz w:val="21"/>
          <w:szCs w:val="21"/>
          <w:lang w:val="en-US" w:eastAsia="zh-CN"/>
        </w:rPr>
        <w:t>模块：完成</w:t>
      </w:r>
    </w:p>
    <w:p>
      <w:pPr>
        <w:snapToGrid w:val="0"/>
        <w:ind w:left="54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动画及游戏机制设计</w:t>
      </w:r>
      <w:r>
        <w:rPr>
          <w:rFonts w:hint="eastAsia" w:ascii="宋体" w:hAnsi="宋体"/>
          <w:sz w:val="21"/>
          <w:szCs w:val="21"/>
          <w:lang w:val="en-US" w:eastAsia="zh-CN"/>
        </w:rPr>
        <w:t>模块：完成</w:t>
      </w:r>
    </w:p>
    <w:p>
      <w:pPr>
        <w:snapToGrid w:val="0"/>
        <w:ind w:left="540"/>
        <w:jc w:val="both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基础与全局设置、面板设计</w:t>
      </w:r>
      <w:r>
        <w:rPr>
          <w:rFonts w:hint="eastAsia" w:ascii="宋体" w:hAnsi="宋体"/>
          <w:sz w:val="21"/>
          <w:szCs w:val="21"/>
          <w:lang w:val="en-US" w:eastAsia="zh-CN"/>
        </w:rPr>
        <w:t>模块：完成</w:t>
      </w:r>
    </w:p>
    <w:p>
      <w:pPr>
        <w:snapToGrid w:val="0"/>
        <w:ind w:left="540"/>
        <w:jc w:val="both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</w:rPr>
        <w:t>UI设计、物体运动</w:t>
      </w:r>
      <w:r>
        <w:rPr>
          <w:rFonts w:hint="eastAsia" w:ascii="宋体" w:hAnsi="宋体"/>
          <w:sz w:val="21"/>
          <w:szCs w:val="21"/>
          <w:lang w:val="en-US" w:eastAsia="zh-CN"/>
        </w:rPr>
        <w:t>模块：完成</w:t>
      </w:r>
    </w:p>
    <w:p>
      <w:pPr>
        <w:snapToGrid w:val="0"/>
        <w:ind w:left="540"/>
        <w:jc w:val="both"/>
        <w:rPr>
          <w:rFonts w:hint="default" w:ascii="宋体" w:hAnsi="宋体" w:eastAsia="宋体"/>
          <w:b/>
          <w:bCs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</w:rPr>
        <w:t xml:space="preserve">总体代码规模 </w:t>
      </w:r>
      <w:r>
        <w:rPr>
          <w:rFonts w:hint="eastAsia" w:ascii="宋体" w:hAnsi="宋体"/>
          <w:b/>
          <w:bCs/>
          <w:i w:val="0"/>
          <w:iCs/>
          <w:color w:val="auto"/>
          <w:sz w:val="21"/>
          <w:szCs w:val="21"/>
          <w:lang w:eastAsia="zh-CN"/>
        </w:rPr>
        <w:t>：</w:t>
      </w:r>
      <w:r>
        <w:rPr>
          <w:rFonts w:hint="eastAsia" w:ascii="宋体" w:hAnsi="宋体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2324行</w:t>
      </w:r>
    </w:p>
    <w:p>
      <w:pPr>
        <w:snapToGrid w:val="0"/>
        <w:jc w:val="both"/>
        <w:rPr>
          <w:rFonts w:hint="eastAsia" w:ascii="宋体" w:hAnsi="宋体"/>
          <w:i/>
          <w:color w:val="0000FF"/>
          <w:sz w:val="21"/>
          <w:szCs w:val="21"/>
        </w:rPr>
      </w:pPr>
    </w:p>
    <w:p>
      <w:pPr>
        <w:pStyle w:val="2"/>
        <w:keepNext w:val="0"/>
        <w:keepLines w:val="0"/>
        <w:snapToGrid w:val="0"/>
        <w:spacing w:before="240" w:after="240" w:line="240" w:lineRule="auto"/>
        <w:jc w:val="both"/>
        <w:rPr>
          <w:rFonts w:ascii="宋体" w:hAnsi="宋体"/>
          <w:sz w:val="30"/>
          <w:szCs w:val="30"/>
        </w:rPr>
      </w:pPr>
      <w:bookmarkStart w:id="2" w:name="_Toc269733115"/>
      <w:r>
        <w:rPr>
          <w:rFonts w:hint="eastAsia" w:ascii="宋体" w:hAnsi="宋体"/>
          <w:sz w:val="30"/>
          <w:szCs w:val="30"/>
        </w:rPr>
        <w:t>三、学员任务及其工作量总结</w:t>
      </w:r>
      <w:bookmarkEnd w:id="2"/>
    </w:p>
    <w:tbl>
      <w:tblPr>
        <w:tblStyle w:val="6"/>
        <w:tblpPr w:leftFromText="180" w:rightFromText="180" w:vertAnchor="text" w:horzAnchor="page" w:tblpX="2427" w:tblpY="156"/>
        <w:tblW w:w="8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165"/>
        <w:gridCol w:w="3155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008" w:type="dxa"/>
            <w:vAlign w:val="center"/>
          </w:tcPr>
          <w:p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姓名</w:t>
            </w:r>
          </w:p>
        </w:tc>
        <w:tc>
          <w:tcPr>
            <w:tcW w:w="1165" w:type="dxa"/>
            <w:vAlign w:val="center"/>
          </w:tcPr>
          <w:p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职责</w:t>
            </w:r>
          </w:p>
        </w:tc>
        <w:tc>
          <w:tcPr>
            <w:tcW w:w="3155" w:type="dxa"/>
            <w:vAlign w:val="center"/>
          </w:tcPr>
          <w:p>
            <w:pPr>
              <w:widowControl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负责模块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工作量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人/时）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008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陈俊西</w:t>
            </w:r>
          </w:p>
        </w:tc>
        <w:tc>
          <w:tcPr>
            <w:tcW w:w="116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数值及音乐音效设计</w:t>
            </w:r>
          </w:p>
        </w:tc>
        <w:tc>
          <w:tcPr>
            <w:tcW w:w="315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JUNGLEMAN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1"/>
                <w:szCs w:val="21"/>
              </w:rPr>
              <w:t>数值及音乐音效设计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08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陈溢阳</w:t>
            </w:r>
          </w:p>
        </w:tc>
        <w:tc>
          <w:tcPr>
            <w:tcW w:w="116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动画及游戏机制设计</w:t>
            </w:r>
          </w:p>
        </w:tc>
        <w:tc>
          <w:tcPr>
            <w:tcW w:w="315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JUNGLEMAN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1"/>
                <w:szCs w:val="21"/>
              </w:rPr>
              <w:t>动画及游戏机制设计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008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吴语林</w:t>
            </w:r>
          </w:p>
        </w:tc>
        <w:tc>
          <w:tcPr>
            <w:tcW w:w="116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基础与全局设置、面板设计</w:t>
            </w:r>
          </w:p>
        </w:tc>
        <w:tc>
          <w:tcPr>
            <w:tcW w:w="315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JUNGLEMAN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1"/>
                <w:szCs w:val="21"/>
              </w:rPr>
              <w:t>基础与全局设置、面板设计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008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王国傲</w:t>
            </w:r>
          </w:p>
        </w:tc>
        <w:tc>
          <w:tcPr>
            <w:tcW w:w="1165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UI设计、物体运动</w:t>
            </w:r>
          </w:p>
        </w:tc>
        <w:tc>
          <w:tcPr>
            <w:tcW w:w="3155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JUNGLEMAN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1"/>
                <w:szCs w:val="21"/>
              </w:rPr>
              <w:t>UI设计、物体运动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5328" w:type="dxa"/>
            <w:gridSpan w:val="3"/>
            <w:vAlign w:val="center"/>
          </w:tcPr>
          <w:p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合计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302</w:t>
            </w:r>
          </w:p>
        </w:tc>
      </w:tr>
    </w:tbl>
    <w:p/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rFonts w:ascii="宋体" w:hAnsi="宋体"/>
          <w:sz w:val="21"/>
          <w:szCs w:val="21"/>
        </w:rPr>
      </w:pPr>
    </w:p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rFonts w:ascii="宋体" w:hAnsi="宋体"/>
          <w:sz w:val="21"/>
          <w:szCs w:val="21"/>
        </w:rPr>
      </w:pPr>
    </w:p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rFonts w:ascii="宋体" w:hAnsi="宋体"/>
          <w:sz w:val="21"/>
          <w:szCs w:val="21"/>
        </w:rPr>
      </w:pPr>
    </w:p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rFonts w:ascii="宋体" w:hAnsi="宋体"/>
          <w:sz w:val="21"/>
          <w:szCs w:val="21"/>
        </w:rPr>
      </w:pPr>
    </w:p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rFonts w:ascii="宋体" w:hAnsi="宋体"/>
          <w:sz w:val="21"/>
          <w:szCs w:val="21"/>
        </w:rPr>
      </w:pPr>
    </w:p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rFonts w:ascii="宋体" w:hAnsi="宋体"/>
          <w:sz w:val="21"/>
          <w:szCs w:val="21"/>
        </w:rPr>
      </w:pPr>
    </w:p>
    <w:p>
      <w:pPr>
        <w:pStyle w:val="2"/>
        <w:keepNext w:val="0"/>
        <w:keepLines w:val="0"/>
        <w:snapToGrid w:val="0"/>
        <w:spacing w:before="240" w:after="240" w:line="240" w:lineRule="auto"/>
        <w:jc w:val="both"/>
        <w:rPr>
          <w:rFonts w:ascii="宋体" w:hAnsi="宋体"/>
          <w:sz w:val="30"/>
          <w:szCs w:val="30"/>
        </w:rPr>
      </w:pPr>
      <w:bookmarkStart w:id="3" w:name="_Toc269733116"/>
      <w:r>
        <w:rPr>
          <w:rFonts w:hint="eastAsia" w:ascii="宋体" w:hAnsi="宋体"/>
          <w:sz w:val="30"/>
          <w:szCs w:val="30"/>
        </w:rPr>
        <w:t>四、项目进度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260"/>
        <w:gridCol w:w="1260"/>
        <w:gridCol w:w="1260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88" w:type="dxa"/>
            <w:vMerge w:val="restart"/>
            <w:vAlign w:val="center"/>
          </w:tcPr>
          <w:p>
            <w:pPr>
              <w:snapToGrid w:val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项目阶段</w:t>
            </w:r>
          </w:p>
        </w:tc>
        <w:tc>
          <w:tcPr>
            <w:tcW w:w="2700" w:type="dxa"/>
            <w:gridSpan w:val="2"/>
            <w:vAlign w:val="center"/>
          </w:tcPr>
          <w:p>
            <w:pPr>
              <w:snapToGrid w:val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计划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snapToGrid w:val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实际</w:t>
            </w:r>
          </w:p>
        </w:tc>
        <w:tc>
          <w:tcPr>
            <w:tcW w:w="1855" w:type="dxa"/>
            <w:vMerge w:val="restart"/>
            <w:vAlign w:val="center"/>
          </w:tcPr>
          <w:p>
            <w:pPr>
              <w:snapToGrid w:val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88" w:type="dxa"/>
            <w:vMerge w:val="continue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开始日期</w:t>
            </w:r>
          </w:p>
        </w:tc>
        <w:tc>
          <w:tcPr>
            <w:tcW w:w="1260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结束日期</w:t>
            </w:r>
          </w:p>
        </w:tc>
        <w:tc>
          <w:tcPr>
            <w:tcW w:w="1260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开始日期</w:t>
            </w:r>
          </w:p>
        </w:tc>
        <w:tc>
          <w:tcPr>
            <w:tcW w:w="1260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结束日期</w:t>
            </w:r>
          </w:p>
        </w:tc>
        <w:tc>
          <w:tcPr>
            <w:tcW w:w="1855" w:type="dxa"/>
            <w:vMerge w:val="continue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88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立项</w:t>
            </w:r>
          </w:p>
        </w:tc>
        <w:tc>
          <w:tcPr>
            <w:tcW w:w="1440" w:type="dxa"/>
          </w:tcPr>
          <w:p>
            <w:pPr>
              <w:snapToGrid w:val="0"/>
              <w:spacing w:line="360" w:lineRule="auto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.6.1</w:t>
            </w:r>
          </w:p>
        </w:tc>
        <w:tc>
          <w:tcPr>
            <w:tcW w:w="1260" w:type="dxa"/>
          </w:tcPr>
          <w:p>
            <w:pPr>
              <w:snapToGrid w:val="0"/>
              <w:spacing w:line="360" w:lineRule="auto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.6.1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.6.1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.6.1</w:t>
            </w:r>
          </w:p>
        </w:tc>
        <w:tc>
          <w:tcPr>
            <w:tcW w:w="1855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88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需求</w:t>
            </w:r>
          </w:p>
        </w:tc>
        <w:tc>
          <w:tcPr>
            <w:tcW w:w="1440" w:type="dxa"/>
          </w:tcPr>
          <w:p>
            <w:pPr>
              <w:snapToGrid w:val="0"/>
              <w:spacing w:line="360" w:lineRule="auto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.6.1</w:t>
            </w:r>
          </w:p>
        </w:tc>
        <w:tc>
          <w:tcPr>
            <w:tcW w:w="1260" w:type="dxa"/>
          </w:tcPr>
          <w:p>
            <w:pPr>
              <w:snapToGrid w:val="0"/>
              <w:spacing w:line="360" w:lineRule="auto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.6.1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rFonts w:hint="eastAsia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855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88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设计</w:t>
            </w:r>
          </w:p>
        </w:tc>
        <w:tc>
          <w:tcPr>
            <w:tcW w:w="1440" w:type="dxa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855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88" w:type="dxa"/>
            <w:vAlign w:val="center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编码</w:t>
            </w:r>
          </w:p>
        </w:tc>
        <w:tc>
          <w:tcPr>
            <w:tcW w:w="1440" w:type="dxa"/>
          </w:tcPr>
          <w:p>
            <w:pPr>
              <w:snapToGrid w:val="0"/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>
            <w:pPr>
              <w:snapToGrid w:val="0"/>
              <w:spacing w:line="360" w:lineRule="auto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7.3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.6.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5</w:t>
            </w:r>
          </w:p>
        </w:tc>
        <w:tc>
          <w:tcPr>
            <w:tcW w:w="1260" w:type="dxa"/>
          </w:tcPr>
          <w:p>
            <w:pPr>
              <w:snapToGrid w:val="0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202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7.3</w:t>
            </w:r>
          </w:p>
        </w:tc>
        <w:tc>
          <w:tcPr>
            <w:tcW w:w="1855" w:type="dxa"/>
          </w:tcPr>
          <w:p>
            <w:pPr>
              <w:snapToGrid w:val="0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0</w:t>
            </w:r>
          </w:p>
        </w:tc>
      </w:tr>
    </w:tbl>
    <w:p>
      <w:pPr>
        <w:tabs>
          <w:tab w:val="left" w:pos="4845"/>
        </w:tabs>
        <w:snapToGrid w:val="0"/>
        <w:spacing w:line="360" w:lineRule="auto"/>
        <w:ind w:left="540" w:leftChars="27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snapToGrid w:val="0"/>
        <w:spacing w:before="240" w:after="240" w:line="240" w:lineRule="auto"/>
        <w:jc w:val="both"/>
        <w:rPr>
          <w:rFonts w:hint="default"/>
          <w:lang w:val="en-US" w:eastAsia="zh-CN"/>
        </w:rPr>
      </w:pPr>
      <w:bookmarkStart w:id="4" w:name="_Toc269733117"/>
      <w:r>
        <w:rPr>
          <w:rFonts w:hint="eastAsia" w:ascii="宋体" w:hAnsi="宋体" w:eastAsia="宋体"/>
          <w:sz w:val="30"/>
          <w:szCs w:val="30"/>
          <w:lang w:val="en-US" w:eastAsia="zh-CN"/>
        </w:rPr>
        <w:t>五</w:t>
      </w:r>
      <w:r>
        <w:rPr>
          <w:rFonts w:hint="eastAsia" w:ascii="宋体" w:hAnsi="宋体"/>
          <w:sz w:val="30"/>
          <w:szCs w:val="30"/>
        </w:rPr>
        <w:t>、</w:t>
      </w:r>
      <w:r>
        <w:rPr>
          <w:rFonts w:hint="eastAsia" w:ascii="宋体" w:hAnsi="宋体" w:eastAsia="宋体"/>
          <w:sz w:val="30"/>
          <w:szCs w:val="30"/>
        </w:rPr>
        <w:t>经验教训及改进建议</w:t>
      </w:r>
      <w:bookmarkEnd w:id="4"/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经验教训：分配用于的学习的时间较少，就直接开始工作，导致学习的不够透彻，再写代码的过程中出现了很多bug，又要专门抽时间检查和修复这些bug，十分消耗精力拖延进度。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改进建议：多抽时间用于学习，不能急于求成，应该学清楚透彻了在开始工作，就能避免很多失误，事半功倍。</w:t>
      </w:r>
    </w:p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280"/>
      </w:tabs>
      <w:ind w:right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szCs w:val="20"/>
      </w:rPr>
    </w:pPr>
    <w:r>
      <w:rPr>
        <w:szCs w:val="20"/>
      </w:rPr>
      <w:drawing>
        <wp:inline distT="0" distB="0" distL="114300" distR="114300">
          <wp:extent cx="915035" cy="350520"/>
          <wp:effectExtent l="0" t="0" r="12065" b="5080"/>
          <wp:docPr id="1" name="图片 1" descr="凡诺软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凡诺软件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035" cy="350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Cs w:val="20"/>
      </w:rPr>
      <w:t xml:space="preserve"> </w:t>
    </w:r>
    <w:r>
      <w:rPr>
        <w:rFonts w:hint="eastAsia"/>
        <w:szCs w:val="20"/>
      </w:rPr>
      <w:t xml:space="preserve"> </w:t>
    </w:r>
    <w:r>
      <w:rPr>
        <w:rFonts w:hint="eastAsia" w:ascii="黑体" w:hAnsi="黑体" w:eastAsia="黑体"/>
        <w:b/>
        <w:sz w:val="28"/>
        <w:szCs w:val="28"/>
      </w:rPr>
      <w:t xml:space="preserve">                       武汉凡诺软件技术有限公司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  <w:p/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5NDU0M2Q4NGVjYmY0YzJlNDQ0ODIzOGQwMjY2YTkifQ=="/>
  </w:docVars>
  <w:rsids>
    <w:rsidRoot w:val="00247816"/>
    <w:rsid w:val="00247816"/>
    <w:rsid w:val="00912774"/>
    <w:rsid w:val="00E63BFA"/>
    <w:rsid w:val="067F24A5"/>
    <w:rsid w:val="1DE3868B"/>
    <w:rsid w:val="2D652BC5"/>
    <w:rsid w:val="45C72A49"/>
    <w:rsid w:val="5F7E1794"/>
    <w:rsid w:val="614A0172"/>
    <w:rsid w:val="6CFBF5E4"/>
    <w:rsid w:val="72F9E593"/>
    <w:rsid w:val="751B8A85"/>
    <w:rsid w:val="7DEBB8F3"/>
    <w:rsid w:val="7FEEB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autoSpaceDE/>
      <w:autoSpaceDN/>
      <w:adjustRightInd/>
      <w:jc w:val="both"/>
    </w:pPr>
    <w:rPr>
      <w:kern w:val="2"/>
      <w:sz w:val="21"/>
      <w:szCs w:val="24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封面表格文本"/>
    <w:basedOn w:val="1"/>
    <w:qFormat/>
    <w:uiPriority w:val="0"/>
    <w:rPr>
      <w:sz w:val="24"/>
      <w:szCs w:val="24"/>
    </w:rPr>
  </w:style>
  <w:style w:type="paragraph" w:customStyle="1" w:styleId="10">
    <w:name w:val="缺省文本"/>
    <w:basedOn w:val="1"/>
    <w:qFormat/>
    <w:uiPriority w:val="0"/>
    <w:rPr>
      <w:rFonts w:ascii="Arial" w:hAnsi="Arial"/>
      <w:sz w:val="21"/>
      <w:szCs w:val="21"/>
    </w:rPr>
  </w:style>
  <w:style w:type="paragraph" w:customStyle="1" w:styleId="11">
    <w:name w:val="表格文本"/>
    <w:basedOn w:val="1"/>
    <w:qFormat/>
    <w:uiPriority w:val="0"/>
    <w:pPr>
      <w:widowControl/>
      <w:tabs>
        <w:tab w:val="decimal" w:pos="0"/>
      </w:tabs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748</Words>
  <Characters>1107</Characters>
  <Lines>10</Lines>
  <Paragraphs>3</Paragraphs>
  <TotalTime>49</TotalTime>
  <ScaleCrop>false</ScaleCrop>
  <LinksUpToDate>false</LinksUpToDate>
  <CharactersWithSpaces>1139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2023-06-29T16:44:00Z</dcterms:created>
  <dc:creator>宋威</dc:creator>
  <cp:lastModifiedBy>雪</cp:lastModifiedBy>
  <dcterms:modified xsi:type="dcterms:W3CDTF">2024-07-03T09:04:39Z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B1410E94021E4E6794EB094FBEF09820_13</vt:lpwstr>
  </property>
</Properties>
</file>