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006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1E491F">
        <w:rPr>
          <w:rFonts w:ascii="Times New Roman" w:hAnsi="Times New Roman" w:cs="Times New Roman"/>
          <w:b/>
          <w:noProof/>
          <w:sz w:val="24"/>
          <w:szCs w:val="24"/>
        </w:rPr>
        <w:t>Steps to creating a new ruleset</w:t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Rule Set Selection</w:t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B454644" wp14:editId="466A3A08">
            <wp:extent cx="56102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1E491F">
        <w:rPr>
          <w:rFonts w:ascii="Times New Roman" w:hAnsi="Times New Roman" w:cs="Times New Roman"/>
          <w:b/>
          <w:i/>
          <w:noProof/>
          <w:sz w:val="24"/>
          <w:szCs w:val="24"/>
        </w:rPr>
        <w:t>Rule Set Options</w:t>
      </w:r>
      <w:r>
        <w:rPr>
          <w:rFonts w:ascii="Times New Roman" w:hAnsi="Times New Roman" w:cs="Times New Roman"/>
          <w:b/>
          <w:noProof/>
          <w:sz w:val="24"/>
          <w:szCs w:val="24"/>
        </w:rPr>
        <w:t>:  Add New Rule Set</w:t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6F35EEA" wp14:editId="2ED72375">
            <wp:extent cx="5524500" cy="3760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1E491F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t>New Rule Set Options: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Create New Rule Set</w:t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612BD8C" wp14:editId="2AC1B81C">
            <wp:extent cx="4705350" cy="31962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New Rule set ID:  RCN</w:t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676B620" wp14:editId="7613BB62">
            <wp:extent cx="4743450" cy="32509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Click Create button</w:t>
      </w: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1E491F" w:rsidRPr="001E491F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7B169" wp14:editId="2BE6065A">
            <wp:extent cx="37242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1F" w:rsidRDefault="001E491F">
      <w:pPr>
        <w:rPr>
          <w:noProof/>
        </w:rPr>
      </w:pPr>
    </w:p>
    <w:p w:rsidR="008E20BE" w:rsidRPr="008E20BE" w:rsidRDefault="001E491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E20BE">
        <w:rPr>
          <w:rFonts w:ascii="Times New Roman" w:hAnsi="Times New Roman" w:cs="Times New Roman"/>
          <w:b/>
          <w:noProof/>
          <w:sz w:val="24"/>
          <w:szCs w:val="24"/>
        </w:rPr>
        <w:t>Click OK</w:t>
      </w:r>
      <w:r w:rsidR="008E20BE" w:rsidRPr="008E20BE">
        <w:rPr>
          <w:rFonts w:ascii="Times New Roman" w:hAnsi="Times New Roman" w:cs="Times New Roman"/>
          <w:b/>
          <w:noProof/>
          <w:sz w:val="24"/>
          <w:szCs w:val="24"/>
        </w:rPr>
        <w:t xml:space="preserve">.  </w:t>
      </w:r>
    </w:p>
    <w:p w:rsidR="001E491F" w:rsidRPr="008E20BE" w:rsidRDefault="008E20BE">
      <w:pPr>
        <w:rPr>
          <w:rFonts w:ascii="Times New Roman" w:hAnsi="Times New Roman" w:cs="Times New Roman"/>
          <w:noProof/>
          <w:sz w:val="24"/>
          <w:szCs w:val="24"/>
        </w:rPr>
      </w:pPr>
      <w:r w:rsidRPr="008E20BE">
        <w:rPr>
          <w:rFonts w:ascii="Times New Roman" w:hAnsi="Times New Roman" w:cs="Times New Roman"/>
          <w:noProof/>
          <w:sz w:val="24"/>
          <w:szCs w:val="24"/>
        </w:rPr>
        <w:t>(This is a a warning about changing base rule sets.  We are just using the base rule set as the parent for new RCN Rules.  We will not be changing the base rule set.)</w:t>
      </w:r>
    </w:p>
    <w:p w:rsidR="008E20BE" w:rsidRDefault="008E20BE">
      <w:pPr>
        <w:rPr>
          <w:noProof/>
        </w:rPr>
      </w:pPr>
    </w:p>
    <w:p w:rsidR="008E20BE" w:rsidRPr="008E20BE" w:rsidRDefault="008E20B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E20BE">
        <w:rPr>
          <w:rFonts w:ascii="Times New Roman" w:hAnsi="Times New Roman" w:cs="Times New Roman"/>
          <w:b/>
          <w:noProof/>
          <w:sz w:val="24"/>
          <w:szCs w:val="24"/>
        </w:rPr>
        <w:t>Rule Set Table Edit screen will display</w:t>
      </w:r>
    </w:p>
    <w:p w:rsidR="008E20BE" w:rsidRDefault="008E20BE">
      <w:pPr>
        <w:rPr>
          <w:noProof/>
        </w:rPr>
      </w:pPr>
    </w:p>
    <w:p w:rsidR="008E20BE" w:rsidRDefault="008E20BE">
      <w:pPr>
        <w:rPr>
          <w:noProof/>
        </w:rPr>
      </w:pPr>
      <w:r>
        <w:rPr>
          <w:noProof/>
        </w:rPr>
        <w:drawing>
          <wp:inline distT="0" distB="0" distL="0" distR="0" wp14:anchorId="0262CD07" wp14:editId="193376ED">
            <wp:extent cx="5200650" cy="386548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BE" w:rsidRDefault="008E20BE">
      <w:pPr>
        <w:rPr>
          <w:noProof/>
        </w:rPr>
      </w:pPr>
      <w:r>
        <w:rPr>
          <w:noProof/>
        </w:rPr>
        <w:br w:type="page"/>
      </w:r>
    </w:p>
    <w:p w:rsidR="008E20BE" w:rsidRDefault="008E20BE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Add description for RCN Rules</w:t>
      </w:r>
    </w:p>
    <w:p w:rsidR="008E20BE" w:rsidRPr="008E20BE" w:rsidRDefault="008E20B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8E20BE" w:rsidRDefault="0016257C">
      <w:pPr>
        <w:rPr>
          <w:noProof/>
        </w:rPr>
      </w:pPr>
      <w:r>
        <w:rPr>
          <w:noProof/>
        </w:rPr>
        <w:drawing>
          <wp:inline distT="0" distB="0" distL="0" distR="0" wp14:anchorId="3A984FD0" wp14:editId="6992C423">
            <wp:extent cx="5943600" cy="1371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6" w:rsidRDefault="00276736">
      <w:pPr>
        <w:rPr>
          <w:noProof/>
        </w:rPr>
      </w:pPr>
    </w:p>
    <w:p w:rsidR="00276736" w:rsidRPr="00276736" w:rsidRDefault="00276736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76736">
        <w:rPr>
          <w:rFonts w:ascii="Times New Roman" w:hAnsi="Times New Roman" w:cs="Times New Roman"/>
          <w:b/>
          <w:noProof/>
          <w:sz w:val="24"/>
          <w:szCs w:val="24"/>
        </w:rPr>
        <w:t>Select Override another rule set</w:t>
      </w:r>
    </w:p>
    <w:p w:rsidR="00276736" w:rsidRDefault="00276736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76736">
        <w:rPr>
          <w:rFonts w:ascii="Times New Roman" w:hAnsi="Times New Roman" w:cs="Times New Roman"/>
          <w:b/>
          <w:noProof/>
          <w:sz w:val="24"/>
          <w:szCs w:val="24"/>
        </w:rPr>
        <w:t>Parent Rule Set:  BASE FLD 2</w:t>
      </w:r>
    </w:p>
    <w:p w:rsidR="00276736" w:rsidRPr="00276736" w:rsidRDefault="0027673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6257C" w:rsidRDefault="0016257C">
      <w:pPr>
        <w:rPr>
          <w:noProof/>
        </w:rPr>
      </w:pPr>
      <w:r>
        <w:rPr>
          <w:noProof/>
        </w:rPr>
        <w:drawing>
          <wp:inline distT="0" distB="0" distL="0" distR="0" wp14:anchorId="650AC661" wp14:editId="0A5AC6CB">
            <wp:extent cx="5943600" cy="1583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7C" w:rsidRDefault="0016257C">
      <w:pPr>
        <w:rPr>
          <w:noProof/>
        </w:rPr>
      </w:pPr>
    </w:p>
    <w:p w:rsidR="008E20BE" w:rsidRDefault="008E20BE">
      <w:pPr>
        <w:rPr>
          <w:noProof/>
        </w:rPr>
      </w:pPr>
    </w:p>
    <w:p w:rsidR="008E20BE" w:rsidRDefault="008E20BE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Add Cust ID:  CUSA (COOP will be the only customer using RCN Rules</w:t>
      </w:r>
      <w:r w:rsidR="004B53E7">
        <w:rPr>
          <w:rFonts w:ascii="Times New Roman" w:hAnsi="Times New Roman" w:cs="Times New Roman"/>
          <w:b/>
          <w:noProof/>
          <w:sz w:val="24"/>
          <w:szCs w:val="24"/>
        </w:rPr>
        <w:t>.  Therefore, we add CUSA)</w:t>
      </w:r>
    </w:p>
    <w:p w:rsidR="004B53E7" w:rsidRDefault="004B53E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6257C" w:rsidRPr="008E20BE" w:rsidRDefault="0016257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4DBCAA9" wp14:editId="2B983684">
            <wp:extent cx="5943600" cy="1760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7C" w:rsidRDefault="0016257C">
      <w:pPr>
        <w:rPr>
          <w:noProof/>
        </w:rPr>
      </w:pPr>
      <w:r>
        <w:rPr>
          <w:noProof/>
        </w:rPr>
        <w:br w:type="page"/>
      </w:r>
    </w:p>
    <w:p w:rsidR="004B53E7" w:rsidRDefault="004B53E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B53E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Add NET ID EMS:  RCN</w:t>
      </w:r>
    </w:p>
    <w:p w:rsidR="004B53E7" w:rsidRPr="004B53E7" w:rsidRDefault="004B53E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(This field corresponds to the NET ID EMS in net rule use.  However, we are not making any net rule use changes at this time for this project.</w:t>
      </w:r>
      <w:r w:rsidR="0016257C">
        <w:rPr>
          <w:rFonts w:ascii="Times New Roman" w:hAnsi="Times New Roman" w:cs="Times New Roman"/>
          <w:b/>
          <w:noProof/>
          <w:sz w:val="24"/>
          <w:szCs w:val="24"/>
        </w:rPr>
        <w:t xml:space="preserve">  This is actually a new case type.</w:t>
      </w:r>
      <w:r>
        <w:rPr>
          <w:rFonts w:ascii="Times New Roman" w:hAnsi="Times New Roman" w:cs="Times New Roman"/>
          <w:b/>
          <w:noProof/>
          <w:sz w:val="24"/>
          <w:szCs w:val="24"/>
        </w:rPr>
        <w:t>)</w:t>
      </w:r>
    </w:p>
    <w:p w:rsidR="004B53E7" w:rsidRDefault="004B53E7">
      <w:pPr>
        <w:rPr>
          <w:noProof/>
        </w:rPr>
      </w:pPr>
    </w:p>
    <w:p w:rsidR="004B53E7" w:rsidRDefault="0016257C">
      <w:pPr>
        <w:rPr>
          <w:noProof/>
        </w:rPr>
      </w:pPr>
      <w:r>
        <w:rPr>
          <w:noProof/>
        </w:rPr>
        <w:drawing>
          <wp:inline distT="0" distB="0" distL="0" distR="0" wp14:anchorId="149FD614" wp14:editId="1F9DE805">
            <wp:extent cx="5943600" cy="1943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7C" w:rsidRDefault="0016257C">
      <w:pPr>
        <w:rPr>
          <w:noProof/>
        </w:rPr>
      </w:pPr>
    </w:p>
    <w:p w:rsidR="0016257C" w:rsidRDefault="0016257C">
      <w:pPr>
        <w:rPr>
          <w:noProof/>
        </w:rPr>
      </w:pPr>
    </w:p>
    <w:p w:rsidR="004B53E7" w:rsidRPr="004B53E7" w:rsidRDefault="004B53E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B53E7">
        <w:rPr>
          <w:rFonts w:ascii="Times New Roman" w:hAnsi="Times New Roman" w:cs="Times New Roman"/>
          <w:b/>
          <w:noProof/>
          <w:sz w:val="24"/>
          <w:szCs w:val="24"/>
        </w:rPr>
        <w:t>Network Type:  Regional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(National is only used for Visa and MasterCard)</w:t>
      </w:r>
    </w:p>
    <w:p w:rsidR="004B53E7" w:rsidRDefault="004B53E7">
      <w:pPr>
        <w:rPr>
          <w:noProof/>
        </w:rPr>
      </w:pPr>
    </w:p>
    <w:p w:rsidR="004B53E7" w:rsidRDefault="0016257C">
      <w:pPr>
        <w:rPr>
          <w:noProof/>
        </w:rPr>
      </w:pPr>
      <w:r>
        <w:rPr>
          <w:noProof/>
        </w:rPr>
        <w:drawing>
          <wp:inline distT="0" distB="0" distL="0" distR="0" wp14:anchorId="358386BE" wp14:editId="30811323">
            <wp:extent cx="5943600" cy="23107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7C" w:rsidRDefault="0016257C">
      <w:pPr>
        <w:rPr>
          <w:noProof/>
        </w:rPr>
      </w:pPr>
      <w:r>
        <w:rPr>
          <w:noProof/>
        </w:rPr>
        <w:br w:type="page"/>
      </w:r>
    </w:p>
    <w:p w:rsidR="004B53E7" w:rsidRPr="004B53E7" w:rsidRDefault="004B53E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Rule Type:  Pin Based (Signature Based is used only for Visa and MasterCard)</w:t>
      </w:r>
    </w:p>
    <w:p w:rsidR="004B53E7" w:rsidRDefault="004B53E7">
      <w:pPr>
        <w:rPr>
          <w:noProof/>
        </w:rPr>
      </w:pPr>
    </w:p>
    <w:p w:rsidR="0016257C" w:rsidRDefault="0016257C">
      <w:pPr>
        <w:rPr>
          <w:noProof/>
        </w:rPr>
      </w:pPr>
      <w:r>
        <w:rPr>
          <w:noProof/>
        </w:rPr>
        <w:drawing>
          <wp:inline distT="0" distB="0" distL="0" distR="0" wp14:anchorId="2658B747" wp14:editId="4B1FBD96">
            <wp:extent cx="5943600" cy="25317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E7" w:rsidRDefault="004B53E7">
      <w:pPr>
        <w:rPr>
          <w:noProof/>
        </w:rPr>
      </w:pPr>
    </w:p>
    <w:p w:rsidR="004B53E7" w:rsidRDefault="004B53E7">
      <w:pPr>
        <w:rPr>
          <w:noProof/>
        </w:rPr>
      </w:pPr>
    </w:p>
    <w:p w:rsidR="004B53E7" w:rsidRDefault="004B53E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B53E7">
        <w:rPr>
          <w:rFonts w:ascii="Times New Roman" w:hAnsi="Times New Roman" w:cs="Times New Roman"/>
          <w:b/>
          <w:noProof/>
          <w:sz w:val="24"/>
          <w:szCs w:val="24"/>
        </w:rPr>
        <w:t>Click Add button</w:t>
      </w:r>
    </w:p>
    <w:p w:rsidR="004B53E7" w:rsidRDefault="004B53E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B53E7" w:rsidRPr="004B53E7" w:rsidRDefault="004B53E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B53E7" w:rsidRDefault="00276736">
      <w:pPr>
        <w:rPr>
          <w:noProof/>
        </w:rPr>
      </w:pPr>
      <w:r>
        <w:rPr>
          <w:noProof/>
        </w:rPr>
        <w:drawing>
          <wp:inline distT="0" distB="0" distL="0" distR="0" wp14:anchorId="4C53650A" wp14:editId="69F59CDE">
            <wp:extent cx="159067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6" w:rsidRDefault="00276736">
      <w:pPr>
        <w:rPr>
          <w:noProof/>
        </w:rPr>
      </w:pPr>
    </w:p>
    <w:p w:rsidR="00276736" w:rsidRPr="00276736" w:rsidRDefault="00276736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76736">
        <w:rPr>
          <w:rFonts w:ascii="Times New Roman" w:hAnsi="Times New Roman" w:cs="Times New Roman"/>
          <w:b/>
          <w:noProof/>
          <w:sz w:val="24"/>
          <w:szCs w:val="24"/>
        </w:rPr>
        <w:t>Click OK</w:t>
      </w:r>
    </w:p>
    <w:p w:rsidR="00276736" w:rsidRDefault="00276736">
      <w:pPr>
        <w:rPr>
          <w:noProof/>
        </w:rPr>
      </w:pPr>
    </w:p>
    <w:p w:rsidR="00276736" w:rsidRDefault="00276736">
      <w:pPr>
        <w:rPr>
          <w:noProof/>
        </w:rPr>
      </w:pPr>
      <w:r>
        <w:rPr>
          <w:noProof/>
        </w:rPr>
        <w:br w:type="page"/>
      </w:r>
    </w:p>
    <w:p w:rsidR="00F86A24" w:rsidRDefault="00F86A24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At this point, only web edits (INIT/TEMP) inherited </w:t>
      </w:r>
      <w:r w:rsidR="00276736" w:rsidRPr="00276736">
        <w:rPr>
          <w:rFonts w:ascii="Times New Roman" w:hAnsi="Times New Roman" w:cs="Times New Roman"/>
          <w:b/>
          <w:noProof/>
          <w:sz w:val="24"/>
          <w:szCs w:val="24"/>
        </w:rPr>
        <w:t>from BASE FLD 2 Rules are in RCN</w:t>
      </w:r>
      <w:r w:rsidR="0027673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276736" w:rsidRPr="00276736" w:rsidRDefault="00F86A24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276736">
        <w:rPr>
          <w:rFonts w:ascii="Times New Roman" w:hAnsi="Times New Roman" w:cs="Times New Roman"/>
          <w:b/>
          <w:noProof/>
          <w:sz w:val="24"/>
          <w:szCs w:val="24"/>
        </w:rPr>
        <w:t>Rules</w:t>
      </w:r>
    </w:p>
    <w:p w:rsidR="00276736" w:rsidRPr="00276736" w:rsidRDefault="0027673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76736" w:rsidRPr="00276736" w:rsidRDefault="00276736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76736">
        <w:rPr>
          <w:rFonts w:ascii="Times New Roman" w:hAnsi="Times New Roman" w:cs="Times New Roman"/>
          <w:b/>
          <w:noProof/>
          <w:sz w:val="24"/>
          <w:szCs w:val="24"/>
        </w:rPr>
        <w:t>Reason Codes will have to be added</w:t>
      </w:r>
    </w:p>
    <w:p w:rsidR="00276736" w:rsidRPr="00276736" w:rsidRDefault="0027673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491F" w:rsidRDefault="00276736">
      <w:r>
        <w:rPr>
          <w:noProof/>
        </w:rPr>
        <w:drawing>
          <wp:inline distT="0" distB="0" distL="0" distR="0" wp14:anchorId="76580FA1" wp14:editId="63036835">
            <wp:extent cx="4597288" cy="34003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7288" cy="34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6" w:rsidRDefault="00276736"/>
    <w:p w:rsidR="00276736" w:rsidRDefault="002767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Recon-specific p</w:t>
      </w:r>
      <w:r w:rsidRPr="00276736">
        <w:rPr>
          <w:rFonts w:ascii="Times New Roman" w:hAnsi="Times New Roman" w:cs="Times New Roman"/>
          <w:b/>
          <w:sz w:val="24"/>
          <w:szCs w:val="24"/>
        </w:rPr>
        <w:t>hases</w:t>
      </w:r>
      <w:r>
        <w:rPr>
          <w:rFonts w:ascii="Times New Roman" w:hAnsi="Times New Roman" w:cs="Times New Roman"/>
          <w:b/>
          <w:sz w:val="24"/>
          <w:szCs w:val="24"/>
        </w:rPr>
        <w:t xml:space="preserve"> and transitions</w:t>
      </w:r>
      <w:r w:rsidRPr="00276736">
        <w:rPr>
          <w:rFonts w:ascii="Times New Roman" w:hAnsi="Times New Roman" w:cs="Times New Roman"/>
          <w:b/>
          <w:sz w:val="24"/>
          <w:szCs w:val="24"/>
        </w:rPr>
        <w:t xml:space="preserve"> will have to be added</w:t>
      </w:r>
    </w:p>
    <w:p w:rsidR="00276736" w:rsidRDefault="00276736">
      <w:pPr>
        <w:rPr>
          <w:rFonts w:ascii="Times New Roman" w:hAnsi="Times New Roman" w:cs="Times New Roman"/>
          <w:b/>
          <w:sz w:val="24"/>
          <w:szCs w:val="24"/>
        </w:rPr>
      </w:pPr>
    </w:p>
    <w:p w:rsidR="00276736" w:rsidRDefault="002767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3B6326" wp14:editId="62C47B25">
            <wp:extent cx="4838700" cy="2754854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335" cy="27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A0" w:rsidRDefault="006025A0">
      <w:pPr>
        <w:rPr>
          <w:rFonts w:ascii="Times New Roman" w:hAnsi="Times New Roman" w:cs="Times New Roman"/>
          <w:b/>
          <w:sz w:val="24"/>
          <w:szCs w:val="24"/>
        </w:rPr>
      </w:pPr>
    </w:p>
    <w:p w:rsidR="006025A0" w:rsidRDefault="006025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0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91F"/>
    <w:rsid w:val="000970D7"/>
    <w:rsid w:val="0016257C"/>
    <w:rsid w:val="001E491F"/>
    <w:rsid w:val="00276736"/>
    <w:rsid w:val="0038191E"/>
    <w:rsid w:val="004B53E7"/>
    <w:rsid w:val="006025A0"/>
    <w:rsid w:val="008E20BE"/>
    <w:rsid w:val="00BD0006"/>
    <w:rsid w:val="00DD7672"/>
    <w:rsid w:val="00E32199"/>
    <w:rsid w:val="00F8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9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9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</dc:creator>
  <cp:lastModifiedBy>FIS</cp:lastModifiedBy>
  <cp:revision>5</cp:revision>
  <dcterms:created xsi:type="dcterms:W3CDTF">2013-11-11T22:12:00Z</dcterms:created>
  <dcterms:modified xsi:type="dcterms:W3CDTF">2015-05-05T22:16:00Z</dcterms:modified>
</cp:coreProperties>
</file>