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Known Limitations</w:t>
      </w:r>
    </w:p>
    <w:p>
      <w:pPr>
        <w:jc w:val="center"/>
      </w:pPr>
      <w:r>
        <w:rPr>
          <w:color w:val="555555"/>
          <w:sz w:val="32"/>
        </w:rPr>
        <w:t>GenAI Document Assistant</w:t>
      </w:r>
    </w:p>
    <w:p>
      <w:pPr>
        <w:jc w:val="center"/>
      </w:pPr>
      <w:r>
        <w:rPr>
          <w:color w:val="888888"/>
          <w:sz w:val="24"/>
        </w:rPr>
        <w:t>Capstone Project Documentation</w:t>
      </w:r>
    </w:p>
    <w:p>
      <w:r>
        <w:br w:type="page"/>
      </w:r>
    </w:p>
    <w:p>
      <w:pPr>
        <w:pStyle w:val="Heading1"/>
      </w:pPr>
      <w:r>
        <w:t>1. LLM Provider Limitations</w:t>
      </w:r>
    </w:p>
    <w:p>
      <w:pPr>
        <w:pStyle w:val="Heading2"/>
      </w:pPr>
      <w:r>
        <w:t>1.1 Local LLM (Ollama)</w:t>
      </w:r>
    </w:p>
    <w:p>
      <w:pPr>
        <w:pStyle w:val="ListBullet"/>
      </w:pPr>
      <w:r>
        <w:t>Response quality depends on the local model size and hardware (CPU/GPU/RAM).</w:t>
      </w:r>
    </w:p>
    <w:p>
      <w:pPr>
        <w:pStyle w:val="ListBullet"/>
      </w:pPr>
      <w:r>
        <w:t>Inference speed is significantly slower than cloud APIs on consumer hardware.</w:t>
      </w:r>
    </w:p>
    <w:p>
      <w:pPr>
        <w:pStyle w:val="ListBullet"/>
      </w:pPr>
      <w:r>
        <w:t>Ollama must be running separately — the application does not start or manage it.</w:t>
      </w:r>
    </w:p>
    <w:p>
      <w:pPr>
        <w:pStyle w:val="ListBullet"/>
      </w:pPr>
      <w:r>
        <w:t>Limited context window compared to cloud models (varies by model).</w:t>
      </w:r>
    </w:p>
    <w:p>
      <w:pPr>
        <w:pStyle w:val="Heading2"/>
      </w:pPr>
      <w:r>
        <w:t>1.2 OpenAI</w:t>
      </w:r>
    </w:p>
    <w:p>
      <w:pPr>
        <w:pStyle w:val="ListBullet"/>
      </w:pPr>
      <w:r>
        <w:t>Requires a valid API key with sufficient credits.</w:t>
      </w:r>
    </w:p>
    <w:p>
      <w:pPr>
        <w:pStyle w:val="ListBullet"/>
      </w:pPr>
      <w:r>
        <w:t>Subject to OpenAI rate limits and pricing.</w:t>
      </w:r>
    </w:p>
    <w:p>
      <w:pPr>
        <w:pStyle w:val="ListBullet"/>
      </w:pPr>
      <w:r>
        <w:t>API calls require internet connectivity.</w:t>
      </w:r>
    </w:p>
    <w:p>
      <w:pPr>
        <w:pStyle w:val="Heading1"/>
      </w:pPr>
      <w:r>
        <w:t>2. Document Processing Limitations</w:t>
      </w:r>
    </w:p>
    <w:p>
      <w:pPr>
        <w:pStyle w:val="ListBullet"/>
      </w:pPr>
      <w:r>
        <w:t>PDF extraction is text-based only; scanned images and complex layouts may not extract correctly.</w:t>
      </w:r>
    </w:p>
    <w:p>
      <w:pPr>
        <w:pStyle w:val="ListBullet"/>
      </w:pPr>
      <w:r>
        <w:t>No OCR capability — image-based PDFs will produce empty text.</w:t>
      </w:r>
    </w:p>
    <w:p>
      <w:pPr>
        <w:pStyle w:val="ListBullet"/>
      </w:pPr>
      <w:r>
        <w:t>Tables in documents may lose formatting during text extraction.</w:t>
      </w:r>
    </w:p>
    <w:p>
      <w:pPr>
        <w:pStyle w:val="ListBullet"/>
      </w:pPr>
      <w:r>
        <w:t>Maximum file size is 100 MB (configurable).</w:t>
      </w:r>
    </w:p>
    <w:p>
      <w:pPr>
        <w:pStyle w:val="ListBullet"/>
      </w:pPr>
      <w:r>
        <w:t>The Streamlit UI currently only accepts PDF files; the API accepts additional formats (TXT, CSV, Excel, JSON, YAML).</w:t>
      </w:r>
    </w:p>
    <w:p>
      <w:pPr>
        <w:pStyle w:val="Heading1"/>
      </w:pPr>
      <w:r>
        <w:t>3. Vector Store Limitations</w:t>
      </w:r>
    </w:p>
    <w:p>
      <w:pPr>
        <w:pStyle w:val="ListBullet"/>
      </w:pPr>
      <w:r>
        <w:t>FAISS index is stored in memory — large document collections require proportional RAM.</w:t>
      </w:r>
    </w:p>
    <w:p>
      <w:pPr>
        <w:pStyle w:val="ListBullet"/>
      </w:pPr>
      <w:r>
        <w:t>Index is not persisted across application restarts (in-memory only by default).</w:t>
      </w:r>
    </w:p>
    <w:p>
      <w:pPr>
        <w:pStyle w:val="ListBullet"/>
      </w:pPr>
      <w:r>
        <w:t>No support for deleting or updating individual documents from the index.</w:t>
      </w:r>
    </w:p>
    <w:p>
      <w:pPr>
        <w:pStyle w:val="ListBullet"/>
      </w:pPr>
      <w:r>
        <w:t>Single-node only — no distributed vector store support.</w:t>
      </w:r>
    </w:p>
    <w:p>
      <w:pPr>
        <w:pStyle w:val="Heading1"/>
      </w:pPr>
      <w:r>
        <w:t>4. Agent Pipeline Limitations</w:t>
      </w:r>
    </w:p>
    <w:p>
      <w:pPr>
        <w:pStyle w:val="ListBullet"/>
      </w:pPr>
      <w:r>
        <w:t>The agent pipeline is sequential (not parallel) — each agent must complete before the next starts.</w:t>
      </w:r>
    </w:p>
    <w:p>
      <w:pPr>
        <w:pStyle w:val="ListBullet"/>
      </w:pPr>
      <w:r>
        <w:t>The PlannerAgent uses rule-based heuristics (keyword matching) rather than LLM-based planning.</w:t>
      </w:r>
    </w:p>
    <w:p>
      <w:pPr>
        <w:pStyle w:val="ListBullet"/>
      </w:pPr>
      <w:r>
        <w:t>The ReasoningAgent's theme extraction is basic (based on document IDs, not content analysis).</w:t>
      </w:r>
    </w:p>
    <w:p>
      <w:pPr>
        <w:pStyle w:val="ListBullet"/>
      </w:pPr>
      <w:r>
        <w:t>No iterative refinement — the pipeline runs once per query with no feedback loop.</w:t>
      </w:r>
    </w:p>
    <w:p>
      <w:pPr>
        <w:pStyle w:val="Heading1"/>
      </w:pPr>
      <w:r>
        <w:t>5. Search &amp; Retrieval Limitations</w:t>
      </w:r>
    </w:p>
    <w:p>
      <w:pPr>
        <w:pStyle w:val="ListBullet"/>
      </w:pPr>
      <w:r>
        <w:t>Retrieval is based on cosine similarity only — no hybrid (keyword + semantic) search.</w:t>
      </w:r>
    </w:p>
    <w:p>
      <w:pPr>
        <w:pStyle w:val="ListBullet"/>
      </w:pPr>
      <w:r>
        <w:t>No re-ranking of retrieved results.</w:t>
      </w:r>
    </w:p>
    <w:p>
      <w:pPr>
        <w:pStyle w:val="ListBullet"/>
      </w:pPr>
      <w:r>
        <w:t>Cross-document reasoning is limited to the top-K retrieved chunks.</w:t>
      </w:r>
    </w:p>
    <w:p>
      <w:pPr>
        <w:pStyle w:val="ListBullet"/>
      </w:pPr>
      <w:r>
        <w:t>Chunk boundaries may split important information across chunks.</w:t>
      </w:r>
    </w:p>
    <w:p>
      <w:pPr>
        <w:pStyle w:val="Heading1"/>
      </w:pPr>
      <w:r>
        <w:t>6. UI Limitations</w:t>
      </w:r>
    </w:p>
    <w:p>
      <w:pPr>
        <w:pStyle w:val="ListBullet"/>
      </w:pPr>
      <w:r>
        <w:t>Query history is stored in Streamlit session state — lost on page refresh.</w:t>
      </w:r>
    </w:p>
    <w:p>
      <w:pPr>
        <w:pStyle w:val="ListBullet"/>
      </w:pPr>
      <w:r>
        <w:t>No user authentication or multi-user support.</w:t>
      </w:r>
    </w:p>
    <w:p>
      <w:pPr>
        <w:pStyle w:val="ListBullet"/>
      </w:pPr>
      <w:r>
        <w:t>No streaming responses — the full answer appears after LLM generation completes.</w:t>
      </w:r>
    </w:p>
    <w:p>
      <w:pPr>
        <w:pStyle w:val="ListBullet"/>
      </w:pPr>
      <w:r>
        <w:t>No support for conversational follow-up questions (no chat history context).</w:t>
      </w:r>
    </w:p>
    <w:p>
      <w:pPr>
        <w:pStyle w:val="Heading1"/>
      </w:pPr>
      <w:r>
        <w:t>7. Scalability Limitations</w:t>
      </w:r>
    </w:p>
    <w:p>
      <w:pPr>
        <w:pStyle w:val="ListBullet"/>
      </w:pPr>
      <w:r>
        <w:t>Single-process architecture — not designed for high-concurrency production loads without a reverse proxy.</w:t>
      </w:r>
    </w:p>
    <w:p>
      <w:pPr>
        <w:pStyle w:val="ListBullet"/>
      </w:pPr>
      <w:r>
        <w:t>Embedding generation processes chunks sequentially (one at a time for Ollama).</w:t>
      </w:r>
    </w:p>
    <w:p>
      <w:pPr>
        <w:pStyle w:val="ListBullet"/>
      </w:pPr>
      <w:r>
        <w:t>No caching layer for repeated queries or embeddings.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