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Security Considerations</w:t>
      </w:r>
    </w:p>
    <w:p>
      <w:pPr>
        <w:jc w:val="center"/>
      </w:pPr>
      <w:r>
        <w:rPr>
          <w:color w:val="555555"/>
          <w:sz w:val="32"/>
        </w:rPr>
        <w:t>GenAI Document Assistant</w:t>
      </w:r>
    </w:p>
    <w:p>
      <w:pPr>
        <w:jc w:val="center"/>
      </w:pPr>
      <w:r>
        <w:rPr>
          <w:color w:val="888888"/>
          <w:sz w:val="24"/>
        </w:rPr>
        <w:t>Capstone Project Documentation</w:t>
      </w:r>
    </w:p>
    <w:p>
      <w:r>
        <w:br w:type="page"/>
      </w:r>
    </w:p>
    <w:p>
      <w:pPr>
        <w:pStyle w:val="Heading1"/>
      </w:pPr>
      <w:r>
        <w:t>1. Input Validation &amp; Sanitization</w:t>
      </w:r>
    </w:p>
    <w:p>
      <w:r>
        <w:t>The application includes an InputValidator class (app/utils/validation.py) that enforces multiple layers of input validation:</w:t>
      </w:r>
    </w:p>
    <w:p>
      <w:pPr>
        <w:pStyle w:val="Heading2"/>
      </w:pPr>
      <w:r>
        <w:t>1.1 Query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Empty query</w:t>
            </w:r>
          </w:p>
        </w:tc>
        <w:tc>
          <w:tcPr>
            <w:tcW w:type="dxa" w:w="2880"/>
          </w:tcPr>
          <w:p>
            <w:r>
              <w:t>Query must not be empty</w:t>
            </w:r>
          </w:p>
        </w:tc>
        <w:tc>
          <w:tcPr>
            <w:tcW w:type="dxa" w:w="2880"/>
          </w:tcPr>
          <w:p>
            <w:r>
              <w:t>Reject with error</w:t>
            </w:r>
          </w:p>
        </w:tc>
      </w:tr>
      <w:tr>
        <w:tc>
          <w:tcPr>
            <w:tcW w:type="dxa" w:w="2880"/>
          </w:tcPr>
          <w:p>
            <w:r>
              <w:t>Minimum length</w:t>
            </w:r>
          </w:p>
        </w:tc>
        <w:tc>
          <w:tcPr>
            <w:tcW w:type="dxa" w:w="2880"/>
          </w:tcPr>
          <w:p>
            <w:r>
              <w:t>≥ 3 characters</w:t>
            </w:r>
          </w:p>
        </w:tc>
        <w:tc>
          <w:tcPr>
            <w:tcW w:type="dxa" w:w="2880"/>
          </w:tcPr>
          <w:p>
            <w:r>
              <w:t>Reject with error</w:t>
            </w:r>
          </w:p>
        </w:tc>
      </w:tr>
      <w:tr>
        <w:tc>
          <w:tcPr>
            <w:tcW w:type="dxa" w:w="2880"/>
          </w:tcPr>
          <w:p>
            <w:r>
              <w:t>Maximum length</w:t>
            </w:r>
          </w:p>
        </w:tc>
        <w:tc>
          <w:tcPr>
            <w:tcW w:type="dxa" w:w="2880"/>
          </w:tcPr>
          <w:p>
            <w:r>
              <w:t>≤ 2,000 characters</w:t>
            </w:r>
          </w:p>
        </w:tc>
        <w:tc>
          <w:tcPr>
            <w:tcW w:type="dxa" w:w="2880"/>
          </w:tcPr>
          <w:p>
            <w:r>
              <w:t>Reject with error</w:t>
            </w:r>
          </w:p>
        </w:tc>
      </w:tr>
      <w:tr>
        <w:tc>
          <w:tcPr>
            <w:tcW w:type="dxa" w:w="2880"/>
          </w:tcPr>
          <w:p>
            <w:r>
              <w:t>Code injection</w:t>
            </w:r>
          </w:p>
        </w:tc>
        <w:tc>
          <w:tcPr>
            <w:tcW w:type="dxa" w:w="2880"/>
          </w:tcPr>
          <w:p>
            <w:r>
              <w:t>exec(), eval(), __import__, subprocess, os.system</w:t>
            </w:r>
          </w:p>
        </w:tc>
        <w:tc>
          <w:tcPr>
            <w:tcW w:type="dxa" w:w="2880"/>
          </w:tcPr>
          <w:p>
            <w:r>
              <w:t>Reject and log warning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UNION, SELECT, DELETE, INSERT, UPDATE, DROP</w:t>
            </w:r>
          </w:p>
        </w:tc>
        <w:tc>
          <w:tcPr>
            <w:tcW w:type="dxa" w:w="2880"/>
          </w:tcPr>
          <w:p>
            <w:r>
              <w:t>Reject and log warning</w:t>
            </w:r>
          </w:p>
        </w:tc>
      </w:tr>
    </w:tbl>
    <w:p/>
    <w:p>
      <w:pPr>
        <w:pStyle w:val="Heading2"/>
      </w:pPr>
      <w:r>
        <w:t>1.2 File Validation</w:t>
      </w:r>
    </w:p>
    <w:p>
      <w:pPr>
        <w:pStyle w:val="ListBullet"/>
      </w:pPr>
      <w:r>
        <w:t>Path traversal prevention: rejects filenames containing '..', '/', or '\'.</w:t>
      </w:r>
    </w:p>
    <w:p>
      <w:pPr>
        <w:pStyle w:val="ListBullet"/>
      </w:pPr>
      <w:r>
        <w:t>Filename length limited to 255 characters.</w:t>
      </w:r>
    </w:p>
    <w:p>
      <w:pPr>
        <w:pStyle w:val="ListBullet"/>
      </w:pPr>
      <w:r>
        <w:t>File size validation: minimum 1 byte, maximum 100 MB.</w:t>
      </w:r>
    </w:p>
    <w:p>
      <w:pPr>
        <w:pStyle w:val="ListBullet"/>
      </w:pPr>
      <w:r>
        <w:t>Uploaded files are saved to temporary locations and cleaned up after processing.</w:t>
      </w:r>
    </w:p>
    <w:p>
      <w:pPr>
        <w:pStyle w:val="Heading1"/>
      </w:pPr>
      <w:r>
        <w:t>2. Output Sanitization</w:t>
      </w:r>
    </w:p>
    <w:p>
      <w:r>
        <w:t>The OutputSanitizer class processes all LLM-generated responses to remove potentially harmful content:</w:t>
      </w:r>
    </w:p>
    <w:p>
      <w:pPr>
        <w:pStyle w:val="ListBullet"/>
      </w:pPr>
      <w:r>
        <w:t>Strips code execution patterns: exec(), eval(), __import__, subprocess, os.system</w:t>
      </w:r>
    </w:p>
    <w:p>
      <w:pPr>
        <w:pStyle w:val="ListBullet"/>
      </w:pPr>
      <w:r>
        <w:t>Response truncation: limits output to 10,000 characters to prevent resource exhaustion.</w:t>
      </w:r>
    </w:p>
    <w:p>
      <w:pPr>
        <w:pStyle w:val="Heading1"/>
      </w:pPr>
      <w:r>
        <w:t>3. API Security</w:t>
      </w:r>
    </w:p>
    <w:p>
      <w:pPr>
        <w:pStyle w:val="Heading2"/>
      </w:pPr>
      <w:r>
        <w:t>3.1 Current Implementation</w:t>
      </w:r>
    </w:p>
    <w:p>
      <w:pPr>
        <w:pStyle w:val="ListBullet"/>
      </w:pPr>
      <w:r>
        <w:t>CORS middleware is enabled with permissive settings (allow_origins=['*']).</w:t>
      </w:r>
    </w:p>
    <w:p>
      <w:pPr>
        <w:pStyle w:val="ListBullet"/>
      </w:pPr>
      <w:r>
        <w:t>Global exception handler prevents stack traces from leaking in production.</w:t>
      </w:r>
    </w:p>
    <w:p>
      <w:pPr>
        <w:pStyle w:val="ListBullet"/>
      </w:pPr>
      <w:r>
        <w:t>All HTTP requests and responses are logged with structured JSON logging.</w:t>
      </w:r>
    </w:p>
    <w:p>
      <w:pPr>
        <w:pStyle w:val="ListBullet"/>
      </w:pPr>
      <w:r>
        <w:t>Temporary files are cleaned up in finally blocks after processing.</w:t>
      </w:r>
    </w:p>
    <w:p>
      <w:pPr>
        <w:pStyle w:val="Heading2"/>
      </w:pPr>
      <w:r>
        <w:t>3.2 Not Yet Implemented (Recommended for Production)</w:t>
      </w:r>
    </w:p>
    <w:p>
      <w:pPr>
        <w:pStyle w:val="ListBullet"/>
      </w:pPr>
      <w:r>
        <w:t>Authentication and authorization (e.g., API key auth, OAuth2, JWT).</w:t>
      </w:r>
    </w:p>
    <w:p>
      <w:pPr>
        <w:pStyle w:val="ListBullet"/>
      </w:pPr>
      <w:r>
        <w:t>Rate limiting to prevent abuse.</w:t>
      </w:r>
    </w:p>
    <w:p>
      <w:pPr>
        <w:pStyle w:val="ListBullet"/>
      </w:pPr>
      <w:r>
        <w:t>HTTPS/TLS encryption (should be handled by reverse proxy in production).</w:t>
      </w:r>
    </w:p>
    <w:p>
      <w:pPr>
        <w:pStyle w:val="ListBullet"/>
      </w:pPr>
      <w:r>
        <w:t>Restrict CORS origins to specific allowed domains.</w:t>
      </w:r>
    </w:p>
    <w:p>
      <w:pPr>
        <w:pStyle w:val="ListBullet"/>
      </w:pPr>
      <w:r>
        <w:t>Request size limits at the reverse proxy level.</w:t>
      </w:r>
    </w:p>
    <w:p>
      <w:pPr>
        <w:pStyle w:val="Heading1"/>
      </w:pPr>
      <w:r>
        <w:t>4. API Key Management</w:t>
      </w:r>
    </w:p>
    <w:p>
      <w:pPr>
        <w:pStyle w:val="ListBullet"/>
      </w:pPr>
      <w:r>
        <w:t>API keys (OPENAI_API_KEY) are stored in the .env file, which should be excluded from version control (.gitignore).</w:t>
      </w:r>
    </w:p>
    <w:p>
      <w:pPr>
        <w:pStyle w:val="ListBullet"/>
      </w:pPr>
      <w:r>
        <w:t>The OpenAI client strips quote characters from API keys to prevent configuration errors.</w:t>
      </w:r>
    </w:p>
    <w:p>
      <w:pPr>
        <w:pStyle w:val="ListBullet"/>
      </w:pPr>
      <w:r>
        <w:t>The ProviderManager validates API key presence before enabling a provider — a placeholder value like 'your-openai-api-key' will still pass the bool() check but fail at API call time.</w:t>
      </w:r>
    </w:p>
    <w:p>
      <w:pPr>
        <w:pStyle w:val="ListBullet"/>
      </w:pPr>
      <w:r>
        <w:t>The OPENAI_ENABLED flag defaults to 'false' to prevent accidental activation without a valid key.</w:t>
      </w:r>
    </w:p>
    <w:p>
      <w:pPr>
        <w:pStyle w:val="Heading1"/>
      </w:pPr>
      <w:r>
        <w:t>5. Data Security</w:t>
      </w:r>
    </w:p>
    <w:p>
      <w:pPr>
        <w:pStyle w:val="Heading2"/>
      </w:pPr>
      <w:r>
        <w:t>5.1 Data at Rest</w:t>
      </w:r>
    </w:p>
    <w:p>
      <w:pPr>
        <w:pStyle w:val="ListBullet"/>
      </w:pPr>
      <w:r>
        <w:t>FAISS vectors are stored in memory — no encryption at rest.</w:t>
      </w:r>
    </w:p>
    <w:p>
      <w:pPr>
        <w:pStyle w:val="ListBullet"/>
      </w:pPr>
      <w:r>
        <w:t>The vector store path (app/data/vectors) is configurable but not encrypted.</w:t>
      </w:r>
    </w:p>
    <w:p>
      <w:pPr>
        <w:pStyle w:val="ListBullet"/>
      </w:pPr>
      <w:r>
        <w:t>Log files (logs/app.log) may contain query text and should be protected.</w:t>
      </w:r>
    </w:p>
    <w:p>
      <w:pPr>
        <w:pStyle w:val="Heading2"/>
      </w:pPr>
      <w:r>
        <w:t>5.2 Data in Transit</w:t>
      </w:r>
    </w:p>
    <w:p>
      <w:pPr>
        <w:pStyle w:val="ListBullet"/>
      </w:pPr>
      <w:r>
        <w:t>Communication between Streamlit and FastAPI is over unencrypted HTTP on localhost.</w:t>
      </w:r>
    </w:p>
    <w:p>
      <w:pPr>
        <w:pStyle w:val="ListBullet"/>
      </w:pPr>
      <w:r>
        <w:t>Communication with OpenAI API uses HTTPS (handled by the OpenAI SDK).</w:t>
      </w:r>
    </w:p>
    <w:p>
      <w:pPr>
        <w:pStyle w:val="ListBullet"/>
      </w:pPr>
      <w:r>
        <w:t>Communication with Ollama is over HTTP on localhost (acceptable for local deployment).</w:t>
      </w:r>
    </w:p>
    <w:p>
      <w:pPr>
        <w:pStyle w:val="Heading2"/>
      </w:pPr>
      <w:r>
        <w:t>5.3 Data Retention</w:t>
      </w:r>
    </w:p>
    <w:p>
      <w:pPr>
        <w:pStyle w:val="ListBullet"/>
      </w:pPr>
      <w:r>
        <w:t>Uploaded files are processed and then deleted from the temporary directory.</w:t>
      </w:r>
    </w:p>
    <w:p>
      <w:pPr>
        <w:pStyle w:val="ListBullet"/>
      </w:pPr>
      <w:r>
        <w:t>Document content persists in the FAISS index as embeddings (not reversible to original text).</w:t>
      </w:r>
    </w:p>
    <w:p>
      <w:pPr>
        <w:pStyle w:val="ListBullet"/>
      </w:pPr>
      <w:r>
        <w:t>Original document text is stored in vector metadata for retrieval display.</w:t>
      </w:r>
    </w:p>
    <w:p>
      <w:pPr>
        <w:pStyle w:val="Heading1"/>
      </w:pPr>
      <w:r>
        <w:t>6. Dependency Security</w:t>
      </w:r>
    </w:p>
    <w:p>
      <w:pPr>
        <w:pStyle w:val="ListBullet"/>
      </w:pPr>
      <w:r>
        <w:t>Dependencies are pinned in requirements.txt to avoid supply-chain attacks.</w:t>
      </w:r>
    </w:p>
    <w:p>
      <w:pPr>
        <w:pStyle w:val="ListBullet"/>
      </w:pPr>
      <w:r>
        <w:t>The openai package is used for both embeddings and completions (trusted, official SDK).</w:t>
      </w:r>
    </w:p>
    <w:p>
      <w:pPr>
        <w:pStyle w:val="ListBullet"/>
      </w:pPr>
      <w:r>
        <w:t>FAISS is developed by Facebook/Meta AI Research and widely used in production systems.</w:t>
      </w:r>
    </w:p>
    <w:p>
      <w:pPr>
        <w:pStyle w:val="ListBullet"/>
      </w:pPr>
      <w:r>
        <w:t>Regular dependency auditing is recommended (pip audit, safety check).</w:t>
      </w:r>
    </w:p>
    <w:p>
      <w:pPr>
        <w:pStyle w:val="Heading1"/>
      </w:pPr>
      <w:r>
        <w:t>7. Recommendations for Production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Add API key or OAuth2 authentication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Restrict allow_origins to specific domains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Deploy behind a reverse proxy (nginx) with TLS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Add per-IP or per-user rate limits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API Key Storage</w:t>
            </w:r>
          </w:p>
        </w:tc>
        <w:tc>
          <w:tcPr>
            <w:tcW w:type="dxa" w:w="2880"/>
          </w:tcPr>
          <w:p>
            <w:r>
              <w:t>Use environment secrets or vault (not .env files)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Log Sanitization</w:t>
            </w:r>
          </w:p>
        </w:tc>
        <w:tc>
          <w:tcPr>
            <w:tcW w:type="dxa" w:w="2880"/>
          </w:tcPr>
          <w:p>
            <w:r>
              <w:t>Redact sensitive data from log files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Input Limits</w:t>
            </w:r>
          </w:p>
        </w:tc>
        <w:tc>
          <w:tcPr>
            <w:tcW w:type="dxa" w:w="2880"/>
          </w:tcPr>
          <w:p>
            <w:r>
              <w:t>Add request body size limits at proxy level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Dependency Audit</w:t>
            </w:r>
          </w:p>
        </w:tc>
        <w:tc>
          <w:tcPr>
            <w:tcW w:type="dxa" w:w="2880"/>
          </w:tcPr>
          <w:p>
            <w:r>
              <w:t>Run pip audit regularly and pin exact versions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Penetration Testing</w:t>
            </w:r>
          </w:p>
        </w:tc>
        <w:tc>
          <w:tcPr>
            <w:tcW w:type="dxa" w:w="2880"/>
          </w:tcPr>
          <w:p>
            <w:r>
              <w:t>Conduct security testing before public deployment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