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95394" w14:textId="5ACEC03B" w:rsidR="003B1037" w:rsidRDefault="00BD7C56" w:rsidP="00BD7C56">
      <w:r>
        <w:t>CH.VAMSI KRISHNA</w:t>
      </w:r>
    </w:p>
    <w:p w14:paraId="48B176AB" w14:textId="0CF88D75" w:rsidR="00BD7C56" w:rsidRDefault="00BD7C56" w:rsidP="00BD7C56">
      <w:r>
        <w:t>192111558</w:t>
      </w:r>
    </w:p>
    <w:p w14:paraId="07E8065F" w14:textId="77777777" w:rsidR="003B1037" w:rsidRDefault="003B1037">
      <w:pPr>
        <w:ind w:left="100" w:hangingChars="50" w:hanging="100"/>
      </w:pPr>
    </w:p>
    <w:p w14:paraId="6B49276D" w14:textId="77777777" w:rsidR="003B1037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707A7449" w14:textId="77777777" w:rsidR="003B1037" w:rsidRDefault="003B1037">
      <w:pPr>
        <w:ind w:left="100" w:hangingChars="50" w:hanging="100"/>
        <w:jc w:val="center"/>
        <w:rPr>
          <w:b/>
          <w:bCs/>
        </w:rPr>
      </w:pPr>
    </w:p>
    <w:p w14:paraId="24CBFFBE" w14:textId="77777777" w:rsidR="003B1037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DAY-1</w:t>
      </w:r>
    </w:p>
    <w:p w14:paraId="411EF32A" w14:textId="77777777" w:rsidR="003B1037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5.Data Link Layer Traffic Simulation using Packet Tracer Analysis of ARP </w:t>
      </w:r>
    </w:p>
    <w:p w14:paraId="5B63759D" w14:textId="77777777" w:rsidR="003B1037" w:rsidRDefault="003B1037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</w:p>
    <w:p w14:paraId="11A3DC55" w14:textId="77777777" w:rsidR="003B1037" w:rsidRDefault="00000000">
      <w:pPr>
        <w:spacing w:after="200" w:line="276" w:lineRule="auto"/>
        <w:rPr>
          <w:rFonts w:ascii="Palatino Linotype" w:hAnsi="Palatino Linotype"/>
          <w:sz w:val="24"/>
          <w:szCs w:val="24"/>
        </w:rPr>
      </w:pPr>
      <w:r>
        <w:rPr>
          <w:b/>
          <w:bCs/>
        </w:rPr>
        <w:t>AIM :</w:t>
      </w:r>
      <w:r>
        <w:t xml:space="preserve"> </w:t>
      </w:r>
      <w:r>
        <w:rPr>
          <w:sz w:val="24"/>
          <w:szCs w:val="24"/>
        </w:rPr>
        <w:t>To create</w:t>
      </w:r>
      <w:r>
        <w:t xml:space="preserve"> </w:t>
      </w: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 w14:paraId="5648699E" w14:textId="77777777" w:rsidR="003B1037" w:rsidRDefault="003B1037">
      <w:pPr>
        <w:spacing w:after="200" w:line="276" w:lineRule="auto"/>
        <w:rPr>
          <w:rFonts w:ascii="Palatino Linotype" w:hAnsi="Palatino Linotype"/>
          <w:sz w:val="24"/>
          <w:szCs w:val="24"/>
        </w:rPr>
      </w:pPr>
    </w:p>
    <w:p w14:paraId="3308A9D7" w14:textId="77777777" w:rsidR="003B1037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6E6875F8" w14:textId="77777777" w:rsidR="003B1037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step2:-link that server to </w:t>
      </w:r>
      <w:r>
        <w:rPr>
          <w:rFonts w:ascii="Calibri" w:eastAsia="Calibri" w:hAnsi="Calibri"/>
          <w:sz w:val="22"/>
          <w:szCs w:val="24"/>
        </w:rPr>
        <w:t xml:space="preserve">3 </w:t>
      </w:r>
      <w:r>
        <w:rPr>
          <w:rFonts w:ascii="Calibri" w:eastAsia="Calibri" w:hAnsi="Calibri"/>
          <w:sz w:val="22"/>
          <w:szCs w:val="24"/>
          <w:lang w:val="en"/>
        </w:rPr>
        <w:t>hubs and one switch</w:t>
      </w:r>
    </w:p>
    <w:p w14:paraId="38829545" w14:textId="77777777" w:rsidR="003B1037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step3:-connect that hubs and switches to pcs </w:t>
      </w:r>
    </w:p>
    <w:p w14:paraId="04A53A62" w14:textId="77777777" w:rsidR="003B1037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step4:-after connection send meessage to one pc t another</w:t>
      </w:r>
    </w:p>
    <w:p w14:paraId="51BD6B90" w14:textId="77777777" w:rsidR="003B1037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step5:-if message send correctly you got successfull other wise recheck the connections</w:t>
      </w:r>
    </w:p>
    <w:p w14:paraId="6AD4425C" w14:textId="77777777" w:rsidR="003B1037" w:rsidRDefault="003B103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6C02B576" w14:textId="77777777" w:rsidR="003B1037" w:rsidRDefault="003B103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3EF85B64" w14:textId="77777777" w:rsidR="003B1037" w:rsidRDefault="00000000">
      <w:pPr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noProof/>
          <w:sz w:val="22"/>
          <w:szCs w:val="24"/>
          <w:lang w:val="en"/>
        </w:rPr>
        <w:drawing>
          <wp:inline distT="0" distB="0" distL="114300" distR="114300" wp14:anchorId="3F6B6DE1" wp14:editId="176329C2">
            <wp:extent cx="5920740" cy="3037205"/>
            <wp:effectExtent l="0" t="0" r="7620" b="10795"/>
            <wp:docPr id="1" name="Picture 1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6)"/>
                    <pic:cNvPicPr>
                      <a:picLocks noChangeAspect="1"/>
                    </pic:cNvPicPr>
                  </pic:nvPicPr>
                  <pic:blipFill>
                    <a:blip r:embed="rId4"/>
                    <a:srcRect t="12778" r="467" b="547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D7FB" w14:textId="77777777" w:rsidR="003B1037" w:rsidRDefault="003B1037">
      <w:pPr>
        <w:rPr>
          <w:rFonts w:ascii="Calibri" w:eastAsia="Calibri" w:hAnsi="Calibri"/>
          <w:sz w:val="22"/>
          <w:szCs w:val="24"/>
          <w:lang w:val="en"/>
        </w:rPr>
      </w:pPr>
    </w:p>
    <w:p w14:paraId="45288B0E" w14:textId="77777777" w:rsidR="003B1037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lastRenderedPageBreak/>
        <w:drawing>
          <wp:inline distT="0" distB="0" distL="114300" distR="114300" wp14:anchorId="5245A2DC" wp14:editId="5485B247">
            <wp:extent cx="5457825" cy="2466975"/>
            <wp:effectExtent l="0" t="0" r="13335" b="1905"/>
            <wp:docPr id="2" name="Picture 2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7)"/>
                    <pic:cNvPicPr>
                      <a:picLocks noChangeAspect="1"/>
                    </pic:cNvPicPr>
                  </pic:nvPicPr>
                  <pic:blipFill>
                    <a:blip r:embed="rId5"/>
                    <a:srcRect t="13149" r="374" b="56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03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9F8565C"/>
    <w:rsid w:val="003B1037"/>
    <w:rsid w:val="00BD7C56"/>
    <w:rsid w:val="69F8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025C77"/>
  <w15:docId w15:val="{D8D22104-88BC-4CAB-9B91-6C0160476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2</cp:revision>
  <dcterms:created xsi:type="dcterms:W3CDTF">2022-09-27T08:33:00Z</dcterms:created>
  <dcterms:modified xsi:type="dcterms:W3CDTF">2022-09-28T08:36:00Z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6034E914A8684628A53EC76B44BB048F</vt:lpwstr>
  </property>
</Properties>
</file>