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BFAA5" w14:textId="100E80C8" w:rsidR="00247A41" w:rsidRDefault="001C266C">
      <w:r>
        <w:t>In TCP protocol request going into the Transport layer we can see that there are ack,syn numbers and by following the next syn numbers we can get the entire response of the request.</w:t>
      </w:r>
      <w:bookmarkStart w:id="0" w:name="_GoBack"/>
      <w:bookmarkEnd w:id="0"/>
    </w:p>
    <w:sectPr w:rsidR="00247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44"/>
    <w:rsid w:val="001C266C"/>
    <w:rsid w:val="00E52F87"/>
    <w:rsid w:val="00EA4044"/>
    <w:rsid w:val="00F84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697A"/>
  <w15:chartTrackingRefBased/>
  <w15:docId w15:val="{EEDE6E81-D315-45B5-9DD4-B651DB0A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vamsi</dc:creator>
  <cp:keywords/>
  <dc:description/>
  <cp:lastModifiedBy>chandra vamsi</cp:lastModifiedBy>
  <cp:revision>2</cp:revision>
  <dcterms:created xsi:type="dcterms:W3CDTF">2020-03-17T05:38:00Z</dcterms:created>
  <dcterms:modified xsi:type="dcterms:W3CDTF">2020-03-17T05:39:00Z</dcterms:modified>
</cp:coreProperties>
</file>