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51FFAC" w14:textId="77777777" w:rsidR="00246089" w:rsidRPr="00246089" w:rsidRDefault="00246089" w:rsidP="00246089">
      <w:pPr>
        <w:rPr>
          <w:b/>
          <w:bCs/>
          <w:sz w:val="40"/>
          <w:szCs w:val="40"/>
          <w:lang w:val="en-IN"/>
        </w:rPr>
      </w:pPr>
      <w:r w:rsidRPr="00246089">
        <w:rPr>
          <w:b/>
          <w:bCs/>
          <w:sz w:val="40"/>
          <w:szCs w:val="40"/>
          <w:lang w:val="en-IN"/>
        </w:rPr>
        <w:t>23. Transport layer protocol header analysis using Wire shark- TCP and UDP.</w:t>
      </w:r>
    </w:p>
    <w:p w14:paraId="4DCA6BC9" w14:textId="77777777" w:rsidR="00246089" w:rsidRPr="00246089" w:rsidRDefault="00246089" w:rsidP="00246089">
      <w:pPr>
        <w:rPr>
          <w:b/>
          <w:bCs/>
          <w:sz w:val="40"/>
          <w:szCs w:val="40"/>
          <w:lang w:val="en-IN"/>
        </w:rPr>
      </w:pPr>
      <w:r w:rsidRPr="00246089">
        <w:rPr>
          <w:b/>
          <w:bCs/>
          <w:sz w:val="40"/>
          <w:szCs w:val="40"/>
          <w:lang w:val="en-IN"/>
        </w:rPr>
        <w:t>UDP</w:t>
      </w:r>
    </w:p>
    <w:p w14:paraId="6995D310" w14:textId="0BDAEE13" w:rsidR="00246089" w:rsidRPr="00246089" w:rsidRDefault="00246089" w:rsidP="00246089">
      <w:pPr>
        <w:rPr>
          <w:b/>
          <w:bCs/>
          <w:sz w:val="40"/>
          <w:szCs w:val="40"/>
          <w:lang w:val="en-IN"/>
        </w:rPr>
      </w:pPr>
      <w:r w:rsidRPr="00246089">
        <w:rPr>
          <w:b/>
          <w:bCs/>
          <w:sz w:val="40"/>
          <w:szCs w:val="40"/>
        </w:rPr>
        <w:drawing>
          <wp:inline distT="0" distB="0" distL="0" distR="0" wp14:anchorId="1255437E" wp14:editId="2CCED78F">
            <wp:extent cx="5943600" cy="2256790"/>
            <wp:effectExtent l="0" t="0" r="0" b="0"/>
            <wp:docPr id="635179167" name="Picture 5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179167" name="Picture 58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EECDF" w14:textId="77777777" w:rsidR="00246089" w:rsidRPr="00246089" w:rsidRDefault="00246089" w:rsidP="00246089">
      <w:pPr>
        <w:rPr>
          <w:b/>
          <w:bCs/>
          <w:sz w:val="40"/>
          <w:szCs w:val="40"/>
          <w:lang w:val="en-IN"/>
        </w:rPr>
      </w:pPr>
      <w:r w:rsidRPr="00246089">
        <w:rPr>
          <w:b/>
          <w:bCs/>
          <w:sz w:val="40"/>
          <w:szCs w:val="40"/>
          <w:lang w:val="en-IN"/>
        </w:rPr>
        <w:t>TCP</w:t>
      </w:r>
    </w:p>
    <w:p w14:paraId="2461FB9C" w14:textId="383886A8" w:rsidR="00246089" w:rsidRPr="00246089" w:rsidRDefault="00246089" w:rsidP="00246089">
      <w:pPr>
        <w:rPr>
          <w:b/>
          <w:bCs/>
          <w:sz w:val="40"/>
          <w:szCs w:val="40"/>
          <w:lang w:val="en-IN"/>
        </w:rPr>
      </w:pPr>
      <w:r w:rsidRPr="00246089">
        <w:rPr>
          <w:b/>
          <w:bCs/>
          <w:sz w:val="40"/>
          <w:szCs w:val="40"/>
        </w:rPr>
        <w:drawing>
          <wp:inline distT="0" distB="0" distL="0" distR="0" wp14:anchorId="6C0B01D3" wp14:editId="452EBB28">
            <wp:extent cx="5943600" cy="3341370"/>
            <wp:effectExtent l="0" t="0" r="0" b="0"/>
            <wp:docPr id="444967070" name="Picture 5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967070" name="Picture 57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E45EB" w14:textId="77777777" w:rsidR="00246089" w:rsidRPr="00246089" w:rsidRDefault="00246089" w:rsidP="00246089">
      <w:pPr>
        <w:rPr>
          <w:b/>
          <w:bCs/>
          <w:sz w:val="40"/>
          <w:szCs w:val="40"/>
          <w:lang w:val="en-IN"/>
        </w:rPr>
      </w:pPr>
    </w:p>
    <w:p w14:paraId="15E0468C" w14:textId="77777777" w:rsidR="00953362" w:rsidRPr="00246089" w:rsidRDefault="00953362" w:rsidP="00246089"/>
    <w:sectPr w:rsidR="00953362" w:rsidRPr="002460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30A2"/>
    <w:rsid w:val="00246089"/>
    <w:rsid w:val="00423FD0"/>
    <w:rsid w:val="005B5DB8"/>
    <w:rsid w:val="00601DF2"/>
    <w:rsid w:val="00610EAA"/>
    <w:rsid w:val="00763489"/>
    <w:rsid w:val="007C0BF1"/>
    <w:rsid w:val="008130A2"/>
    <w:rsid w:val="00953362"/>
    <w:rsid w:val="00B655E1"/>
    <w:rsid w:val="00CC0035"/>
    <w:rsid w:val="00D63D22"/>
    <w:rsid w:val="00DC48B4"/>
    <w:rsid w:val="00DC5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96773"/>
  <w15:chartTrackingRefBased/>
  <w15:docId w15:val="{0104E82D-609D-42D1-BE20-2B7CE22F3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30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30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30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30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30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30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30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30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30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30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30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30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30A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30A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30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30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30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30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30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30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30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30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30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30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30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30A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30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30A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30A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16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4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9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Tejaswi Narne</dc:creator>
  <cp:keywords/>
  <dc:description/>
  <cp:lastModifiedBy>Tejaswi Narne</cp:lastModifiedBy>
  <cp:revision>2</cp:revision>
  <dcterms:created xsi:type="dcterms:W3CDTF">2025-02-28T03:25:00Z</dcterms:created>
  <dcterms:modified xsi:type="dcterms:W3CDTF">2025-02-28T03:25:00Z</dcterms:modified>
</cp:coreProperties>
</file>