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54A13" w14:textId="77777777" w:rsidR="00CD410A" w:rsidRPr="00CD410A" w:rsidRDefault="00CD410A" w:rsidP="00CD410A"/>
    <w:p w14:paraId="0227BA82" w14:textId="77777777" w:rsidR="00CD410A" w:rsidRPr="00CD410A" w:rsidRDefault="00CD410A" w:rsidP="00CD410A"/>
    <w:p w14:paraId="492ACD84" w14:textId="78A05619" w:rsidR="00CD410A" w:rsidRPr="00CD410A" w:rsidRDefault="00CD410A" w:rsidP="00253C2D">
      <w:pPr>
        <w:jc w:val="center"/>
      </w:pPr>
      <w:r w:rsidRPr="00CD410A">
        <w:rPr>
          <w:b/>
          <w:noProof/>
        </w:rPr>
        <w:drawing>
          <wp:inline distT="0" distB="0" distL="0" distR="0" wp14:anchorId="798121A9" wp14:editId="21877360">
            <wp:extent cx="5731510" cy="1294765"/>
            <wp:effectExtent l="0" t="0" r="2540" b="635"/>
            <wp:docPr id="2014070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294765"/>
                    </a:xfrm>
                    <a:prstGeom prst="rect">
                      <a:avLst/>
                    </a:prstGeom>
                    <a:noFill/>
                    <a:ln>
                      <a:noFill/>
                    </a:ln>
                  </pic:spPr>
                </pic:pic>
              </a:graphicData>
            </a:graphic>
          </wp:inline>
        </w:drawing>
      </w:r>
    </w:p>
    <w:p w14:paraId="0A1B14F4" w14:textId="77777777" w:rsidR="00CD410A" w:rsidRPr="00CD410A" w:rsidRDefault="00CD410A" w:rsidP="00CD410A"/>
    <w:p w14:paraId="4BFF9082" w14:textId="77777777" w:rsidR="00CD410A" w:rsidRPr="00CD410A" w:rsidRDefault="00CD410A" w:rsidP="00CD410A">
      <w:pPr>
        <w:rPr>
          <w:b/>
          <w:bCs/>
        </w:rPr>
      </w:pPr>
    </w:p>
    <w:p w14:paraId="2657AA16" w14:textId="77777777" w:rsidR="00CD410A" w:rsidRPr="00CD410A" w:rsidRDefault="00CD410A" w:rsidP="00253C2D">
      <w:pPr>
        <w:jc w:val="center"/>
        <w:rPr>
          <w:b/>
          <w:bCs/>
        </w:rPr>
      </w:pPr>
      <w:r w:rsidRPr="00CD410A">
        <w:rPr>
          <w:b/>
          <w:bCs/>
        </w:rPr>
        <w:t>Department of Computer Science and Engineering</w:t>
      </w:r>
    </w:p>
    <w:p w14:paraId="0C24E630" w14:textId="77777777" w:rsidR="00CD410A" w:rsidRPr="00CD410A" w:rsidRDefault="00CD410A" w:rsidP="00253C2D">
      <w:pPr>
        <w:jc w:val="center"/>
        <w:rPr>
          <w:b/>
          <w:bCs/>
        </w:rPr>
      </w:pPr>
      <w:r w:rsidRPr="00CD410A">
        <w:rPr>
          <w:b/>
          <w:bCs/>
        </w:rPr>
        <w:t>Amrita School of Computing, Coimbatore</w:t>
      </w:r>
    </w:p>
    <w:p w14:paraId="7E9F6AE4" w14:textId="77777777" w:rsidR="00CD410A" w:rsidRPr="00CD410A" w:rsidRDefault="00CD410A" w:rsidP="00253C2D">
      <w:pPr>
        <w:jc w:val="center"/>
        <w:rPr>
          <w:b/>
          <w:bCs/>
        </w:rPr>
      </w:pPr>
      <w:r w:rsidRPr="00CD410A">
        <w:rPr>
          <w:b/>
          <w:bCs/>
        </w:rPr>
        <w:t>Amrita Vishwa Vidyapeetham – India</w:t>
      </w:r>
    </w:p>
    <w:p w14:paraId="44D4BA84" w14:textId="77777777" w:rsidR="00CD410A" w:rsidRPr="00CD410A" w:rsidRDefault="00CD410A" w:rsidP="00253C2D">
      <w:pPr>
        <w:jc w:val="center"/>
        <w:rPr>
          <w:b/>
          <w:bCs/>
        </w:rPr>
      </w:pPr>
      <w:r w:rsidRPr="00CD410A">
        <w:rPr>
          <w:b/>
          <w:bCs/>
        </w:rPr>
        <w:t>19CSE446 IOT – PROJECT REPORT</w:t>
      </w:r>
    </w:p>
    <w:p w14:paraId="30044660" w14:textId="54339E98" w:rsidR="00CD410A" w:rsidRPr="00CD410A" w:rsidRDefault="00CD410A" w:rsidP="00253C2D">
      <w:pPr>
        <w:jc w:val="center"/>
      </w:pPr>
      <w:r w:rsidRPr="00CD410A">
        <w:rPr>
          <w:b/>
          <w:bCs/>
        </w:rPr>
        <w:t>Title:</w:t>
      </w:r>
      <w:r w:rsidRPr="00CD410A">
        <w:t xml:space="preserve"> IoT-Ba</w:t>
      </w:r>
      <w:r>
        <w:t>sed Smart Bin Management</w:t>
      </w:r>
      <w:r w:rsidRPr="00CD410A">
        <w:t xml:space="preserve"> System</w:t>
      </w:r>
    </w:p>
    <w:p w14:paraId="2F0CA459" w14:textId="4B89D740" w:rsidR="00CD410A" w:rsidRPr="00CD410A" w:rsidRDefault="00CD410A" w:rsidP="00253C2D">
      <w:pPr>
        <w:jc w:val="center"/>
      </w:pPr>
      <w:r w:rsidRPr="00CD410A">
        <w:t xml:space="preserve">Group – </w:t>
      </w:r>
      <w:r>
        <w:t>9</w:t>
      </w:r>
    </w:p>
    <w:p w14:paraId="1309AB26" w14:textId="77777777" w:rsidR="00CD410A" w:rsidRPr="00CD410A" w:rsidRDefault="00CD410A" w:rsidP="00CD410A"/>
    <w:tbl>
      <w:tblPr>
        <w:tblStyle w:val="TableGrid"/>
        <w:tblW w:w="0" w:type="auto"/>
        <w:tblInd w:w="1998" w:type="dxa"/>
        <w:tblLook w:val="04A0" w:firstRow="1" w:lastRow="0" w:firstColumn="1" w:lastColumn="0" w:noHBand="0" w:noVBand="1"/>
      </w:tblPr>
      <w:tblGrid>
        <w:gridCol w:w="3232"/>
        <w:gridCol w:w="3233"/>
      </w:tblGrid>
      <w:tr w:rsidR="00CD410A" w:rsidRPr="00CD410A" w14:paraId="4953CCCF" w14:textId="77777777" w:rsidTr="00253C2D">
        <w:trPr>
          <w:trHeight w:val="524"/>
        </w:trPr>
        <w:tc>
          <w:tcPr>
            <w:tcW w:w="3232" w:type="dxa"/>
            <w:tcBorders>
              <w:top w:val="single" w:sz="4" w:space="0" w:color="auto"/>
              <w:left w:val="single" w:sz="4" w:space="0" w:color="auto"/>
              <w:bottom w:val="single" w:sz="4" w:space="0" w:color="auto"/>
              <w:right w:val="single" w:sz="4" w:space="0" w:color="auto"/>
            </w:tcBorders>
            <w:hideMark/>
          </w:tcPr>
          <w:p w14:paraId="74F788D9" w14:textId="77777777" w:rsidR="00CD410A" w:rsidRPr="00CD410A" w:rsidRDefault="00CD410A" w:rsidP="00253C2D">
            <w:pPr>
              <w:spacing w:after="160" w:line="259" w:lineRule="auto"/>
              <w:jc w:val="center"/>
            </w:pPr>
            <w:r w:rsidRPr="00CD410A">
              <w:t>Roll No</w:t>
            </w:r>
          </w:p>
        </w:tc>
        <w:tc>
          <w:tcPr>
            <w:tcW w:w="3233" w:type="dxa"/>
            <w:tcBorders>
              <w:top w:val="single" w:sz="4" w:space="0" w:color="auto"/>
              <w:left w:val="single" w:sz="4" w:space="0" w:color="auto"/>
              <w:bottom w:val="single" w:sz="4" w:space="0" w:color="auto"/>
              <w:right w:val="single" w:sz="4" w:space="0" w:color="auto"/>
            </w:tcBorders>
            <w:hideMark/>
          </w:tcPr>
          <w:p w14:paraId="5749E7F0" w14:textId="77777777" w:rsidR="00CD410A" w:rsidRPr="00CD410A" w:rsidRDefault="00CD410A" w:rsidP="00253C2D">
            <w:pPr>
              <w:spacing w:after="160" w:line="259" w:lineRule="auto"/>
              <w:jc w:val="center"/>
            </w:pPr>
            <w:r w:rsidRPr="00CD410A">
              <w:t>Name</w:t>
            </w:r>
          </w:p>
        </w:tc>
      </w:tr>
      <w:tr w:rsidR="00CD410A" w:rsidRPr="00CD410A" w14:paraId="60408D28" w14:textId="77777777" w:rsidTr="00253C2D">
        <w:trPr>
          <w:trHeight w:val="504"/>
        </w:trPr>
        <w:tc>
          <w:tcPr>
            <w:tcW w:w="3232" w:type="dxa"/>
            <w:tcBorders>
              <w:top w:val="single" w:sz="4" w:space="0" w:color="auto"/>
              <w:left w:val="single" w:sz="4" w:space="0" w:color="auto"/>
              <w:bottom w:val="single" w:sz="4" w:space="0" w:color="auto"/>
              <w:right w:val="single" w:sz="4" w:space="0" w:color="auto"/>
            </w:tcBorders>
            <w:hideMark/>
          </w:tcPr>
          <w:p w14:paraId="2EE50D3F" w14:textId="16BD5BC2" w:rsidR="00CD410A" w:rsidRPr="00CD410A" w:rsidRDefault="00CD410A" w:rsidP="00253C2D">
            <w:pPr>
              <w:spacing w:after="160" w:line="259" w:lineRule="auto"/>
              <w:jc w:val="center"/>
            </w:pPr>
            <w:r w:rsidRPr="00CD410A">
              <w:t>CB.</w:t>
            </w:r>
            <w:proofErr w:type="gramStart"/>
            <w:r w:rsidRPr="00CD410A">
              <w:t>EN.U</w:t>
            </w:r>
            <w:proofErr w:type="gramEnd"/>
            <w:r w:rsidRPr="00CD410A">
              <w:t>4CSE22</w:t>
            </w:r>
            <w:r>
              <w:t>5</w:t>
            </w:r>
            <w:r w:rsidRPr="00CD410A">
              <w:t>27</w:t>
            </w:r>
          </w:p>
        </w:tc>
        <w:tc>
          <w:tcPr>
            <w:tcW w:w="3233" w:type="dxa"/>
            <w:tcBorders>
              <w:top w:val="single" w:sz="4" w:space="0" w:color="auto"/>
              <w:left w:val="single" w:sz="4" w:space="0" w:color="auto"/>
              <w:bottom w:val="single" w:sz="4" w:space="0" w:color="auto"/>
              <w:right w:val="single" w:sz="4" w:space="0" w:color="auto"/>
            </w:tcBorders>
            <w:hideMark/>
          </w:tcPr>
          <w:p w14:paraId="243A00E1" w14:textId="6B4E5CCB" w:rsidR="00CD410A" w:rsidRPr="00CD410A" w:rsidRDefault="00CD410A" w:rsidP="00253C2D">
            <w:pPr>
              <w:spacing w:after="160" w:line="259" w:lineRule="auto"/>
              <w:jc w:val="center"/>
            </w:pPr>
            <w:proofErr w:type="spellStart"/>
            <w:r>
              <w:t>M.Vamsi</w:t>
            </w:r>
            <w:proofErr w:type="spellEnd"/>
            <w:r>
              <w:t xml:space="preserve"> Krishna</w:t>
            </w:r>
          </w:p>
        </w:tc>
      </w:tr>
      <w:tr w:rsidR="00CD410A" w:rsidRPr="00CD410A" w14:paraId="53913787" w14:textId="77777777" w:rsidTr="00253C2D">
        <w:trPr>
          <w:trHeight w:val="524"/>
        </w:trPr>
        <w:tc>
          <w:tcPr>
            <w:tcW w:w="3232" w:type="dxa"/>
            <w:tcBorders>
              <w:top w:val="single" w:sz="4" w:space="0" w:color="auto"/>
              <w:left w:val="single" w:sz="4" w:space="0" w:color="auto"/>
              <w:bottom w:val="single" w:sz="4" w:space="0" w:color="auto"/>
              <w:right w:val="single" w:sz="4" w:space="0" w:color="auto"/>
            </w:tcBorders>
            <w:hideMark/>
          </w:tcPr>
          <w:p w14:paraId="27741412" w14:textId="3C10B117" w:rsidR="00CD410A" w:rsidRPr="00CD410A" w:rsidRDefault="00CD410A" w:rsidP="00253C2D">
            <w:pPr>
              <w:spacing w:after="160" w:line="259" w:lineRule="auto"/>
              <w:jc w:val="center"/>
            </w:pPr>
            <w:r w:rsidRPr="00CD410A">
              <w:t>CB.</w:t>
            </w:r>
            <w:proofErr w:type="gramStart"/>
            <w:r w:rsidRPr="00CD410A">
              <w:t>EN.U</w:t>
            </w:r>
            <w:proofErr w:type="gramEnd"/>
            <w:r w:rsidRPr="00CD410A">
              <w:t>4CSE22</w:t>
            </w:r>
            <w:r>
              <w:t>439</w:t>
            </w:r>
          </w:p>
        </w:tc>
        <w:tc>
          <w:tcPr>
            <w:tcW w:w="3233" w:type="dxa"/>
            <w:tcBorders>
              <w:top w:val="single" w:sz="4" w:space="0" w:color="auto"/>
              <w:left w:val="single" w:sz="4" w:space="0" w:color="auto"/>
              <w:bottom w:val="single" w:sz="4" w:space="0" w:color="auto"/>
              <w:right w:val="single" w:sz="4" w:space="0" w:color="auto"/>
            </w:tcBorders>
            <w:hideMark/>
          </w:tcPr>
          <w:p w14:paraId="2B32B688" w14:textId="26BA2712" w:rsidR="00CD410A" w:rsidRPr="00CD410A" w:rsidRDefault="00CD410A" w:rsidP="00253C2D">
            <w:pPr>
              <w:spacing w:after="160" w:line="259" w:lineRule="auto"/>
              <w:jc w:val="center"/>
            </w:pPr>
            <w:r>
              <w:t>Siddarth Reddy</w:t>
            </w:r>
          </w:p>
        </w:tc>
      </w:tr>
      <w:tr w:rsidR="00CD410A" w:rsidRPr="00CD410A" w14:paraId="3C853696" w14:textId="77777777" w:rsidTr="00253C2D">
        <w:trPr>
          <w:trHeight w:val="592"/>
        </w:trPr>
        <w:tc>
          <w:tcPr>
            <w:tcW w:w="3232" w:type="dxa"/>
            <w:tcBorders>
              <w:top w:val="single" w:sz="4" w:space="0" w:color="auto"/>
              <w:left w:val="single" w:sz="4" w:space="0" w:color="auto"/>
              <w:bottom w:val="single" w:sz="4" w:space="0" w:color="auto"/>
              <w:right w:val="single" w:sz="4" w:space="0" w:color="auto"/>
            </w:tcBorders>
            <w:hideMark/>
          </w:tcPr>
          <w:p w14:paraId="050C11C2" w14:textId="13E3BCD9" w:rsidR="00CD410A" w:rsidRPr="00CD410A" w:rsidRDefault="00CD410A" w:rsidP="00253C2D">
            <w:pPr>
              <w:spacing w:after="160" w:line="259" w:lineRule="auto"/>
              <w:jc w:val="center"/>
            </w:pPr>
            <w:r w:rsidRPr="00CD410A">
              <w:t>CB.</w:t>
            </w:r>
            <w:proofErr w:type="gramStart"/>
            <w:r w:rsidRPr="00CD410A">
              <w:t>EN.U</w:t>
            </w:r>
            <w:proofErr w:type="gramEnd"/>
            <w:r w:rsidRPr="00CD410A">
              <w:t>4CSE22</w:t>
            </w:r>
            <w:r>
              <w:t>541</w:t>
            </w:r>
          </w:p>
        </w:tc>
        <w:tc>
          <w:tcPr>
            <w:tcW w:w="3233" w:type="dxa"/>
            <w:tcBorders>
              <w:top w:val="single" w:sz="4" w:space="0" w:color="auto"/>
              <w:left w:val="single" w:sz="4" w:space="0" w:color="auto"/>
              <w:bottom w:val="single" w:sz="4" w:space="0" w:color="auto"/>
              <w:right w:val="single" w:sz="4" w:space="0" w:color="auto"/>
            </w:tcBorders>
            <w:hideMark/>
          </w:tcPr>
          <w:p w14:paraId="3B11FF8A" w14:textId="3ACBA941" w:rsidR="00CD410A" w:rsidRPr="00CD410A" w:rsidRDefault="00CD410A" w:rsidP="00253C2D">
            <w:pPr>
              <w:spacing w:after="160" w:line="259" w:lineRule="auto"/>
              <w:jc w:val="center"/>
            </w:pPr>
            <w:r>
              <w:t>Sai Tanvika Nori</w:t>
            </w:r>
          </w:p>
        </w:tc>
      </w:tr>
    </w:tbl>
    <w:p w14:paraId="5D8BF015" w14:textId="77777777" w:rsidR="00CD410A" w:rsidRPr="00CD410A" w:rsidRDefault="00CD410A" w:rsidP="00CD410A"/>
    <w:p w14:paraId="5C863C6E" w14:textId="77777777" w:rsidR="00CD410A" w:rsidRPr="00CD410A" w:rsidRDefault="00CD410A" w:rsidP="00CD410A">
      <w:pPr>
        <w:rPr>
          <w:b/>
          <w:bCs/>
        </w:rPr>
      </w:pPr>
    </w:p>
    <w:p w14:paraId="5B2A47E9" w14:textId="74650E4D" w:rsidR="00CD410A" w:rsidRDefault="00CD410A" w:rsidP="00CD410A"/>
    <w:p w14:paraId="73CF2E2D" w14:textId="77777777" w:rsidR="00BC0C7E" w:rsidRDefault="00BC0C7E" w:rsidP="00CD410A"/>
    <w:p w14:paraId="12430C7F" w14:textId="77777777" w:rsidR="00BC0C7E" w:rsidRDefault="00BC0C7E" w:rsidP="00CD410A"/>
    <w:p w14:paraId="7586385C" w14:textId="77777777" w:rsidR="00BC0C7E" w:rsidRDefault="00BC0C7E" w:rsidP="00CD410A"/>
    <w:p w14:paraId="129B1272" w14:textId="77777777" w:rsidR="00BC0C7E" w:rsidRDefault="00BC0C7E" w:rsidP="00CD410A"/>
    <w:p w14:paraId="676B1E9C" w14:textId="77777777" w:rsidR="00BC0C7E" w:rsidRDefault="00BC0C7E" w:rsidP="00CD410A"/>
    <w:p w14:paraId="04A7166D" w14:textId="77777777" w:rsidR="00BC0C7E" w:rsidRDefault="00BC0C7E" w:rsidP="00CD410A"/>
    <w:p w14:paraId="603F900D" w14:textId="77777777" w:rsidR="00B57D23" w:rsidRDefault="00B57D23" w:rsidP="00CD410A"/>
    <w:p w14:paraId="156C3F2A" w14:textId="77777777" w:rsidR="00B57D23" w:rsidRDefault="00B57D23" w:rsidP="00CD410A"/>
    <w:p w14:paraId="7EF37599" w14:textId="77777777" w:rsidR="00B57D23" w:rsidRDefault="00B57D23" w:rsidP="00CD410A"/>
    <w:p w14:paraId="0197AAA6" w14:textId="77777777" w:rsidR="00B57D23" w:rsidRDefault="00B57D23" w:rsidP="00CD410A"/>
    <w:tbl>
      <w:tblPr>
        <w:tblW w:w="10590" w:type="dxa"/>
        <w:tblInd w:w="-110" w:type="dxa"/>
        <w:tblLook w:val="0000" w:firstRow="0" w:lastRow="0" w:firstColumn="0" w:lastColumn="0" w:noHBand="0" w:noVBand="0"/>
      </w:tblPr>
      <w:tblGrid>
        <w:gridCol w:w="67"/>
        <w:gridCol w:w="30"/>
        <w:gridCol w:w="10611"/>
        <w:gridCol w:w="75"/>
        <w:gridCol w:w="30"/>
        <w:gridCol w:w="24"/>
      </w:tblGrid>
      <w:tr w:rsidR="00B57D23" w14:paraId="3F00B101" w14:textId="77777777" w:rsidTr="00253C2D">
        <w:trPr>
          <w:trHeight w:val="8212"/>
        </w:trPr>
        <w:tc>
          <w:tcPr>
            <w:tcW w:w="10590" w:type="dxa"/>
            <w:gridSpan w:val="6"/>
          </w:tcPr>
          <w:p w14:paraId="322B24E1" w14:textId="77777777" w:rsidR="00B57D23" w:rsidRDefault="00B57D23" w:rsidP="00B57D23">
            <w:pPr>
              <w:ind w:left="105"/>
            </w:pPr>
          </w:p>
          <w:p w14:paraId="3C329997" w14:textId="77777777" w:rsidR="00B57D23" w:rsidRDefault="00B57D23" w:rsidP="00B57D23">
            <w:pPr>
              <w:ind w:left="105"/>
            </w:pPr>
          </w:p>
          <w:p w14:paraId="7C3B0520" w14:textId="77777777" w:rsidR="00B57D23" w:rsidRPr="00717592" w:rsidRDefault="00B57D23" w:rsidP="00B57D23">
            <w:pPr>
              <w:ind w:left="105"/>
              <w:rPr>
                <w:rFonts w:ascii="Times New Roman" w:hAnsi="Times New Roman" w:cs="Times New Roman"/>
                <w:b/>
                <w:bCs/>
                <w:color w:val="77206D" w:themeColor="accent5" w:themeShade="BF"/>
                <w:sz w:val="28"/>
                <w:szCs w:val="28"/>
              </w:rPr>
            </w:pPr>
            <w:r w:rsidRPr="00717592">
              <w:rPr>
                <w:rFonts w:ascii="Times New Roman" w:hAnsi="Times New Roman" w:cs="Times New Roman"/>
                <w:b/>
                <w:bCs/>
                <w:color w:val="77206D" w:themeColor="accent5" w:themeShade="BF"/>
                <w:sz w:val="28"/>
                <w:szCs w:val="28"/>
              </w:rPr>
              <w:t>PROPOSED SOLUTION</w:t>
            </w:r>
          </w:p>
          <w:p w14:paraId="7F40A391" w14:textId="4EA03100" w:rsidR="00B57D23" w:rsidRPr="00BC0C7E" w:rsidRDefault="00B57D23" w:rsidP="00B57D23">
            <w:pPr>
              <w:ind w:left="105"/>
              <w:rPr>
                <w:sz w:val="24"/>
                <w:szCs w:val="24"/>
              </w:rPr>
            </w:pPr>
            <w:r w:rsidRPr="00BC0C7E">
              <w:rPr>
                <w:sz w:val="24"/>
                <w:szCs w:val="24"/>
              </w:rPr>
              <w:t>This project implements a </w:t>
            </w:r>
            <w:r w:rsidRPr="00BC0C7E">
              <w:rPr>
                <w:b/>
                <w:bCs/>
                <w:sz w:val="24"/>
                <w:szCs w:val="24"/>
              </w:rPr>
              <w:t>smart waste management system</w:t>
            </w:r>
            <w:r w:rsidRPr="00BC0C7E">
              <w:rPr>
                <w:sz w:val="24"/>
                <w:szCs w:val="24"/>
              </w:rPr>
              <w:t> using IoT to monitor bin conditions in real time. The system uses an </w:t>
            </w:r>
            <w:r w:rsidRPr="00BC0C7E">
              <w:rPr>
                <w:b/>
                <w:bCs/>
                <w:sz w:val="24"/>
                <w:szCs w:val="24"/>
              </w:rPr>
              <w:t>ESP32 microcontroller</w:t>
            </w:r>
            <w:r w:rsidRPr="00BC0C7E">
              <w:rPr>
                <w:sz w:val="24"/>
                <w:szCs w:val="24"/>
              </w:rPr>
              <w:t> with </w:t>
            </w:r>
            <w:r w:rsidRPr="00BC0C7E">
              <w:rPr>
                <w:b/>
                <w:bCs/>
                <w:sz w:val="24"/>
                <w:szCs w:val="24"/>
              </w:rPr>
              <w:t>ultrasonic sensors</w:t>
            </w:r>
            <w:r w:rsidRPr="00BC0C7E">
              <w:rPr>
                <w:sz w:val="24"/>
                <w:szCs w:val="24"/>
              </w:rPr>
              <w:t> (bin level and motion detection) and an </w:t>
            </w:r>
            <w:r w:rsidRPr="00BC0C7E">
              <w:rPr>
                <w:b/>
                <w:bCs/>
                <w:sz w:val="24"/>
                <w:szCs w:val="24"/>
              </w:rPr>
              <w:t>MQ sensor</w:t>
            </w:r>
            <w:r w:rsidRPr="00BC0C7E">
              <w:rPr>
                <w:sz w:val="24"/>
                <w:szCs w:val="24"/>
              </w:rPr>
              <w:t> (odo</w:t>
            </w:r>
            <w:r w:rsidR="00253C2D">
              <w:rPr>
                <w:sz w:val="24"/>
                <w:szCs w:val="24"/>
              </w:rPr>
              <w:t>u</w:t>
            </w:r>
            <w:r w:rsidRPr="00BC0C7E">
              <w:rPr>
                <w:sz w:val="24"/>
                <w:szCs w:val="24"/>
              </w:rPr>
              <w:t>r detection). Data is transmitted to </w:t>
            </w:r>
            <w:r w:rsidRPr="00BC0C7E">
              <w:rPr>
                <w:b/>
                <w:bCs/>
                <w:sz w:val="24"/>
                <w:szCs w:val="24"/>
              </w:rPr>
              <w:t>Firebase Cloud</w:t>
            </w:r>
            <w:r w:rsidRPr="00BC0C7E">
              <w:rPr>
                <w:sz w:val="24"/>
                <w:szCs w:val="24"/>
              </w:rPr>
              <w:t> for real-time monitoring via a </w:t>
            </w:r>
            <w:r w:rsidRPr="00BC0C7E">
              <w:rPr>
                <w:b/>
                <w:bCs/>
                <w:sz w:val="24"/>
                <w:szCs w:val="24"/>
              </w:rPr>
              <w:t>web dashboard</w:t>
            </w:r>
            <w:r w:rsidRPr="00BC0C7E">
              <w:rPr>
                <w:sz w:val="24"/>
                <w:szCs w:val="24"/>
              </w:rPr>
              <w:t>. Key features include:</w:t>
            </w:r>
          </w:p>
          <w:p w14:paraId="6DCFF71F" w14:textId="77777777" w:rsidR="00B57D23" w:rsidRPr="00BC0C7E" w:rsidRDefault="00B57D23" w:rsidP="00B57D23">
            <w:pPr>
              <w:numPr>
                <w:ilvl w:val="0"/>
                <w:numId w:val="4"/>
              </w:numPr>
              <w:ind w:left="825"/>
              <w:rPr>
                <w:sz w:val="24"/>
                <w:szCs w:val="24"/>
              </w:rPr>
            </w:pPr>
            <w:r w:rsidRPr="00BC0C7E">
              <w:rPr>
                <w:sz w:val="24"/>
                <w:szCs w:val="24"/>
              </w:rPr>
              <w:t>Automatic lid opening via motion detection.</w:t>
            </w:r>
          </w:p>
          <w:p w14:paraId="5E484D6E" w14:textId="7284ADBB" w:rsidR="00B57D23" w:rsidRPr="00BC0C7E" w:rsidRDefault="00B57D23" w:rsidP="00B57D23">
            <w:pPr>
              <w:numPr>
                <w:ilvl w:val="0"/>
                <w:numId w:val="4"/>
              </w:numPr>
              <w:ind w:left="825"/>
              <w:rPr>
                <w:sz w:val="24"/>
                <w:szCs w:val="24"/>
              </w:rPr>
            </w:pPr>
            <w:r w:rsidRPr="00BC0C7E">
              <w:rPr>
                <w:sz w:val="24"/>
                <w:szCs w:val="24"/>
              </w:rPr>
              <w:t>Mobile alerts (Blynk) for high odo</w:t>
            </w:r>
            <w:r w:rsidR="00253C2D">
              <w:rPr>
                <w:sz w:val="24"/>
                <w:szCs w:val="24"/>
              </w:rPr>
              <w:t>u</w:t>
            </w:r>
            <w:r w:rsidRPr="00BC0C7E">
              <w:rPr>
                <w:sz w:val="24"/>
                <w:szCs w:val="24"/>
              </w:rPr>
              <w:t>r levels or full bins.</w:t>
            </w:r>
          </w:p>
          <w:p w14:paraId="16CF67D4" w14:textId="77777777" w:rsidR="00B57D23" w:rsidRPr="00BC0C7E" w:rsidRDefault="00B57D23" w:rsidP="00B57D23">
            <w:pPr>
              <w:numPr>
                <w:ilvl w:val="0"/>
                <w:numId w:val="4"/>
              </w:numPr>
              <w:ind w:left="825"/>
              <w:rPr>
                <w:sz w:val="24"/>
                <w:szCs w:val="24"/>
              </w:rPr>
            </w:pPr>
            <w:r w:rsidRPr="00BC0C7E">
              <w:rPr>
                <w:sz w:val="24"/>
                <w:szCs w:val="24"/>
              </w:rPr>
              <w:t>Predictive analytics (ML models) for waste collection scheduling.</w:t>
            </w:r>
          </w:p>
          <w:p w14:paraId="2DCEF4F3" w14:textId="77777777" w:rsidR="00B57D23" w:rsidRDefault="00B57D23" w:rsidP="00B57D23">
            <w:pPr>
              <w:ind w:left="105"/>
              <w:rPr>
                <w:sz w:val="24"/>
                <w:szCs w:val="24"/>
              </w:rPr>
            </w:pPr>
          </w:p>
          <w:p w14:paraId="7797EC4F" w14:textId="77777777" w:rsidR="00B57D23" w:rsidRDefault="00B57D23" w:rsidP="00B57D23">
            <w:pPr>
              <w:ind w:left="105"/>
              <w:rPr>
                <w:rFonts w:ascii="Times New Roman" w:hAnsi="Times New Roman" w:cs="Times New Roman"/>
                <w:b/>
                <w:bCs/>
                <w:color w:val="77206D" w:themeColor="accent5" w:themeShade="BF"/>
                <w:sz w:val="28"/>
                <w:szCs w:val="28"/>
              </w:rPr>
            </w:pPr>
            <w:r w:rsidRPr="00717592">
              <w:rPr>
                <w:rFonts w:ascii="Times New Roman" w:hAnsi="Times New Roman" w:cs="Times New Roman"/>
                <w:b/>
                <w:bCs/>
                <w:color w:val="77206D" w:themeColor="accent5" w:themeShade="BF"/>
                <w:sz w:val="28"/>
                <w:szCs w:val="28"/>
              </w:rPr>
              <w:t>IOT LEVEL DIAGRAM (LEVEL 5)</w:t>
            </w:r>
          </w:p>
          <w:p w14:paraId="1A519155" w14:textId="77777777" w:rsidR="00B57D23" w:rsidRDefault="00B57D23" w:rsidP="00B57D23">
            <w:pPr>
              <w:ind w:left="105"/>
              <w:rPr>
                <w:rFonts w:ascii="Times New Roman" w:hAnsi="Times New Roman" w:cs="Times New Roman"/>
                <w:b/>
                <w:bCs/>
                <w:color w:val="002060"/>
                <w:sz w:val="24"/>
                <w:szCs w:val="24"/>
              </w:rPr>
            </w:pPr>
          </w:p>
          <w:p w14:paraId="46411C75" w14:textId="77777777" w:rsidR="00B57D23" w:rsidRPr="00BC0C7E" w:rsidRDefault="00B57D23" w:rsidP="00B57D23">
            <w:pPr>
              <w:pBdr>
                <w:bar w:val="single" w:sz="4" w:color="auto"/>
              </w:pBdr>
              <w:ind w:left="105"/>
              <w:rPr>
                <w:sz w:val="24"/>
                <w:szCs w:val="24"/>
              </w:rPr>
            </w:pPr>
            <w:r w:rsidRPr="00BC0C7E">
              <w:rPr>
                <w:sz w:val="24"/>
                <w:szCs w:val="24"/>
              </w:rPr>
              <w:t>Layer</w:t>
            </w:r>
            <w:r w:rsidRPr="00BC0C7E">
              <w:rPr>
                <w:sz w:val="24"/>
                <w:szCs w:val="24"/>
              </w:rPr>
              <w:tab/>
            </w:r>
            <w:r>
              <w:rPr>
                <w:sz w:val="24"/>
                <w:szCs w:val="24"/>
              </w:rPr>
              <w:tab/>
            </w:r>
            <w:r>
              <w:rPr>
                <w:sz w:val="24"/>
                <w:szCs w:val="24"/>
              </w:rPr>
              <w:tab/>
            </w:r>
            <w:r w:rsidRPr="00BC0C7E">
              <w:rPr>
                <w:sz w:val="24"/>
                <w:szCs w:val="24"/>
              </w:rPr>
              <w:t>Description</w:t>
            </w:r>
          </w:p>
          <w:p w14:paraId="4AED7F48" w14:textId="77777777" w:rsidR="00B57D23" w:rsidRPr="00BC0C7E" w:rsidRDefault="00B57D23" w:rsidP="00B57D23">
            <w:pPr>
              <w:pBdr>
                <w:bar w:val="single" w:sz="4" w:color="auto"/>
              </w:pBdr>
              <w:ind w:left="105"/>
              <w:rPr>
                <w:sz w:val="24"/>
                <w:szCs w:val="24"/>
              </w:rPr>
            </w:pPr>
            <w:r w:rsidRPr="00BC0C7E">
              <w:rPr>
                <w:sz w:val="24"/>
                <w:szCs w:val="24"/>
              </w:rPr>
              <w:t>Perception</w:t>
            </w:r>
            <w:r w:rsidRPr="00BC0C7E">
              <w:rPr>
                <w:sz w:val="24"/>
                <w:szCs w:val="24"/>
              </w:rPr>
              <w:tab/>
            </w:r>
            <w:r>
              <w:rPr>
                <w:sz w:val="24"/>
                <w:szCs w:val="24"/>
              </w:rPr>
              <w:tab/>
            </w:r>
            <w:r w:rsidRPr="00BC0C7E">
              <w:rPr>
                <w:sz w:val="24"/>
                <w:szCs w:val="24"/>
              </w:rPr>
              <w:t>Sensors: Ultrasonic (bin level/motion), MQ (</w:t>
            </w:r>
            <w:proofErr w:type="spellStart"/>
            <w:r w:rsidRPr="00BC0C7E">
              <w:rPr>
                <w:sz w:val="24"/>
                <w:szCs w:val="24"/>
              </w:rPr>
              <w:t>odor</w:t>
            </w:r>
            <w:proofErr w:type="spellEnd"/>
            <w:r w:rsidRPr="00BC0C7E">
              <w:rPr>
                <w:sz w:val="24"/>
                <w:szCs w:val="24"/>
              </w:rPr>
              <w:t>), LCD display</w:t>
            </w:r>
          </w:p>
          <w:p w14:paraId="1438D1A3" w14:textId="77777777" w:rsidR="00B57D23" w:rsidRPr="00BC0C7E" w:rsidRDefault="00B57D23" w:rsidP="00B57D23">
            <w:pPr>
              <w:pBdr>
                <w:bar w:val="single" w:sz="4" w:color="auto"/>
              </w:pBdr>
              <w:ind w:left="105"/>
              <w:rPr>
                <w:sz w:val="24"/>
                <w:szCs w:val="24"/>
              </w:rPr>
            </w:pPr>
            <w:r w:rsidRPr="00BC0C7E">
              <w:rPr>
                <w:sz w:val="24"/>
                <w:szCs w:val="24"/>
              </w:rPr>
              <w:t>Network</w:t>
            </w:r>
            <w:r w:rsidRPr="00BC0C7E">
              <w:rPr>
                <w:sz w:val="24"/>
                <w:szCs w:val="24"/>
              </w:rPr>
              <w:tab/>
            </w:r>
            <w:r>
              <w:rPr>
                <w:sz w:val="24"/>
                <w:szCs w:val="24"/>
              </w:rPr>
              <w:tab/>
            </w:r>
            <w:r w:rsidRPr="00BC0C7E">
              <w:rPr>
                <w:sz w:val="24"/>
                <w:szCs w:val="24"/>
              </w:rPr>
              <w:t>ESP32 communicates via Wi-Fi (HTTP/MQTT) to Firebase</w:t>
            </w:r>
          </w:p>
          <w:p w14:paraId="62CF23F1" w14:textId="77777777" w:rsidR="00B57D23" w:rsidRPr="00BC0C7E" w:rsidRDefault="00B57D23" w:rsidP="00B57D23">
            <w:pPr>
              <w:pBdr>
                <w:bar w:val="single" w:sz="4" w:color="auto"/>
              </w:pBdr>
              <w:ind w:left="105"/>
              <w:rPr>
                <w:sz w:val="24"/>
                <w:szCs w:val="24"/>
              </w:rPr>
            </w:pPr>
            <w:r w:rsidRPr="00BC0C7E">
              <w:rPr>
                <w:sz w:val="24"/>
                <w:szCs w:val="24"/>
              </w:rPr>
              <w:t>Data Processing</w:t>
            </w:r>
            <w:r w:rsidRPr="00BC0C7E">
              <w:rPr>
                <w:sz w:val="24"/>
                <w:szCs w:val="24"/>
              </w:rPr>
              <w:tab/>
              <w:t>Data formatted with timestamps and bin ID before cloud transmission</w:t>
            </w:r>
          </w:p>
          <w:p w14:paraId="3FA2CA90" w14:textId="77777777" w:rsidR="00B57D23" w:rsidRPr="00BC0C7E" w:rsidRDefault="00B57D23" w:rsidP="00B57D23">
            <w:pPr>
              <w:pBdr>
                <w:bar w:val="single" w:sz="4" w:color="auto"/>
              </w:pBdr>
              <w:ind w:left="105"/>
              <w:rPr>
                <w:sz w:val="24"/>
                <w:szCs w:val="24"/>
              </w:rPr>
            </w:pPr>
            <w:r w:rsidRPr="00BC0C7E">
              <w:rPr>
                <w:sz w:val="24"/>
                <w:szCs w:val="24"/>
              </w:rPr>
              <w:t>Cloud</w:t>
            </w:r>
            <w:r w:rsidRPr="00BC0C7E">
              <w:rPr>
                <w:sz w:val="24"/>
                <w:szCs w:val="24"/>
              </w:rPr>
              <w:tab/>
              <w:t xml:space="preserve">Firebase </w:t>
            </w:r>
            <w:r>
              <w:rPr>
                <w:sz w:val="24"/>
                <w:szCs w:val="24"/>
              </w:rPr>
              <w:tab/>
            </w:r>
            <w:r w:rsidRPr="00BC0C7E">
              <w:rPr>
                <w:sz w:val="24"/>
                <w:szCs w:val="24"/>
              </w:rPr>
              <w:t>handles storage, alerts, and hosts the web dashboard</w:t>
            </w:r>
          </w:p>
          <w:p w14:paraId="2965BC97" w14:textId="189341C7" w:rsidR="00B57D23" w:rsidRDefault="00B57D23" w:rsidP="00B57D23">
            <w:pPr>
              <w:pBdr>
                <w:bar w:val="single" w:sz="4" w:color="auto"/>
              </w:pBdr>
              <w:ind w:left="2265" w:hanging="2160"/>
            </w:pPr>
            <w:r w:rsidRPr="00BC0C7E">
              <w:rPr>
                <w:sz w:val="24"/>
                <w:szCs w:val="24"/>
              </w:rPr>
              <w:t>Application</w:t>
            </w:r>
            <w:r w:rsidRPr="00BC0C7E">
              <w:rPr>
                <w:sz w:val="24"/>
                <w:szCs w:val="24"/>
              </w:rPr>
              <w:tab/>
              <w:t xml:space="preserve">Web UI for real-time monitoring (bin status, analytics, ML predictions) </w:t>
            </w:r>
          </w:p>
        </w:tc>
      </w:tr>
      <w:tr w:rsidR="00B57D23" w14:paraId="773472F5" w14:textId="77777777" w:rsidTr="00253C2D">
        <w:trPr>
          <w:gridBefore w:val="1"/>
          <w:gridAfter w:val="1"/>
          <w:wBefore w:w="110" w:type="dxa"/>
          <w:wAfter w:w="24" w:type="dxa"/>
          <w:trHeight w:val="6765"/>
        </w:trPr>
        <w:tc>
          <w:tcPr>
            <w:tcW w:w="10456" w:type="dxa"/>
            <w:gridSpan w:val="4"/>
          </w:tcPr>
          <w:p w14:paraId="6F56D447" w14:textId="77777777" w:rsidR="00B57D23" w:rsidRPr="00BC0C7E" w:rsidRDefault="00B57D23" w:rsidP="00B57D23">
            <w:pPr>
              <w:jc w:val="center"/>
              <w:rPr>
                <w:sz w:val="28"/>
                <w:szCs w:val="28"/>
              </w:rPr>
            </w:pPr>
            <w:r>
              <w:rPr>
                <w:noProof/>
              </w:rPr>
              <w:drawing>
                <wp:inline distT="0" distB="0" distL="0" distR="0" wp14:anchorId="0F0BF991" wp14:editId="5971F522">
                  <wp:extent cx="4198620" cy="3051977"/>
                  <wp:effectExtent l="0" t="0" r="0" b="0"/>
                  <wp:docPr id="632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0474" name="Picture 1"/>
                          <pic:cNvPicPr>
                            <a:picLocks noChangeAspect="1"/>
                          </pic:cNvPicPr>
                        </pic:nvPicPr>
                        <pic:blipFill>
                          <a:blip r:embed="rId6"/>
                          <a:stretch>
                            <a:fillRect/>
                          </a:stretch>
                        </pic:blipFill>
                        <pic:spPr>
                          <a:xfrm>
                            <a:off x="0" y="0"/>
                            <a:ext cx="4201890" cy="3054354"/>
                          </a:xfrm>
                          <a:prstGeom prst="rect">
                            <a:avLst/>
                          </a:prstGeom>
                        </pic:spPr>
                      </pic:pic>
                    </a:graphicData>
                  </a:graphic>
                </wp:inline>
              </w:drawing>
            </w:r>
          </w:p>
          <w:p w14:paraId="711A8FCA" w14:textId="77777777" w:rsidR="00B57D23" w:rsidRDefault="00B57D23" w:rsidP="00B57D23">
            <w:pPr>
              <w:ind w:left="105"/>
            </w:pPr>
          </w:p>
          <w:p w14:paraId="230B3D15" w14:textId="77777777" w:rsidR="00B57D23" w:rsidRDefault="00B57D23" w:rsidP="00B57D23">
            <w:pPr>
              <w:ind w:left="105"/>
            </w:pPr>
          </w:p>
          <w:p w14:paraId="3637012A" w14:textId="77777777" w:rsidR="00B57D23" w:rsidRDefault="00B57D23" w:rsidP="00B57D23">
            <w:pPr>
              <w:ind w:left="105"/>
            </w:pPr>
          </w:p>
        </w:tc>
      </w:tr>
      <w:tr w:rsidR="00B57D23" w14:paraId="5A26B830" w14:textId="77777777" w:rsidTr="00253C2D">
        <w:trPr>
          <w:gridBefore w:val="2"/>
          <w:gridAfter w:val="2"/>
          <w:wBefore w:w="140" w:type="dxa"/>
          <w:wAfter w:w="54" w:type="dxa"/>
          <w:trHeight w:val="15345"/>
        </w:trPr>
        <w:tc>
          <w:tcPr>
            <w:tcW w:w="10396" w:type="dxa"/>
            <w:gridSpan w:val="2"/>
          </w:tcPr>
          <w:p w14:paraId="1A74F45D" w14:textId="77777777" w:rsidR="00B57D23" w:rsidRDefault="00B57D23" w:rsidP="00B57D23">
            <w:pPr>
              <w:ind w:left="75"/>
            </w:pPr>
          </w:p>
          <w:p w14:paraId="13CF4EFB" w14:textId="77777777" w:rsidR="00B57D23" w:rsidRPr="006D6C37" w:rsidRDefault="00B57D23" w:rsidP="00B57D23">
            <w:pPr>
              <w:ind w:left="75"/>
              <w:rPr>
                <w:rFonts w:ascii="Times New Roman" w:hAnsi="Times New Roman" w:cs="Times New Roman"/>
                <w:b/>
                <w:bCs/>
                <w:color w:val="77206D" w:themeColor="accent5" w:themeShade="BF"/>
                <w:sz w:val="28"/>
                <w:szCs w:val="28"/>
              </w:rPr>
            </w:pPr>
            <w:r w:rsidRPr="006D6C37">
              <w:rPr>
                <w:rFonts w:ascii="Times New Roman" w:hAnsi="Times New Roman" w:cs="Times New Roman"/>
                <w:b/>
                <w:bCs/>
                <w:color w:val="77206D" w:themeColor="accent5" w:themeShade="BF"/>
                <w:sz w:val="28"/>
                <w:szCs w:val="28"/>
              </w:rPr>
              <w:t>SENSORS, ACTUATORS, END, AND CLOUD COMPONENTS</w:t>
            </w:r>
          </w:p>
          <w:p w14:paraId="1315B9B2" w14:textId="77777777" w:rsidR="00B57D23" w:rsidRPr="006D6C37" w:rsidRDefault="00B57D23" w:rsidP="00B57D23">
            <w:pPr>
              <w:ind w:left="75"/>
              <w:rPr>
                <w:rFonts w:ascii="Times New Roman" w:hAnsi="Times New Roman" w:cs="Times New Roman"/>
                <w:b/>
                <w:bCs/>
                <w:color w:val="77206D" w:themeColor="accent5" w:themeShade="BF"/>
                <w:sz w:val="28"/>
                <w:szCs w:val="28"/>
              </w:rPr>
            </w:pPr>
            <w:r w:rsidRPr="006D6C37">
              <w:rPr>
                <w:rFonts w:ascii="Times New Roman" w:hAnsi="Times New Roman" w:cs="Times New Roman"/>
                <w:b/>
                <w:bCs/>
                <w:color w:val="77206D" w:themeColor="accent5" w:themeShade="BF"/>
                <w:sz w:val="28"/>
                <w:szCs w:val="28"/>
              </w:rPr>
              <w:t>SENSORS</w:t>
            </w: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54"/>
              <w:gridCol w:w="6521"/>
            </w:tblGrid>
            <w:tr w:rsidR="00B57D23" w:rsidRPr="00BC0C7E" w14:paraId="2ED01868" w14:textId="77777777" w:rsidTr="00B57D23">
              <w:trPr>
                <w:tblHeader/>
              </w:trPr>
              <w:tc>
                <w:tcPr>
                  <w:tcW w:w="0" w:type="auto"/>
                  <w:tcMar>
                    <w:top w:w="150" w:type="dxa"/>
                    <w:left w:w="0" w:type="dxa"/>
                    <w:bottom w:w="150" w:type="dxa"/>
                    <w:right w:w="150" w:type="dxa"/>
                  </w:tcMar>
                  <w:vAlign w:val="center"/>
                  <w:hideMark/>
                </w:tcPr>
                <w:p w14:paraId="43819238" w14:textId="77777777" w:rsidR="00B57D23" w:rsidRPr="00BC0C7E" w:rsidRDefault="00B57D23" w:rsidP="00BC0C7E">
                  <w:pPr>
                    <w:rPr>
                      <w:b/>
                      <w:bCs/>
                      <w:sz w:val="24"/>
                      <w:szCs w:val="24"/>
                    </w:rPr>
                  </w:pPr>
                  <w:r w:rsidRPr="00BC0C7E">
                    <w:rPr>
                      <w:b/>
                      <w:bCs/>
                      <w:sz w:val="24"/>
                      <w:szCs w:val="24"/>
                    </w:rPr>
                    <w:t>Sensor</w:t>
                  </w:r>
                </w:p>
              </w:tc>
              <w:tc>
                <w:tcPr>
                  <w:tcW w:w="0" w:type="auto"/>
                  <w:tcMar>
                    <w:top w:w="150" w:type="dxa"/>
                    <w:left w:w="150" w:type="dxa"/>
                    <w:bottom w:w="150" w:type="dxa"/>
                    <w:right w:w="150" w:type="dxa"/>
                  </w:tcMar>
                  <w:vAlign w:val="center"/>
                  <w:hideMark/>
                </w:tcPr>
                <w:p w14:paraId="5CD33CCB" w14:textId="77777777" w:rsidR="00B57D23" w:rsidRPr="00BC0C7E" w:rsidRDefault="00B57D23" w:rsidP="00BC0C7E">
                  <w:pPr>
                    <w:rPr>
                      <w:b/>
                      <w:bCs/>
                      <w:sz w:val="24"/>
                      <w:szCs w:val="24"/>
                    </w:rPr>
                  </w:pPr>
                  <w:r w:rsidRPr="00BC0C7E">
                    <w:rPr>
                      <w:b/>
                      <w:bCs/>
                      <w:sz w:val="24"/>
                      <w:szCs w:val="24"/>
                    </w:rPr>
                    <w:t>Purpose</w:t>
                  </w:r>
                </w:p>
              </w:tc>
            </w:tr>
            <w:tr w:rsidR="00B57D23" w:rsidRPr="00BC0C7E" w14:paraId="00BD45FD" w14:textId="77777777" w:rsidTr="00B57D23">
              <w:tc>
                <w:tcPr>
                  <w:tcW w:w="0" w:type="auto"/>
                  <w:tcMar>
                    <w:top w:w="150" w:type="dxa"/>
                    <w:left w:w="0" w:type="dxa"/>
                    <w:bottom w:w="150" w:type="dxa"/>
                    <w:right w:w="150" w:type="dxa"/>
                  </w:tcMar>
                  <w:vAlign w:val="center"/>
                  <w:hideMark/>
                </w:tcPr>
                <w:p w14:paraId="00450D66" w14:textId="77777777" w:rsidR="00B57D23" w:rsidRPr="00BC0C7E" w:rsidRDefault="00B57D23" w:rsidP="00BC0C7E">
                  <w:pPr>
                    <w:rPr>
                      <w:sz w:val="24"/>
                      <w:szCs w:val="24"/>
                    </w:rPr>
                  </w:pPr>
                  <w:r w:rsidRPr="00BC0C7E">
                    <w:rPr>
                      <w:b/>
                      <w:bCs/>
                      <w:sz w:val="24"/>
                      <w:szCs w:val="24"/>
                    </w:rPr>
                    <w:t>Ultrasonic (HC-SR04)</w:t>
                  </w:r>
                </w:p>
              </w:tc>
              <w:tc>
                <w:tcPr>
                  <w:tcW w:w="0" w:type="auto"/>
                  <w:tcMar>
                    <w:top w:w="150" w:type="dxa"/>
                    <w:left w:w="150" w:type="dxa"/>
                    <w:bottom w:w="150" w:type="dxa"/>
                    <w:right w:w="150" w:type="dxa"/>
                  </w:tcMar>
                  <w:vAlign w:val="center"/>
                  <w:hideMark/>
                </w:tcPr>
                <w:p w14:paraId="741FBDB2" w14:textId="77777777" w:rsidR="00B57D23" w:rsidRPr="00BC0C7E" w:rsidRDefault="00B57D23" w:rsidP="00BC0C7E">
                  <w:pPr>
                    <w:rPr>
                      <w:sz w:val="24"/>
                      <w:szCs w:val="24"/>
                    </w:rPr>
                  </w:pPr>
                  <w:r w:rsidRPr="00BC0C7E">
                    <w:rPr>
                      <w:sz w:val="24"/>
                      <w:szCs w:val="24"/>
                    </w:rPr>
                    <w:t>Measures bin fill level and detects motion for lid automation</w:t>
                  </w:r>
                </w:p>
              </w:tc>
            </w:tr>
            <w:tr w:rsidR="00B57D23" w:rsidRPr="00BC0C7E" w14:paraId="5AD2CE63" w14:textId="77777777" w:rsidTr="00B57D23">
              <w:tc>
                <w:tcPr>
                  <w:tcW w:w="0" w:type="auto"/>
                  <w:tcMar>
                    <w:top w:w="150" w:type="dxa"/>
                    <w:left w:w="0" w:type="dxa"/>
                    <w:bottom w:w="150" w:type="dxa"/>
                    <w:right w:w="150" w:type="dxa"/>
                  </w:tcMar>
                  <w:vAlign w:val="center"/>
                  <w:hideMark/>
                </w:tcPr>
                <w:p w14:paraId="7832A132" w14:textId="77777777" w:rsidR="00B57D23" w:rsidRPr="00BC0C7E" w:rsidRDefault="00B57D23" w:rsidP="00BC0C7E">
                  <w:pPr>
                    <w:rPr>
                      <w:sz w:val="24"/>
                      <w:szCs w:val="24"/>
                    </w:rPr>
                  </w:pPr>
                  <w:r w:rsidRPr="00BC0C7E">
                    <w:rPr>
                      <w:b/>
                      <w:bCs/>
                      <w:sz w:val="24"/>
                      <w:szCs w:val="24"/>
                    </w:rPr>
                    <w:t>MQ Sensor</w:t>
                  </w:r>
                </w:p>
              </w:tc>
              <w:tc>
                <w:tcPr>
                  <w:tcW w:w="0" w:type="auto"/>
                  <w:tcMar>
                    <w:top w:w="150" w:type="dxa"/>
                    <w:left w:w="150" w:type="dxa"/>
                    <w:bottom w:w="150" w:type="dxa"/>
                    <w:right w:w="150" w:type="dxa"/>
                  </w:tcMar>
                  <w:vAlign w:val="center"/>
                  <w:hideMark/>
                </w:tcPr>
                <w:p w14:paraId="495EF466" w14:textId="77777777" w:rsidR="00B57D23" w:rsidRPr="00BC0C7E" w:rsidRDefault="00B57D23" w:rsidP="00BC0C7E">
                  <w:pPr>
                    <w:rPr>
                      <w:sz w:val="24"/>
                      <w:szCs w:val="24"/>
                    </w:rPr>
                  </w:pPr>
                  <w:r w:rsidRPr="00BC0C7E">
                    <w:rPr>
                      <w:sz w:val="24"/>
                      <w:szCs w:val="24"/>
                    </w:rPr>
                    <w:t xml:space="preserve">Detects </w:t>
                  </w:r>
                  <w:proofErr w:type="spellStart"/>
                  <w:r w:rsidRPr="00BC0C7E">
                    <w:rPr>
                      <w:sz w:val="24"/>
                      <w:szCs w:val="24"/>
                    </w:rPr>
                    <w:t>odor</w:t>
                  </w:r>
                  <w:proofErr w:type="spellEnd"/>
                  <w:r w:rsidRPr="00BC0C7E">
                    <w:rPr>
                      <w:sz w:val="24"/>
                      <w:szCs w:val="24"/>
                    </w:rPr>
                    <w:t xml:space="preserve"> levels (ppm) and triggers alerts for waste decay</w:t>
                  </w:r>
                </w:p>
              </w:tc>
            </w:tr>
            <w:tr w:rsidR="00B57D23" w:rsidRPr="00BC0C7E" w14:paraId="3C3C5A5A" w14:textId="77777777" w:rsidTr="00B57D23">
              <w:tc>
                <w:tcPr>
                  <w:tcW w:w="0" w:type="auto"/>
                  <w:tcMar>
                    <w:top w:w="150" w:type="dxa"/>
                    <w:left w:w="0" w:type="dxa"/>
                    <w:bottom w:w="150" w:type="dxa"/>
                    <w:right w:w="150" w:type="dxa"/>
                  </w:tcMar>
                  <w:vAlign w:val="center"/>
                  <w:hideMark/>
                </w:tcPr>
                <w:p w14:paraId="644483EE" w14:textId="77777777" w:rsidR="00B57D23" w:rsidRPr="00BC0C7E" w:rsidRDefault="00B57D23" w:rsidP="00BC0C7E">
                  <w:pPr>
                    <w:rPr>
                      <w:sz w:val="24"/>
                      <w:szCs w:val="24"/>
                    </w:rPr>
                  </w:pPr>
                  <w:r w:rsidRPr="00BC0C7E">
                    <w:rPr>
                      <w:b/>
                      <w:bCs/>
                      <w:sz w:val="24"/>
                      <w:szCs w:val="24"/>
                    </w:rPr>
                    <w:t>LCD Display</w:t>
                  </w:r>
                </w:p>
              </w:tc>
              <w:tc>
                <w:tcPr>
                  <w:tcW w:w="0" w:type="auto"/>
                  <w:tcMar>
                    <w:top w:w="150" w:type="dxa"/>
                    <w:left w:w="150" w:type="dxa"/>
                    <w:bottom w:w="150" w:type="dxa"/>
                    <w:right w:w="150" w:type="dxa"/>
                  </w:tcMar>
                  <w:vAlign w:val="center"/>
                  <w:hideMark/>
                </w:tcPr>
                <w:p w14:paraId="338624BE" w14:textId="77777777" w:rsidR="00B57D23" w:rsidRPr="00BC0C7E" w:rsidRDefault="00B57D23" w:rsidP="00BC0C7E">
                  <w:pPr>
                    <w:rPr>
                      <w:sz w:val="24"/>
                      <w:szCs w:val="24"/>
                    </w:rPr>
                  </w:pPr>
                  <w:r w:rsidRPr="00BC0C7E">
                    <w:rPr>
                      <w:sz w:val="24"/>
                      <w:szCs w:val="24"/>
                    </w:rPr>
                    <w:t>Shows real-time bin level (%) on the physical bin</w:t>
                  </w:r>
                </w:p>
              </w:tc>
            </w:tr>
          </w:tbl>
          <w:p w14:paraId="7262F38D" w14:textId="77777777" w:rsidR="00B57D23" w:rsidRDefault="00B57D23" w:rsidP="00B57D23">
            <w:pPr>
              <w:ind w:left="75"/>
              <w:rPr>
                <w:b/>
                <w:bCs/>
              </w:rPr>
            </w:pPr>
          </w:p>
          <w:p w14:paraId="592665A7" w14:textId="77777777" w:rsidR="00B57D23" w:rsidRPr="00BC0C7E" w:rsidRDefault="00B57D23" w:rsidP="00B57D23">
            <w:pPr>
              <w:ind w:left="75"/>
              <w:rPr>
                <w:color w:val="77206D" w:themeColor="accent5" w:themeShade="BF"/>
                <w:sz w:val="28"/>
                <w:szCs w:val="28"/>
              </w:rPr>
            </w:pPr>
            <w:r w:rsidRPr="00BC0C7E">
              <w:rPr>
                <w:b/>
                <w:bCs/>
                <w:color w:val="77206D" w:themeColor="accent5" w:themeShade="BF"/>
                <w:sz w:val="28"/>
                <w:szCs w:val="28"/>
              </w:rPr>
              <w:t>ACTUATORS</w:t>
            </w:r>
          </w:p>
          <w:p w14:paraId="31169435" w14:textId="77777777" w:rsidR="00B57D23" w:rsidRPr="006D6C37" w:rsidRDefault="00B57D23" w:rsidP="00B57D23">
            <w:pPr>
              <w:numPr>
                <w:ilvl w:val="0"/>
                <w:numId w:val="8"/>
              </w:numPr>
              <w:ind w:left="795"/>
              <w:rPr>
                <w:b/>
                <w:bCs/>
                <w:sz w:val="24"/>
                <w:szCs w:val="24"/>
              </w:rPr>
            </w:pPr>
            <w:r w:rsidRPr="006D6C37">
              <w:rPr>
                <w:b/>
                <w:bCs/>
                <w:sz w:val="24"/>
                <w:szCs w:val="24"/>
              </w:rPr>
              <w:t xml:space="preserve">Servo Motor: </w:t>
            </w:r>
            <w:r w:rsidRPr="006D6C37">
              <w:rPr>
                <w:sz w:val="24"/>
                <w:szCs w:val="24"/>
              </w:rPr>
              <w:t>Automates lid opening/closing via motion detection (ultrasonic sensor), enhancing hygiene with hands-free operation. Controlled by ESP32 with adjustable delay settings.</w:t>
            </w:r>
          </w:p>
          <w:p w14:paraId="4A40753E" w14:textId="77777777" w:rsidR="00B57D23" w:rsidRPr="006D6C37" w:rsidRDefault="00B57D23" w:rsidP="00B57D23">
            <w:pPr>
              <w:numPr>
                <w:ilvl w:val="0"/>
                <w:numId w:val="8"/>
              </w:numPr>
              <w:ind w:left="795"/>
              <w:rPr>
                <w:b/>
                <w:bCs/>
                <w:sz w:val="24"/>
                <w:szCs w:val="24"/>
              </w:rPr>
            </w:pPr>
            <w:r w:rsidRPr="006D6C37">
              <w:rPr>
                <w:b/>
                <w:bCs/>
                <w:sz w:val="24"/>
                <w:szCs w:val="24"/>
              </w:rPr>
              <w:t xml:space="preserve">ESP32 Wi-Fi Module: </w:t>
            </w:r>
            <w:r w:rsidRPr="006D6C37">
              <w:rPr>
                <w:sz w:val="24"/>
                <w:szCs w:val="24"/>
              </w:rPr>
              <w:t>Acts as the central hub, aggregating sensor data and transmitting it to Firebase via HTTP/MQTT for real-time monitoring</w:t>
            </w:r>
            <w:r w:rsidRPr="006D6C37">
              <w:rPr>
                <w:b/>
                <w:bCs/>
                <w:sz w:val="24"/>
                <w:szCs w:val="24"/>
              </w:rPr>
              <w:t>.</w:t>
            </w:r>
          </w:p>
          <w:p w14:paraId="25DEAA03" w14:textId="77777777" w:rsidR="00B57D23" w:rsidRPr="006D6C37" w:rsidRDefault="00B57D23" w:rsidP="00B57D23">
            <w:pPr>
              <w:numPr>
                <w:ilvl w:val="0"/>
                <w:numId w:val="8"/>
              </w:numPr>
              <w:ind w:left="795"/>
              <w:rPr>
                <w:b/>
                <w:bCs/>
                <w:sz w:val="24"/>
                <w:szCs w:val="24"/>
              </w:rPr>
            </w:pPr>
            <w:r w:rsidRPr="006D6C37">
              <w:rPr>
                <w:b/>
                <w:bCs/>
                <w:sz w:val="24"/>
                <w:szCs w:val="24"/>
              </w:rPr>
              <w:t xml:space="preserve">Blynk Notifications: </w:t>
            </w:r>
            <w:r w:rsidRPr="006D6C37">
              <w:rPr>
                <w:sz w:val="24"/>
                <w:szCs w:val="24"/>
              </w:rPr>
              <w:t xml:space="preserve">Sends mobile alerts for critical conditions (full bins/high </w:t>
            </w:r>
            <w:proofErr w:type="spellStart"/>
            <w:r w:rsidRPr="006D6C37">
              <w:rPr>
                <w:sz w:val="24"/>
                <w:szCs w:val="24"/>
              </w:rPr>
              <w:t>odor</w:t>
            </w:r>
            <w:proofErr w:type="spellEnd"/>
            <w:r w:rsidRPr="006D6C37">
              <w:rPr>
                <w:sz w:val="24"/>
                <w:szCs w:val="24"/>
              </w:rPr>
              <w:t>) using threshold-based triggers via the Blynk IoT platform.</w:t>
            </w:r>
          </w:p>
          <w:p w14:paraId="6A2CEA70" w14:textId="77777777" w:rsidR="00B57D23" w:rsidRDefault="00B57D23" w:rsidP="00B57D23">
            <w:pPr>
              <w:ind w:left="75"/>
            </w:pPr>
          </w:p>
          <w:p w14:paraId="582AB11D" w14:textId="77777777" w:rsidR="00B57D23" w:rsidRPr="006D6C37" w:rsidRDefault="00B57D23" w:rsidP="00B57D23">
            <w:pPr>
              <w:ind w:left="75"/>
              <w:rPr>
                <w:rFonts w:ascii="Times New Roman" w:hAnsi="Times New Roman" w:cs="Times New Roman"/>
                <w:b/>
                <w:bCs/>
                <w:color w:val="77206D" w:themeColor="accent5" w:themeShade="BF"/>
                <w:sz w:val="28"/>
                <w:szCs w:val="28"/>
              </w:rPr>
            </w:pPr>
            <w:r w:rsidRPr="006D6C37">
              <w:rPr>
                <w:rFonts w:ascii="Times New Roman" w:hAnsi="Times New Roman" w:cs="Times New Roman"/>
                <w:b/>
                <w:bCs/>
                <w:color w:val="77206D" w:themeColor="accent5" w:themeShade="BF"/>
                <w:sz w:val="28"/>
                <w:szCs w:val="28"/>
              </w:rPr>
              <w:t>END NODES (HARDWARE AND SOFTWARE)</w:t>
            </w:r>
          </w:p>
          <w:p w14:paraId="78D98AFC" w14:textId="77777777" w:rsidR="00B57D23" w:rsidRDefault="00B57D23" w:rsidP="00B57D23">
            <w:pPr>
              <w:ind w:left="75"/>
              <w:rPr>
                <w:rFonts w:ascii="Times New Roman" w:hAnsi="Times New Roman" w:cs="Times New Roman"/>
                <w:b/>
                <w:bCs/>
                <w:color w:val="77206D" w:themeColor="accent5" w:themeShade="BF"/>
                <w:sz w:val="24"/>
                <w:szCs w:val="24"/>
              </w:rPr>
            </w:pPr>
          </w:p>
          <w:p w14:paraId="4CB5E380" w14:textId="77777777" w:rsidR="00B57D23" w:rsidRPr="006D6C37" w:rsidRDefault="00B57D23" w:rsidP="00B57D23">
            <w:pPr>
              <w:ind w:left="75"/>
              <w:rPr>
                <w:b/>
                <w:bCs/>
                <w:color w:val="77206D" w:themeColor="accent5" w:themeShade="BF"/>
                <w:sz w:val="28"/>
                <w:szCs w:val="28"/>
              </w:rPr>
            </w:pPr>
            <w:r w:rsidRPr="006D6C37">
              <w:rPr>
                <w:b/>
                <w:bCs/>
                <w:color w:val="77206D" w:themeColor="accent5" w:themeShade="BF"/>
                <w:sz w:val="28"/>
                <w:szCs w:val="28"/>
              </w:rPr>
              <w:t>Hardware</w:t>
            </w:r>
          </w:p>
          <w:p w14:paraId="78E58C60" w14:textId="77777777" w:rsidR="00B57D23" w:rsidRPr="006D6C37" w:rsidRDefault="00B57D23" w:rsidP="00B57D23">
            <w:pPr>
              <w:numPr>
                <w:ilvl w:val="0"/>
                <w:numId w:val="10"/>
              </w:numPr>
              <w:ind w:left="795"/>
              <w:rPr>
                <w:b/>
                <w:bCs/>
                <w:sz w:val="24"/>
                <w:szCs w:val="24"/>
              </w:rPr>
            </w:pPr>
            <w:r w:rsidRPr="006D6C37">
              <w:rPr>
                <w:b/>
                <w:bCs/>
                <w:sz w:val="24"/>
                <w:szCs w:val="24"/>
              </w:rPr>
              <w:t xml:space="preserve">ESP32: </w:t>
            </w:r>
            <w:r w:rsidRPr="006D6C37">
              <w:rPr>
                <w:sz w:val="24"/>
                <w:szCs w:val="24"/>
              </w:rPr>
              <w:t>Main microcontroller collecting sensor data via GPIO pins. Manages Wi-Fi communication with Firebase using HTTP/MQTT protocols. Supports OTA updates for remote firmware upgrades.</w:t>
            </w:r>
          </w:p>
          <w:p w14:paraId="194727C7" w14:textId="77777777" w:rsidR="00B57D23" w:rsidRPr="006D6C37" w:rsidRDefault="00B57D23" w:rsidP="00B57D23">
            <w:pPr>
              <w:numPr>
                <w:ilvl w:val="0"/>
                <w:numId w:val="10"/>
              </w:numPr>
              <w:ind w:left="795"/>
              <w:rPr>
                <w:sz w:val="24"/>
                <w:szCs w:val="24"/>
              </w:rPr>
            </w:pPr>
            <w:r w:rsidRPr="006D6C37">
              <w:rPr>
                <w:b/>
                <w:bCs/>
                <w:sz w:val="24"/>
                <w:szCs w:val="24"/>
              </w:rPr>
              <w:t xml:space="preserve">Ultrasonic Sensors (HC-SR04): </w:t>
            </w:r>
            <w:r w:rsidRPr="006D6C37">
              <w:rPr>
                <w:sz w:val="24"/>
                <w:szCs w:val="24"/>
              </w:rPr>
              <w:t>Measures bin fill level (0-100%) and detects motion (0-4m range). Triggers servo motor for automatic lid opening. Operates at 5V with 2cm-400cm detection range.</w:t>
            </w:r>
          </w:p>
          <w:p w14:paraId="59CDBC28" w14:textId="77777777" w:rsidR="00B57D23" w:rsidRPr="006D6C37" w:rsidRDefault="00B57D23" w:rsidP="00B57D23">
            <w:pPr>
              <w:numPr>
                <w:ilvl w:val="0"/>
                <w:numId w:val="10"/>
              </w:numPr>
              <w:ind w:left="795"/>
              <w:rPr>
                <w:b/>
                <w:bCs/>
                <w:sz w:val="24"/>
                <w:szCs w:val="24"/>
              </w:rPr>
            </w:pPr>
            <w:r w:rsidRPr="006D6C37">
              <w:rPr>
                <w:b/>
                <w:bCs/>
                <w:sz w:val="24"/>
                <w:szCs w:val="24"/>
              </w:rPr>
              <w:t xml:space="preserve">MQ-135 Sensor: </w:t>
            </w:r>
            <w:r w:rsidRPr="006D6C37">
              <w:rPr>
                <w:sz w:val="24"/>
                <w:szCs w:val="24"/>
              </w:rPr>
              <w:t>Detects ammonia/</w:t>
            </w:r>
            <w:proofErr w:type="spellStart"/>
            <w:r w:rsidRPr="006D6C37">
              <w:rPr>
                <w:sz w:val="24"/>
                <w:szCs w:val="24"/>
              </w:rPr>
              <w:t>odor</w:t>
            </w:r>
            <w:proofErr w:type="spellEnd"/>
            <w:r w:rsidRPr="006D6C37">
              <w:rPr>
                <w:sz w:val="24"/>
                <w:szCs w:val="24"/>
              </w:rPr>
              <w:t xml:space="preserve"> levels (0-1000ppm). Analog output processed by ESP32's ADC. Calibrated for waste decay threshold alerts.</w:t>
            </w:r>
          </w:p>
          <w:p w14:paraId="44B83395" w14:textId="77777777" w:rsidR="00B57D23" w:rsidRPr="00253C2D" w:rsidRDefault="00B57D23" w:rsidP="00B57D23">
            <w:pPr>
              <w:numPr>
                <w:ilvl w:val="0"/>
                <w:numId w:val="10"/>
              </w:numPr>
              <w:ind w:left="795"/>
              <w:rPr>
                <w:b/>
                <w:bCs/>
                <w:sz w:val="24"/>
                <w:szCs w:val="24"/>
              </w:rPr>
            </w:pPr>
            <w:r w:rsidRPr="006D6C37">
              <w:rPr>
                <w:b/>
                <w:bCs/>
                <w:sz w:val="24"/>
                <w:szCs w:val="24"/>
              </w:rPr>
              <w:t xml:space="preserve">LCD Screen (16x2 I2C): </w:t>
            </w:r>
            <w:r w:rsidRPr="006D6C37">
              <w:rPr>
                <w:sz w:val="24"/>
                <w:szCs w:val="24"/>
              </w:rPr>
              <w:t xml:space="preserve">Displays real-time bin status (fill %, </w:t>
            </w:r>
            <w:proofErr w:type="spellStart"/>
            <w:r w:rsidRPr="006D6C37">
              <w:rPr>
                <w:sz w:val="24"/>
                <w:szCs w:val="24"/>
              </w:rPr>
              <w:t>odor</w:t>
            </w:r>
            <w:proofErr w:type="spellEnd"/>
            <w:r w:rsidRPr="006D6C37">
              <w:rPr>
                <w:sz w:val="24"/>
                <w:szCs w:val="24"/>
              </w:rPr>
              <w:t xml:space="preserve"> level). Low-power (5V) with I2C interface for easy ESP32 integration.</w:t>
            </w:r>
          </w:p>
          <w:p w14:paraId="3A052868" w14:textId="77777777" w:rsidR="00253C2D" w:rsidRDefault="00253C2D" w:rsidP="00253C2D">
            <w:pPr>
              <w:rPr>
                <w:b/>
                <w:bCs/>
                <w:sz w:val="24"/>
                <w:szCs w:val="24"/>
              </w:rPr>
            </w:pPr>
          </w:p>
          <w:p w14:paraId="632B0D8D" w14:textId="77777777" w:rsidR="00253C2D" w:rsidRDefault="00253C2D" w:rsidP="00253C2D">
            <w:pPr>
              <w:rPr>
                <w:b/>
                <w:bCs/>
                <w:sz w:val="24"/>
                <w:szCs w:val="24"/>
              </w:rPr>
            </w:pPr>
          </w:p>
          <w:p w14:paraId="5BD0074F" w14:textId="77777777" w:rsidR="00253C2D" w:rsidRDefault="00253C2D" w:rsidP="00253C2D">
            <w:pPr>
              <w:rPr>
                <w:b/>
                <w:bCs/>
                <w:sz w:val="24"/>
                <w:szCs w:val="24"/>
              </w:rPr>
            </w:pPr>
          </w:p>
          <w:p w14:paraId="030D1F8C" w14:textId="7D960A53" w:rsidR="00253C2D" w:rsidRPr="006D6C37" w:rsidRDefault="00253C2D" w:rsidP="00253C2D">
            <w:pPr>
              <w:rPr>
                <w:b/>
                <w:bCs/>
                <w:sz w:val="24"/>
                <w:szCs w:val="24"/>
              </w:rPr>
            </w:pPr>
            <w:r>
              <w:rPr>
                <w:noProof/>
              </w:rPr>
              <w:drawing>
                <wp:inline distT="0" distB="0" distL="0" distR="0" wp14:anchorId="09A1CCE9" wp14:editId="3DF1BABF">
                  <wp:extent cx="6645910" cy="2684145"/>
                  <wp:effectExtent l="0" t="0" r="2540" b="1905"/>
                  <wp:docPr id="288328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2684145"/>
                          </a:xfrm>
                          <a:prstGeom prst="rect">
                            <a:avLst/>
                          </a:prstGeom>
                          <a:noFill/>
                          <a:ln>
                            <a:noFill/>
                          </a:ln>
                        </pic:spPr>
                      </pic:pic>
                    </a:graphicData>
                  </a:graphic>
                </wp:inline>
              </w:drawing>
            </w:r>
          </w:p>
          <w:p w14:paraId="699FA7EE" w14:textId="77777777" w:rsidR="00B57D23" w:rsidRDefault="00B57D23" w:rsidP="00B57D23">
            <w:pPr>
              <w:ind w:left="75"/>
              <w:rPr>
                <w:b/>
                <w:bCs/>
                <w:color w:val="77206D" w:themeColor="accent5" w:themeShade="BF"/>
                <w:sz w:val="28"/>
                <w:szCs w:val="28"/>
              </w:rPr>
            </w:pPr>
          </w:p>
          <w:p w14:paraId="2FA41867" w14:textId="77777777" w:rsidR="00253C2D" w:rsidRPr="00BC0C7E" w:rsidRDefault="00253C2D" w:rsidP="00253C2D">
            <w:pPr>
              <w:ind w:left="105"/>
              <w:rPr>
                <w:color w:val="77206D" w:themeColor="accent5" w:themeShade="BF"/>
                <w:sz w:val="28"/>
                <w:szCs w:val="28"/>
              </w:rPr>
            </w:pPr>
            <w:r w:rsidRPr="00BC0C7E">
              <w:rPr>
                <w:b/>
                <w:bCs/>
                <w:color w:val="77206D" w:themeColor="accent5" w:themeShade="BF"/>
                <w:sz w:val="28"/>
                <w:szCs w:val="28"/>
              </w:rPr>
              <w:t>Software</w:t>
            </w:r>
          </w:p>
          <w:p w14:paraId="4548E861" w14:textId="77777777" w:rsidR="00253C2D" w:rsidRPr="006D6C37" w:rsidRDefault="00253C2D" w:rsidP="00253C2D">
            <w:pPr>
              <w:numPr>
                <w:ilvl w:val="0"/>
                <w:numId w:val="11"/>
              </w:numPr>
              <w:ind w:left="825"/>
              <w:rPr>
                <w:sz w:val="24"/>
                <w:szCs w:val="24"/>
              </w:rPr>
            </w:pPr>
            <w:r w:rsidRPr="006D6C37">
              <w:rPr>
                <w:b/>
                <w:bCs/>
                <w:sz w:val="24"/>
                <w:szCs w:val="24"/>
              </w:rPr>
              <w:t>Arduino IDE</w:t>
            </w:r>
            <w:r w:rsidRPr="006D6C37">
              <w:rPr>
                <w:sz w:val="24"/>
                <w:szCs w:val="24"/>
              </w:rPr>
              <w:t xml:space="preserve">: Programs ESP32 using C/C++ for sensor data collection. Libraries used: </w:t>
            </w:r>
            <w:proofErr w:type="spellStart"/>
            <w:r w:rsidRPr="006D6C37">
              <w:rPr>
                <w:sz w:val="24"/>
                <w:szCs w:val="24"/>
              </w:rPr>
              <w:t>Ultrasonic.h</w:t>
            </w:r>
            <w:proofErr w:type="spellEnd"/>
            <w:r w:rsidRPr="006D6C37">
              <w:rPr>
                <w:sz w:val="24"/>
                <w:szCs w:val="24"/>
              </w:rPr>
              <w:t xml:space="preserve">, MQ135.h, </w:t>
            </w:r>
            <w:proofErr w:type="spellStart"/>
            <w:r w:rsidRPr="006D6C37">
              <w:rPr>
                <w:sz w:val="24"/>
                <w:szCs w:val="24"/>
              </w:rPr>
              <w:t>Servo.h</w:t>
            </w:r>
            <w:proofErr w:type="spellEnd"/>
            <w:r w:rsidRPr="006D6C37">
              <w:rPr>
                <w:sz w:val="24"/>
                <w:szCs w:val="24"/>
              </w:rPr>
              <w:t>. Supports serial debugging for development.</w:t>
            </w:r>
          </w:p>
          <w:p w14:paraId="1907BD96" w14:textId="77777777" w:rsidR="00253C2D" w:rsidRPr="006D6C37" w:rsidRDefault="00253C2D" w:rsidP="00253C2D">
            <w:pPr>
              <w:numPr>
                <w:ilvl w:val="0"/>
                <w:numId w:val="11"/>
              </w:numPr>
              <w:ind w:left="825"/>
              <w:rPr>
                <w:sz w:val="24"/>
                <w:szCs w:val="24"/>
              </w:rPr>
            </w:pPr>
            <w:r w:rsidRPr="006D6C37">
              <w:rPr>
                <w:b/>
                <w:bCs/>
                <w:sz w:val="24"/>
                <w:szCs w:val="24"/>
              </w:rPr>
              <w:t>Firebase Realtime Database</w:t>
            </w:r>
            <w:r w:rsidRPr="006D6C37">
              <w:rPr>
                <w:sz w:val="24"/>
                <w:szCs w:val="24"/>
              </w:rPr>
              <w:t>: Stores JSON-structured bin data with timestamps. Enables live sync with web/mobile dashboards. Implements security rules for data access control.</w:t>
            </w:r>
          </w:p>
          <w:p w14:paraId="5900EFFE" w14:textId="77777777" w:rsidR="00253C2D" w:rsidRDefault="00253C2D" w:rsidP="00253C2D">
            <w:pPr>
              <w:numPr>
                <w:ilvl w:val="0"/>
                <w:numId w:val="11"/>
              </w:numPr>
              <w:ind w:left="825"/>
              <w:rPr>
                <w:sz w:val="24"/>
                <w:szCs w:val="24"/>
              </w:rPr>
            </w:pPr>
            <w:r w:rsidRPr="006D6C37">
              <w:rPr>
                <w:b/>
                <w:bCs/>
                <w:sz w:val="24"/>
                <w:szCs w:val="24"/>
              </w:rPr>
              <w:t>Google Cloud Platform</w:t>
            </w:r>
            <w:r w:rsidRPr="006D6C37">
              <w:rPr>
                <w:sz w:val="24"/>
                <w:szCs w:val="24"/>
              </w:rPr>
              <w:t>: Hosts responsive web dashboard (HTML5/CSS3/JS). Uses Chart.js for visualizing trends. Deployed via Firebase Hosting with CDN support.</w:t>
            </w:r>
          </w:p>
          <w:p w14:paraId="6B022317" w14:textId="77777777" w:rsidR="00253C2D" w:rsidRPr="00253C2D" w:rsidRDefault="00253C2D" w:rsidP="00253C2D">
            <w:pPr>
              <w:ind w:left="105"/>
              <w:rPr>
                <w:color w:val="77206D" w:themeColor="accent5" w:themeShade="BF"/>
                <w:sz w:val="28"/>
                <w:szCs w:val="28"/>
              </w:rPr>
            </w:pPr>
            <w:r>
              <w:rPr>
                <w:b/>
                <w:bCs/>
                <w:color w:val="77206D" w:themeColor="accent5" w:themeShade="BF"/>
                <w:sz w:val="28"/>
                <w:szCs w:val="28"/>
              </w:rPr>
              <w:t>UI Interface</w:t>
            </w:r>
          </w:p>
          <w:p w14:paraId="4C090DD5" w14:textId="77777777" w:rsidR="00253C2D" w:rsidRDefault="00253C2D" w:rsidP="00253C2D">
            <w:pPr>
              <w:ind w:left="465"/>
              <w:jc w:val="center"/>
              <w:rPr>
                <w:sz w:val="24"/>
                <w:szCs w:val="24"/>
              </w:rPr>
            </w:pPr>
            <w:r>
              <w:rPr>
                <w:noProof/>
              </w:rPr>
              <w:drawing>
                <wp:inline distT="0" distB="0" distL="0" distR="0" wp14:anchorId="1264948D" wp14:editId="37A3957A">
                  <wp:extent cx="5572125" cy="2812150"/>
                  <wp:effectExtent l="0" t="0" r="0" b="7620"/>
                  <wp:docPr id="762399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289" cy="2821317"/>
                          </a:xfrm>
                          <a:prstGeom prst="rect">
                            <a:avLst/>
                          </a:prstGeom>
                          <a:noFill/>
                          <a:ln>
                            <a:noFill/>
                          </a:ln>
                        </pic:spPr>
                      </pic:pic>
                    </a:graphicData>
                  </a:graphic>
                </wp:inline>
              </w:drawing>
            </w:r>
          </w:p>
          <w:p w14:paraId="4A23CAC5" w14:textId="77777777" w:rsidR="00B57D23" w:rsidRDefault="00B57D23" w:rsidP="00B57D23">
            <w:pPr>
              <w:ind w:left="75"/>
            </w:pPr>
          </w:p>
        </w:tc>
      </w:tr>
      <w:tr w:rsidR="00B57D23" w14:paraId="77A16A76" w14:textId="77777777" w:rsidTr="00253C2D">
        <w:trPr>
          <w:gridBefore w:val="1"/>
          <w:gridAfter w:val="3"/>
          <w:wBefore w:w="110" w:type="dxa"/>
          <w:wAfter w:w="137" w:type="dxa"/>
          <w:trHeight w:val="15345"/>
        </w:trPr>
        <w:tc>
          <w:tcPr>
            <w:tcW w:w="10343" w:type="dxa"/>
            <w:gridSpan w:val="2"/>
          </w:tcPr>
          <w:p w14:paraId="6CDE2EE1" w14:textId="77777777" w:rsidR="00253C2D" w:rsidRDefault="00253C2D" w:rsidP="00B57D23">
            <w:pPr>
              <w:ind w:left="465"/>
              <w:rPr>
                <w:sz w:val="24"/>
                <w:szCs w:val="24"/>
              </w:rPr>
            </w:pPr>
          </w:p>
          <w:p w14:paraId="3D00DC37" w14:textId="502C9DFE" w:rsidR="00253C2D" w:rsidRDefault="00253C2D" w:rsidP="00253C2D">
            <w:pPr>
              <w:ind w:left="465"/>
              <w:jc w:val="center"/>
              <w:rPr>
                <w:sz w:val="24"/>
                <w:szCs w:val="24"/>
              </w:rPr>
            </w:pPr>
            <w:r>
              <w:rPr>
                <w:noProof/>
              </w:rPr>
              <w:drawing>
                <wp:inline distT="0" distB="0" distL="0" distR="0" wp14:anchorId="13AE50E6" wp14:editId="6017CC03">
                  <wp:extent cx="5514975" cy="2735883"/>
                  <wp:effectExtent l="0" t="0" r="0" b="7620"/>
                  <wp:docPr id="240025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746" cy="2742715"/>
                          </a:xfrm>
                          <a:prstGeom prst="rect">
                            <a:avLst/>
                          </a:prstGeom>
                          <a:noFill/>
                          <a:ln>
                            <a:noFill/>
                          </a:ln>
                        </pic:spPr>
                      </pic:pic>
                    </a:graphicData>
                  </a:graphic>
                </wp:inline>
              </w:drawing>
            </w:r>
          </w:p>
          <w:p w14:paraId="0DB38FF1" w14:textId="77777777" w:rsidR="00253C2D" w:rsidRDefault="00253C2D" w:rsidP="00B57D23">
            <w:pPr>
              <w:ind w:left="465"/>
              <w:rPr>
                <w:sz w:val="24"/>
                <w:szCs w:val="24"/>
              </w:rPr>
            </w:pPr>
          </w:p>
          <w:p w14:paraId="40ED74BB" w14:textId="781545A9" w:rsidR="00253C2D" w:rsidRDefault="00253C2D" w:rsidP="00253C2D">
            <w:pPr>
              <w:ind w:left="465"/>
              <w:jc w:val="center"/>
              <w:rPr>
                <w:sz w:val="24"/>
                <w:szCs w:val="24"/>
              </w:rPr>
            </w:pPr>
            <w:r>
              <w:rPr>
                <w:noProof/>
              </w:rPr>
              <w:drawing>
                <wp:inline distT="0" distB="0" distL="0" distR="0" wp14:anchorId="631E632C" wp14:editId="1FCF75B7">
                  <wp:extent cx="5429250" cy="2689206"/>
                  <wp:effectExtent l="0" t="0" r="0" b="0"/>
                  <wp:docPr id="1235543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6911" cy="2697954"/>
                          </a:xfrm>
                          <a:prstGeom prst="rect">
                            <a:avLst/>
                          </a:prstGeom>
                          <a:noFill/>
                          <a:ln>
                            <a:noFill/>
                          </a:ln>
                        </pic:spPr>
                      </pic:pic>
                    </a:graphicData>
                  </a:graphic>
                </wp:inline>
              </w:drawing>
            </w:r>
          </w:p>
          <w:p w14:paraId="6B00EBD4" w14:textId="77777777" w:rsidR="00253C2D" w:rsidRDefault="00253C2D" w:rsidP="00B57D23">
            <w:pPr>
              <w:ind w:left="465"/>
              <w:rPr>
                <w:sz w:val="24"/>
                <w:szCs w:val="24"/>
              </w:rPr>
            </w:pPr>
          </w:p>
          <w:p w14:paraId="25023333" w14:textId="0EE5647B" w:rsidR="00253C2D" w:rsidRDefault="00253C2D" w:rsidP="00B57D23">
            <w:pPr>
              <w:ind w:left="465"/>
              <w:rPr>
                <w:sz w:val="24"/>
                <w:szCs w:val="24"/>
              </w:rPr>
            </w:pPr>
          </w:p>
          <w:p w14:paraId="0322EFE4" w14:textId="77777777" w:rsidR="00253C2D" w:rsidRDefault="00253C2D" w:rsidP="00B57D23">
            <w:pPr>
              <w:ind w:left="465"/>
              <w:rPr>
                <w:sz w:val="24"/>
                <w:szCs w:val="24"/>
              </w:rPr>
            </w:pPr>
          </w:p>
          <w:p w14:paraId="5C4BF5F7" w14:textId="67699EFD" w:rsidR="00253C2D" w:rsidRDefault="00253C2D" w:rsidP="00253C2D">
            <w:pPr>
              <w:ind w:left="465"/>
              <w:jc w:val="center"/>
              <w:rPr>
                <w:sz w:val="24"/>
                <w:szCs w:val="24"/>
              </w:rPr>
            </w:pPr>
          </w:p>
          <w:p w14:paraId="4C9FF335" w14:textId="77777777" w:rsidR="00B57D23" w:rsidRDefault="00B57D23" w:rsidP="00B57D23">
            <w:pPr>
              <w:ind w:left="105"/>
              <w:rPr>
                <w:rFonts w:ascii="Times New Roman" w:hAnsi="Times New Roman" w:cs="Times New Roman"/>
                <w:b/>
                <w:bCs/>
                <w:color w:val="77206D" w:themeColor="accent5" w:themeShade="BF"/>
                <w:sz w:val="28"/>
                <w:szCs w:val="28"/>
              </w:rPr>
            </w:pPr>
            <w:r w:rsidRPr="006D6C37">
              <w:rPr>
                <w:rFonts w:ascii="Times New Roman" w:hAnsi="Times New Roman" w:cs="Times New Roman"/>
                <w:b/>
                <w:bCs/>
                <w:color w:val="77206D" w:themeColor="accent5" w:themeShade="BF"/>
                <w:sz w:val="28"/>
                <w:szCs w:val="28"/>
              </w:rPr>
              <w:t>CLOUD</w:t>
            </w:r>
            <w:r w:rsidRPr="006D6C37">
              <w:rPr>
                <w:rFonts w:ascii="Segoe UI" w:eastAsia="Times New Roman" w:hAnsi="Segoe UI" w:cs="Segoe UI"/>
                <w:b/>
                <w:bCs/>
                <w:color w:val="F8FAFF"/>
                <w:kern w:val="0"/>
                <w:sz w:val="27"/>
                <w:szCs w:val="27"/>
                <w:lang w:eastAsia="en-IN"/>
                <w14:ligatures w14:val="none"/>
              </w:rPr>
              <w:t xml:space="preserve"> </w:t>
            </w:r>
            <w:r w:rsidRPr="006D6C37">
              <w:rPr>
                <w:rFonts w:ascii="Times New Roman" w:hAnsi="Times New Roman" w:cs="Times New Roman"/>
                <w:b/>
                <w:bCs/>
                <w:color w:val="77206D" w:themeColor="accent5" w:themeShade="BF"/>
                <w:sz w:val="28"/>
                <w:szCs w:val="28"/>
              </w:rPr>
              <w:t>USAGE AND BENEFITS</w:t>
            </w:r>
          </w:p>
          <w:p w14:paraId="2F42073B" w14:textId="77777777" w:rsidR="00B57D23" w:rsidRPr="00FD2EB2" w:rsidRDefault="00B57D23" w:rsidP="00B57D23">
            <w:pPr>
              <w:ind w:left="105"/>
              <w:rPr>
                <w:rFonts w:ascii="Times New Roman" w:hAnsi="Times New Roman" w:cs="Times New Roman"/>
                <w:b/>
                <w:bCs/>
                <w:sz w:val="24"/>
                <w:szCs w:val="24"/>
              </w:rPr>
            </w:pPr>
            <w:r w:rsidRPr="00FD2EB2">
              <w:rPr>
                <w:rFonts w:ascii="Times New Roman" w:hAnsi="Times New Roman" w:cs="Times New Roman"/>
                <w:b/>
                <w:bCs/>
                <w:sz w:val="24"/>
                <w:szCs w:val="24"/>
              </w:rPr>
              <w:t>Firebase Realtime Database</w:t>
            </w:r>
          </w:p>
          <w:p w14:paraId="131C2725" w14:textId="77777777" w:rsidR="00B57D23" w:rsidRPr="00FD2EB2" w:rsidRDefault="00B57D23" w:rsidP="00B57D23">
            <w:pPr>
              <w:numPr>
                <w:ilvl w:val="0"/>
                <w:numId w:val="14"/>
              </w:numPr>
              <w:ind w:left="825"/>
              <w:rPr>
                <w:rFonts w:ascii="Times New Roman" w:hAnsi="Times New Roman" w:cs="Times New Roman"/>
                <w:sz w:val="24"/>
                <w:szCs w:val="24"/>
              </w:rPr>
            </w:pPr>
            <w:r w:rsidRPr="00FD2EB2">
              <w:rPr>
                <w:rFonts w:ascii="Times New Roman" w:hAnsi="Times New Roman" w:cs="Times New Roman"/>
                <w:sz w:val="24"/>
                <w:szCs w:val="24"/>
              </w:rPr>
              <w:t xml:space="preserve">Stores bin data (fill level, </w:t>
            </w:r>
            <w:proofErr w:type="spellStart"/>
            <w:r w:rsidRPr="00FD2EB2">
              <w:rPr>
                <w:rFonts w:ascii="Times New Roman" w:hAnsi="Times New Roman" w:cs="Times New Roman"/>
                <w:sz w:val="24"/>
                <w:szCs w:val="24"/>
              </w:rPr>
              <w:t>odor</w:t>
            </w:r>
            <w:proofErr w:type="spellEnd"/>
            <w:r w:rsidRPr="00FD2EB2">
              <w:rPr>
                <w:rFonts w:ascii="Times New Roman" w:hAnsi="Times New Roman" w:cs="Times New Roman"/>
                <w:sz w:val="24"/>
                <w:szCs w:val="24"/>
              </w:rPr>
              <w:t>, motion) with precise timestamps for trend analysis.</w:t>
            </w:r>
          </w:p>
          <w:p w14:paraId="3A167F92" w14:textId="77777777" w:rsidR="00B57D23" w:rsidRDefault="00B57D23" w:rsidP="00B57D23">
            <w:pPr>
              <w:numPr>
                <w:ilvl w:val="0"/>
                <w:numId w:val="14"/>
              </w:numPr>
              <w:ind w:left="825"/>
              <w:rPr>
                <w:rFonts w:ascii="Times New Roman" w:hAnsi="Times New Roman" w:cs="Times New Roman"/>
                <w:sz w:val="24"/>
                <w:szCs w:val="24"/>
              </w:rPr>
            </w:pPr>
            <w:r w:rsidRPr="00FD2EB2">
              <w:rPr>
                <w:rFonts w:ascii="Times New Roman" w:hAnsi="Times New Roman" w:cs="Times New Roman"/>
                <w:sz w:val="24"/>
                <w:szCs w:val="24"/>
              </w:rPr>
              <w:t>Enables instant synchronization across devices via JSON-based NoSQL structure.</w:t>
            </w:r>
          </w:p>
          <w:p w14:paraId="69FC23D6" w14:textId="77777777" w:rsidR="00253C2D" w:rsidRDefault="00253C2D" w:rsidP="00253C2D">
            <w:pPr>
              <w:rPr>
                <w:rFonts w:ascii="Times New Roman" w:hAnsi="Times New Roman" w:cs="Times New Roman"/>
                <w:sz w:val="24"/>
                <w:szCs w:val="24"/>
              </w:rPr>
            </w:pPr>
          </w:p>
          <w:p w14:paraId="228ED87D" w14:textId="77777777" w:rsidR="00253C2D" w:rsidRDefault="00253C2D" w:rsidP="00253C2D">
            <w:pPr>
              <w:rPr>
                <w:rFonts w:ascii="Times New Roman" w:hAnsi="Times New Roman" w:cs="Times New Roman"/>
                <w:sz w:val="24"/>
                <w:szCs w:val="24"/>
              </w:rPr>
            </w:pPr>
          </w:p>
          <w:p w14:paraId="61760E26" w14:textId="77777777" w:rsidR="00253C2D" w:rsidRDefault="00253C2D" w:rsidP="00253C2D">
            <w:pPr>
              <w:rPr>
                <w:rFonts w:ascii="Times New Roman" w:hAnsi="Times New Roman" w:cs="Times New Roman"/>
                <w:sz w:val="24"/>
                <w:szCs w:val="24"/>
              </w:rPr>
            </w:pPr>
          </w:p>
          <w:p w14:paraId="55B85881" w14:textId="77777777" w:rsidR="00253C2D" w:rsidRDefault="00253C2D" w:rsidP="00253C2D">
            <w:pPr>
              <w:rPr>
                <w:rFonts w:ascii="Times New Roman" w:hAnsi="Times New Roman" w:cs="Times New Roman"/>
                <w:sz w:val="24"/>
                <w:szCs w:val="24"/>
              </w:rPr>
            </w:pPr>
          </w:p>
          <w:p w14:paraId="23C59C11" w14:textId="10955048" w:rsidR="00253C2D" w:rsidRPr="00FD2EB2" w:rsidRDefault="00253C2D" w:rsidP="00253C2D">
            <w:pPr>
              <w:jc w:val="center"/>
              <w:rPr>
                <w:rFonts w:ascii="Times New Roman" w:hAnsi="Times New Roman" w:cs="Times New Roman"/>
                <w:sz w:val="24"/>
                <w:szCs w:val="24"/>
              </w:rPr>
            </w:pPr>
            <w:r>
              <w:rPr>
                <w:noProof/>
              </w:rPr>
              <w:drawing>
                <wp:inline distT="0" distB="0" distL="0" distR="0" wp14:anchorId="7E53F7B8" wp14:editId="0B07F4AC">
                  <wp:extent cx="6296025" cy="3192529"/>
                  <wp:effectExtent l="0" t="0" r="0" b="8255"/>
                  <wp:docPr id="171903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3007" cy="3201140"/>
                          </a:xfrm>
                          <a:prstGeom prst="rect">
                            <a:avLst/>
                          </a:prstGeom>
                          <a:noFill/>
                          <a:ln>
                            <a:noFill/>
                          </a:ln>
                        </pic:spPr>
                      </pic:pic>
                    </a:graphicData>
                  </a:graphic>
                </wp:inline>
              </w:drawing>
            </w:r>
          </w:p>
          <w:p w14:paraId="0C28E8AC" w14:textId="77777777" w:rsidR="00B57D23" w:rsidRPr="00FD2EB2" w:rsidRDefault="00B57D23" w:rsidP="00B57D23">
            <w:pPr>
              <w:ind w:left="105"/>
              <w:rPr>
                <w:rFonts w:ascii="Times New Roman" w:hAnsi="Times New Roman" w:cs="Times New Roman"/>
                <w:b/>
                <w:bCs/>
                <w:sz w:val="24"/>
                <w:szCs w:val="24"/>
              </w:rPr>
            </w:pPr>
            <w:r w:rsidRPr="00FD2EB2">
              <w:rPr>
                <w:rFonts w:ascii="Times New Roman" w:hAnsi="Times New Roman" w:cs="Times New Roman"/>
                <w:b/>
                <w:bCs/>
                <w:sz w:val="24"/>
                <w:szCs w:val="24"/>
              </w:rPr>
              <w:t>Firebase Authentication</w:t>
            </w:r>
          </w:p>
          <w:p w14:paraId="1872BFCA" w14:textId="77777777" w:rsidR="00B57D23" w:rsidRPr="00FD2EB2" w:rsidRDefault="00B57D23" w:rsidP="00B57D23">
            <w:pPr>
              <w:numPr>
                <w:ilvl w:val="0"/>
                <w:numId w:val="15"/>
              </w:numPr>
              <w:ind w:left="825"/>
              <w:rPr>
                <w:rFonts w:ascii="Times New Roman" w:hAnsi="Times New Roman" w:cs="Times New Roman"/>
                <w:sz w:val="24"/>
                <w:szCs w:val="24"/>
              </w:rPr>
            </w:pPr>
            <w:r w:rsidRPr="00FD2EB2">
              <w:rPr>
                <w:rFonts w:ascii="Times New Roman" w:hAnsi="Times New Roman" w:cs="Times New Roman"/>
                <w:sz w:val="24"/>
                <w:szCs w:val="24"/>
              </w:rPr>
              <w:t>Provides secure login (email/Google SSO) for dashboard access control.</w:t>
            </w:r>
          </w:p>
          <w:p w14:paraId="05346FCB" w14:textId="77777777" w:rsidR="00B57D23" w:rsidRPr="00FD2EB2" w:rsidRDefault="00B57D23" w:rsidP="00B57D23">
            <w:pPr>
              <w:numPr>
                <w:ilvl w:val="0"/>
                <w:numId w:val="15"/>
              </w:numPr>
              <w:ind w:left="825"/>
              <w:rPr>
                <w:rFonts w:ascii="Times New Roman" w:hAnsi="Times New Roman" w:cs="Times New Roman"/>
                <w:sz w:val="24"/>
                <w:szCs w:val="24"/>
              </w:rPr>
            </w:pPr>
            <w:r w:rsidRPr="00FD2EB2">
              <w:rPr>
                <w:rFonts w:ascii="Times New Roman" w:hAnsi="Times New Roman" w:cs="Times New Roman"/>
                <w:sz w:val="24"/>
                <w:szCs w:val="24"/>
              </w:rPr>
              <w:t>Implements role-based permissions for admin/staff users.</w:t>
            </w:r>
          </w:p>
          <w:p w14:paraId="47B17631" w14:textId="77777777" w:rsidR="00B57D23" w:rsidRPr="00FD2EB2" w:rsidRDefault="00B57D23" w:rsidP="00B57D23">
            <w:pPr>
              <w:ind w:left="105"/>
              <w:rPr>
                <w:rFonts w:ascii="Times New Roman" w:hAnsi="Times New Roman" w:cs="Times New Roman"/>
                <w:b/>
                <w:bCs/>
                <w:sz w:val="24"/>
                <w:szCs w:val="24"/>
              </w:rPr>
            </w:pPr>
            <w:r w:rsidRPr="00FD2EB2">
              <w:rPr>
                <w:rFonts w:ascii="Times New Roman" w:hAnsi="Times New Roman" w:cs="Times New Roman"/>
                <w:b/>
                <w:bCs/>
                <w:sz w:val="24"/>
                <w:szCs w:val="24"/>
              </w:rPr>
              <w:t>Google Cloud Hosting</w:t>
            </w:r>
          </w:p>
          <w:p w14:paraId="7E101F85" w14:textId="77777777" w:rsidR="00B57D23" w:rsidRPr="00FD2EB2" w:rsidRDefault="00B57D23" w:rsidP="00B57D23">
            <w:pPr>
              <w:numPr>
                <w:ilvl w:val="0"/>
                <w:numId w:val="16"/>
              </w:numPr>
              <w:ind w:left="825"/>
              <w:rPr>
                <w:rFonts w:ascii="Times New Roman" w:hAnsi="Times New Roman" w:cs="Times New Roman"/>
                <w:sz w:val="24"/>
                <w:szCs w:val="24"/>
              </w:rPr>
            </w:pPr>
            <w:r w:rsidRPr="00FD2EB2">
              <w:rPr>
                <w:rFonts w:ascii="Times New Roman" w:hAnsi="Times New Roman" w:cs="Times New Roman"/>
                <w:sz w:val="24"/>
                <w:szCs w:val="24"/>
              </w:rPr>
              <w:t>Deploys responsive web dashboard globally via Firebase Hosting.</w:t>
            </w:r>
          </w:p>
          <w:p w14:paraId="4B963CD5" w14:textId="77777777" w:rsidR="00B57D23" w:rsidRDefault="00B57D23" w:rsidP="00B57D23">
            <w:pPr>
              <w:numPr>
                <w:ilvl w:val="0"/>
                <w:numId w:val="16"/>
              </w:numPr>
              <w:ind w:left="825"/>
              <w:rPr>
                <w:rFonts w:ascii="Times New Roman" w:hAnsi="Times New Roman" w:cs="Times New Roman"/>
                <w:sz w:val="24"/>
                <w:szCs w:val="24"/>
              </w:rPr>
            </w:pPr>
            <w:r w:rsidRPr="00FD2EB2">
              <w:rPr>
                <w:rFonts w:ascii="Times New Roman" w:hAnsi="Times New Roman" w:cs="Times New Roman"/>
                <w:sz w:val="24"/>
                <w:szCs w:val="24"/>
              </w:rPr>
              <w:t>Ensures low-latency access with integrated CDN caching.</w:t>
            </w:r>
          </w:p>
          <w:p w14:paraId="44502359" w14:textId="77777777" w:rsidR="00253C2D" w:rsidRPr="00FD2EB2" w:rsidRDefault="00253C2D" w:rsidP="00253C2D">
            <w:pPr>
              <w:rPr>
                <w:rFonts w:ascii="Times New Roman" w:hAnsi="Times New Roman" w:cs="Times New Roman"/>
                <w:sz w:val="24"/>
                <w:szCs w:val="24"/>
              </w:rPr>
            </w:pPr>
          </w:p>
          <w:p w14:paraId="5DA8999C" w14:textId="77777777" w:rsidR="00B57D23" w:rsidRPr="00FD2EB2" w:rsidRDefault="00B57D23" w:rsidP="00B57D23">
            <w:pPr>
              <w:ind w:left="105"/>
              <w:rPr>
                <w:rFonts w:ascii="Times New Roman" w:hAnsi="Times New Roman" w:cs="Times New Roman"/>
                <w:b/>
                <w:bCs/>
                <w:sz w:val="24"/>
                <w:szCs w:val="24"/>
              </w:rPr>
            </w:pPr>
            <w:r w:rsidRPr="00FD2EB2">
              <w:rPr>
                <w:rFonts w:ascii="Times New Roman" w:hAnsi="Times New Roman" w:cs="Times New Roman"/>
                <w:b/>
                <w:bCs/>
                <w:sz w:val="24"/>
                <w:szCs w:val="24"/>
              </w:rPr>
              <w:t>ML Integration</w:t>
            </w:r>
          </w:p>
          <w:p w14:paraId="2819D488" w14:textId="77777777" w:rsidR="00B57D23" w:rsidRPr="00FD2EB2" w:rsidRDefault="00B57D23" w:rsidP="00B57D23">
            <w:pPr>
              <w:numPr>
                <w:ilvl w:val="0"/>
                <w:numId w:val="17"/>
              </w:numPr>
              <w:ind w:left="825"/>
              <w:rPr>
                <w:rFonts w:ascii="Times New Roman" w:hAnsi="Times New Roman" w:cs="Times New Roman"/>
                <w:sz w:val="24"/>
                <w:szCs w:val="24"/>
              </w:rPr>
            </w:pPr>
            <w:r w:rsidRPr="00FD2EB2">
              <w:rPr>
                <w:rFonts w:ascii="Times New Roman" w:hAnsi="Times New Roman" w:cs="Times New Roman"/>
                <w:sz w:val="24"/>
                <w:szCs w:val="24"/>
              </w:rPr>
              <w:t>Random Forest predicts weekly cleanings using historical fill/</w:t>
            </w:r>
            <w:proofErr w:type="spellStart"/>
            <w:r w:rsidRPr="00FD2EB2">
              <w:rPr>
                <w:rFonts w:ascii="Times New Roman" w:hAnsi="Times New Roman" w:cs="Times New Roman"/>
                <w:sz w:val="24"/>
                <w:szCs w:val="24"/>
              </w:rPr>
              <w:t>odor</w:t>
            </w:r>
            <w:proofErr w:type="spellEnd"/>
            <w:r w:rsidRPr="00FD2EB2">
              <w:rPr>
                <w:rFonts w:ascii="Times New Roman" w:hAnsi="Times New Roman" w:cs="Times New Roman"/>
                <w:sz w:val="24"/>
                <w:szCs w:val="24"/>
              </w:rPr>
              <w:t xml:space="preserve"> patterns.</w:t>
            </w:r>
          </w:p>
          <w:p w14:paraId="01FB3D9A" w14:textId="77777777" w:rsidR="00B57D23" w:rsidRDefault="00B57D23" w:rsidP="00B57D23">
            <w:pPr>
              <w:numPr>
                <w:ilvl w:val="0"/>
                <w:numId w:val="17"/>
              </w:numPr>
              <w:ind w:left="825"/>
              <w:rPr>
                <w:rFonts w:ascii="Times New Roman" w:hAnsi="Times New Roman" w:cs="Times New Roman"/>
                <w:sz w:val="24"/>
                <w:szCs w:val="24"/>
              </w:rPr>
            </w:pPr>
            <w:r w:rsidRPr="00FD2EB2">
              <w:rPr>
                <w:rFonts w:ascii="Times New Roman" w:hAnsi="Times New Roman" w:cs="Times New Roman"/>
                <w:sz w:val="24"/>
                <w:szCs w:val="24"/>
              </w:rPr>
              <w:t>Gradient Boosting forecasts days until next cleaning with 90% accuracy</w:t>
            </w:r>
          </w:p>
          <w:p w14:paraId="3F5421D9" w14:textId="1AE73224" w:rsidR="00253C2D" w:rsidRPr="00FD2EB2" w:rsidRDefault="00253C2D" w:rsidP="00253C2D">
            <w:pPr>
              <w:jc w:val="center"/>
              <w:rPr>
                <w:rFonts w:ascii="Times New Roman" w:hAnsi="Times New Roman" w:cs="Times New Roman"/>
                <w:sz w:val="24"/>
                <w:szCs w:val="24"/>
              </w:rPr>
            </w:pPr>
            <w:r>
              <w:rPr>
                <w:noProof/>
              </w:rPr>
              <w:drawing>
                <wp:inline distT="0" distB="0" distL="0" distR="0" wp14:anchorId="327B5B48" wp14:editId="1AAC3009">
                  <wp:extent cx="5389808" cy="3014193"/>
                  <wp:effectExtent l="0" t="0" r="1905" b="0"/>
                  <wp:docPr id="1497537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406" cy="3024035"/>
                          </a:xfrm>
                          <a:prstGeom prst="rect">
                            <a:avLst/>
                          </a:prstGeom>
                          <a:noFill/>
                          <a:ln>
                            <a:noFill/>
                          </a:ln>
                        </pic:spPr>
                      </pic:pic>
                    </a:graphicData>
                  </a:graphic>
                </wp:inline>
              </w:drawing>
            </w:r>
          </w:p>
          <w:p w14:paraId="1E76E868" w14:textId="77777777" w:rsidR="00B57D23" w:rsidRPr="00FD2EB2" w:rsidRDefault="00B57D23" w:rsidP="00B57D23">
            <w:pPr>
              <w:ind w:left="105"/>
              <w:rPr>
                <w:rFonts w:ascii="Times New Roman" w:hAnsi="Times New Roman" w:cs="Times New Roman"/>
                <w:color w:val="77206D" w:themeColor="accent5" w:themeShade="BF"/>
              </w:rPr>
            </w:pPr>
          </w:p>
          <w:p w14:paraId="52BE9EBF" w14:textId="77777777" w:rsidR="00B57D23" w:rsidRPr="006D6C37" w:rsidRDefault="00B57D23" w:rsidP="00B57D23">
            <w:pPr>
              <w:ind w:left="105"/>
              <w:rPr>
                <w:rFonts w:ascii="Times New Roman" w:hAnsi="Times New Roman" w:cs="Times New Roman"/>
                <w:b/>
                <w:bCs/>
                <w:color w:val="77206D" w:themeColor="accent5" w:themeShade="BF"/>
                <w:sz w:val="28"/>
                <w:szCs w:val="28"/>
              </w:rPr>
            </w:pPr>
            <w:r w:rsidRPr="006D6C37">
              <w:rPr>
                <w:rFonts w:ascii="Times New Roman" w:hAnsi="Times New Roman" w:cs="Times New Roman"/>
                <w:b/>
                <w:bCs/>
                <w:color w:val="77206D" w:themeColor="accent5" w:themeShade="BF"/>
                <w:sz w:val="24"/>
                <w:szCs w:val="24"/>
              </w:rPr>
              <w:t>Benefits</w:t>
            </w:r>
            <w:r w:rsidRPr="006D6C37">
              <w:rPr>
                <w:rFonts w:ascii="Times New Roman" w:hAnsi="Times New Roman" w:cs="Times New Roman"/>
                <w:b/>
                <w:bCs/>
                <w:color w:val="77206D" w:themeColor="accent5" w:themeShade="BF"/>
                <w:sz w:val="28"/>
                <w:szCs w:val="28"/>
              </w:rPr>
              <w:t>:</w:t>
            </w:r>
          </w:p>
          <w:p w14:paraId="75DCE25F" w14:textId="77777777" w:rsidR="00B57D23" w:rsidRPr="006D6C37" w:rsidRDefault="00B57D23" w:rsidP="00B57D23">
            <w:pPr>
              <w:numPr>
                <w:ilvl w:val="0"/>
                <w:numId w:val="13"/>
              </w:numPr>
              <w:ind w:left="825"/>
              <w:rPr>
                <w:rFonts w:ascii="Times New Roman" w:hAnsi="Times New Roman" w:cs="Times New Roman"/>
                <w:sz w:val="24"/>
                <w:szCs w:val="24"/>
              </w:rPr>
            </w:pPr>
            <w:r w:rsidRPr="006D6C37">
              <w:rPr>
                <w:rFonts w:ascii="Times New Roman" w:hAnsi="Times New Roman" w:cs="Times New Roman"/>
                <w:b/>
                <w:bCs/>
                <w:sz w:val="24"/>
                <w:szCs w:val="24"/>
              </w:rPr>
              <w:t xml:space="preserve">Scalability: </w:t>
            </w:r>
            <w:r w:rsidRPr="006D6C37">
              <w:rPr>
                <w:rFonts w:ascii="Times New Roman" w:hAnsi="Times New Roman" w:cs="Times New Roman"/>
                <w:sz w:val="24"/>
                <w:szCs w:val="24"/>
              </w:rPr>
              <w:t>Supports multiple bins across locations.</w:t>
            </w:r>
          </w:p>
          <w:p w14:paraId="35E54050" w14:textId="77777777" w:rsidR="00B57D23" w:rsidRPr="006D6C37" w:rsidRDefault="00B57D23" w:rsidP="00B57D23">
            <w:pPr>
              <w:numPr>
                <w:ilvl w:val="0"/>
                <w:numId w:val="13"/>
              </w:numPr>
              <w:ind w:left="825"/>
              <w:rPr>
                <w:rFonts w:ascii="Times New Roman" w:hAnsi="Times New Roman" w:cs="Times New Roman"/>
                <w:sz w:val="24"/>
                <w:szCs w:val="24"/>
              </w:rPr>
            </w:pPr>
            <w:r w:rsidRPr="006D6C37">
              <w:rPr>
                <w:rFonts w:ascii="Times New Roman" w:hAnsi="Times New Roman" w:cs="Times New Roman"/>
                <w:b/>
                <w:bCs/>
                <w:sz w:val="24"/>
                <w:szCs w:val="24"/>
              </w:rPr>
              <w:t xml:space="preserve">Cost-Effectiveness: </w:t>
            </w:r>
            <w:r w:rsidRPr="006D6C37">
              <w:rPr>
                <w:rFonts w:ascii="Times New Roman" w:hAnsi="Times New Roman" w:cs="Times New Roman"/>
                <w:sz w:val="24"/>
                <w:szCs w:val="24"/>
              </w:rPr>
              <w:t>Eliminates manual bin checks.</w:t>
            </w:r>
          </w:p>
          <w:p w14:paraId="36E102D2" w14:textId="77777777" w:rsidR="00B57D23" w:rsidRPr="006D6C37" w:rsidRDefault="00B57D23" w:rsidP="00B57D23">
            <w:pPr>
              <w:numPr>
                <w:ilvl w:val="0"/>
                <w:numId w:val="13"/>
              </w:numPr>
              <w:ind w:left="825"/>
              <w:rPr>
                <w:rFonts w:ascii="Times New Roman" w:hAnsi="Times New Roman" w:cs="Times New Roman"/>
                <w:sz w:val="24"/>
                <w:szCs w:val="24"/>
              </w:rPr>
            </w:pPr>
            <w:r w:rsidRPr="006D6C37">
              <w:rPr>
                <w:rFonts w:ascii="Times New Roman" w:hAnsi="Times New Roman" w:cs="Times New Roman"/>
                <w:b/>
                <w:bCs/>
                <w:sz w:val="24"/>
                <w:szCs w:val="24"/>
              </w:rPr>
              <w:t xml:space="preserve">Automated Alerts: </w:t>
            </w:r>
            <w:r w:rsidRPr="006D6C37">
              <w:rPr>
                <w:rFonts w:ascii="Times New Roman" w:hAnsi="Times New Roman" w:cs="Times New Roman"/>
                <w:sz w:val="24"/>
                <w:szCs w:val="24"/>
              </w:rPr>
              <w:t>Blynk notifications for urgent conditions.</w:t>
            </w:r>
          </w:p>
          <w:p w14:paraId="553D8931" w14:textId="77777777" w:rsidR="00253C2D" w:rsidRDefault="00253C2D" w:rsidP="00253C2D">
            <w:pPr>
              <w:rPr>
                <w:sz w:val="28"/>
                <w:szCs w:val="28"/>
              </w:rPr>
            </w:pPr>
          </w:p>
          <w:p w14:paraId="34C4EE66" w14:textId="77777777" w:rsidR="00253C2D" w:rsidRPr="007D3151" w:rsidRDefault="00253C2D" w:rsidP="00253C2D">
            <w:pPr>
              <w:rPr>
                <w:rFonts w:ascii="Times New Roman" w:hAnsi="Times New Roman" w:cs="Times New Roman"/>
                <w:b/>
                <w:bCs/>
                <w:color w:val="77206D" w:themeColor="accent5" w:themeShade="BF"/>
                <w:sz w:val="28"/>
                <w:szCs w:val="28"/>
              </w:rPr>
            </w:pPr>
            <w:r w:rsidRPr="007D3151">
              <w:rPr>
                <w:rFonts w:ascii="Times New Roman" w:hAnsi="Times New Roman" w:cs="Times New Roman"/>
                <w:b/>
                <w:bCs/>
                <w:color w:val="77206D" w:themeColor="accent5" w:themeShade="BF"/>
                <w:sz w:val="28"/>
                <w:szCs w:val="28"/>
              </w:rPr>
              <w:t>IOT ANALYTICS AND UI LAYOUT</w:t>
            </w:r>
          </w:p>
          <w:p w14:paraId="01FA917B" w14:textId="77777777" w:rsidR="00253C2D" w:rsidRPr="00FD2EB2" w:rsidRDefault="00253C2D" w:rsidP="00253C2D">
            <w:pPr>
              <w:ind w:left="60"/>
              <w:rPr>
                <w:rFonts w:ascii="Times New Roman" w:hAnsi="Times New Roman" w:cs="Times New Roman"/>
                <w:b/>
                <w:bCs/>
                <w:sz w:val="24"/>
                <w:szCs w:val="24"/>
              </w:rPr>
            </w:pPr>
            <w:r>
              <w:rPr>
                <w:rFonts w:ascii="Times New Roman" w:hAnsi="Times New Roman" w:cs="Times New Roman"/>
                <w:b/>
                <w:bCs/>
                <w:sz w:val="24"/>
                <w:szCs w:val="24"/>
              </w:rPr>
              <w:t>1.</w:t>
            </w:r>
            <w:r w:rsidRPr="00FD2EB2">
              <w:rPr>
                <w:rFonts w:ascii="Times New Roman" w:hAnsi="Times New Roman" w:cs="Times New Roman"/>
                <w:b/>
                <w:bCs/>
                <w:sz w:val="24"/>
                <w:szCs w:val="24"/>
              </w:rPr>
              <w:t>Real-Time Monitoring Dashboard</w:t>
            </w:r>
          </w:p>
          <w:p w14:paraId="04ABC7AC" w14:textId="77777777" w:rsidR="00253C2D" w:rsidRPr="00FD2EB2" w:rsidRDefault="00253C2D" w:rsidP="00253C2D">
            <w:pPr>
              <w:numPr>
                <w:ilvl w:val="0"/>
                <w:numId w:val="18"/>
              </w:numPr>
              <w:ind w:left="780"/>
              <w:rPr>
                <w:rFonts w:ascii="Times New Roman" w:hAnsi="Times New Roman" w:cs="Times New Roman"/>
                <w:b/>
                <w:bCs/>
                <w:sz w:val="24"/>
                <w:szCs w:val="24"/>
              </w:rPr>
            </w:pPr>
            <w:r w:rsidRPr="00FD2EB2">
              <w:rPr>
                <w:rFonts w:ascii="Times New Roman" w:hAnsi="Times New Roman" w:cs="Times New Roman"/>
                <w:b/>
                <w:bCs/>
                <w:sz w:val="24"/>
                <w:szCs w:val="24"/>
              </w:rPr>
              <w:t>Bin Status Cards</w:t>
            </w:r>
            <w:r w:rsidRPr="00FD2EB2">
              <w:rPr>
                <w:rFonts w:ascii="Times New Roman" w:hAnsi="Times New Roman" w:cs="Times New Roman"/>
                <w:sz w:val="24"/>
                <w:szCs w:val="24"/>
              </w:rPr>
              <w:t xml:space="preserve">: Current fill level (%), </w:t>
            </w:r>
            <w:proofErr w:type="spellStart"/>
            <w:r w:rsidRPr="00FD2EB2">
              <w:rPr>
                <w:rFonts w:ascii="Times New Roman" w:hAnsi="Times New Roman" w:cs="Times New Roman"/>
                <w:sz w:val="24"/>
                <w:szCs w:val="24"/>
              </w:rPr>
              <w:t>odor</w:t>
            </w:r>
            <w:proofErr w:type="spellEnd"/>
            <w:r w:rsidRPr="00FD2EB2">
              <w:rPr>
                <w:rFonts w:ascii="Times New Roman" w:hAnsi="Times New Roman" w:cs="Times New Roman"/>
                <w:sz w:val="24"/>
                <w:szCs w:val="24"/>
              </w:rPr>
              <w:t xml:space="preserve"> level (ppm), and motion activity.</w:t>
            </w:r>
          </w:p>
          <w:p w14:paraId="4D17B680" w14:textId="77777777" w:rsidR="00253C2D" w:rsidRPr="00FD2EB2" w:rsidRDefault="00253C2D" w:rsidP="00253C2D">
            <w:pPr>
              <w:numPr>
                <w:ilvl w:val="0"/>
                <w:numId w:val="18"/>
              </w:numPr>
              <w:ind w:left="780"/>
              <w:rPr>
                <w:rFonts w:ascii="Times New Roman" w:hAnsi="Times New Roman" w:cs="Times New Roman"/>
                <w:sz w:val="24"/>
                <w:szCs w:val="24"/>
              </w:rPr>
            </w:pPr>
            <w:r w:rsidRPr="00FD2EB2">
              <w:rPr>
                <w:rFonts w:ascii="Times New Roman" w:hAnsi="Times New Roman" w:cs="Times New Roman"/>
                <w:b/>
                <w:bCs/>
                <w:sz w:val="24"/>
                <w:szCs w:val="24"/>
              </w:rPr>
              <w:t xml:space="preserve">Historical Charts: </w:t>
            </w:r>
            <w:r w:rsidRPr="00FD2EB2">
              <w:rPr>
                <w:rFonts w:ascii="Times New Roman" w:hAnsi="Times New Roman" w:cs="Times New Roman"/>
                <w:sz w:val="24"/>
                <w:szCs w:val="24"/>
              </w:rPr>
              <w:t>Line graphs for trends (1 week/1 month/6 months).</w:t>
            </w:r>
          </w:p>
          <w:p w14:paraId="21C132FF" w14:textId="77777777" w:rsidR="00253C2D" w:rsidRPr="00FD2EB2" w:rsidRDefault="00253C2D" w:rsidP="00253C2D">
            <w:pPr>
              <w:numPr>
                <w:ilvl w:val="0"/>
                <w:numId w:val="18"/>
              </w:numPr>
              <w:ind w:left="780"/>
              <w:rPr>
                <w:rFonts w:ascii="Times New Roman" w:hAnsi="Times New Roman" w:cs="Times New Roman"/>
                <w:b/>
                <w:bCs/>
                <w:sz w:val="24"/>
                <w:szCs w:val="24"/>
              </w:rPr>
            </w:pPr>
            <w:r w:rsidRPr="00FD2EB2">
              <w:rPr>
                <w:rFonts w:ascii="Times New Roman" w:hAnsi="Times New Roman" w:cs="Times New Roman"/>
                <w:b/>
                <w:bCs/>
                <w:sz w:val="24"/>
                <w:szCs w:val="24"/>
              </w:rPr>
              <w:t xml:space="preserve">ML Predictions: </w:t>
            </w:r>
            <w:r w:rsidRPr="00FD2EB2">
              <w:rPr>
                <w:rFonts w:ascii="Times New Roman" w:hAnsi="Times New Roman" w:cs="Times New Roman"/>
                <w:sz w:val="24"/>
                <w:szCs w:val="24"/>
              </w:rPr>
              <w:t>Displays "Weekly Cleanings" and "Days Until Next Cleaning."</w:t>
            </w:r>
          </w:p>
          <w:p w14:paraId="0BCE176A" w14:textId="77777777" w:rsidR="00253C2D" w:rsidRPr="00FD2EB2" w:rsidRDefault="00253C2D" w:rsidP="00253C2D">
            <w:pPr>
              <w:ind w:left="60"/>
              <w:rPr>
                <w:rFonts w:ascii="Times New Roman" w:hAnsi="Times New Roman" w:cs="Times New Roman"/>
                <w:b/>
                <w:bCs/>
                <w:sz w:val="24"/>
                <w:szCs w:val="24"/>
              </w:rPr>
            </w:pPr>
            <w:r w:rsidRPr="00FD2EB2">
              <w:rPr>
                <w:rFonts w:ascii="Times New Roman" w:hAnsi="Times New Roman" w:cs="Times New Roman"/>
                <w:b/>
                <w:bCs/>
                <w:sz w:val="24"/>
                <w:szCs w:val="24"/>
              </w:rPr>
              <w:t>2. ML Insights</w:t>
            </w:r>
          </w:p>
          <w:p w14:paraId="7C64E883" w14:textId="77777777" w:rsidR="00253C2D" w:rsidRPr="00FD2EB2" w:rsidRDefault="00253C2D" w:rsidP="00253C2D">
            <w:pPr>
              <w:numPr>
                <w:ilvl w:val="0"/>
                <w:numId w:val="19"/>
              </w:numPr>
              <w:ind w:left="780"/>
              <w:rPr>
                <w:rFonts w:ascii="Times New Roman" w:hAnsi="Times New Roman" w:cs="Times New Roman"/>
                <w:sz w:val="24"/>
                <w:szCs w:val="24"/>
              </w:rPr>
            </w:pPr>
            <w:r w:rsidRPr="00FD2EB2">
              <w:rPr>
                <w:rFonts w:ascii="Times New Roman" w:hAnsi="Times New Roman" w:cs="Times New Roman"/>
                <w:b/>
                <w:bCs/>
                <w:sz w:val="24"/>
                <w:szCs w:val="24"/>
              </w:rPr>
              <w:t xml:space="preserve">Random Forest Model: </w:t>
            </w:r>
            <w:r w:rsidRPr="00FD2EB2">
              <w:rPr>
                <w:rFonts w:ascii="Times New Roman" w:hAnsi="Times New Roman" w:cs="Times New Roman"/>
                <w:sz w:val="24"/>
                <w:szCs w:val="24"/>
              </w:rPr>
              <w:t>Predicts cleaning frequency based on historical fill/</w:t>
            </w:r>
            <w:proofErr w:type="spellStart"/>
            <w:r w:rsidRPr="00FD2EB2">
              <w:rPr>
                <w:rFonts w:ascii="Times New Roman" w:hAnsi="Times New Roman" w:cs="Times New Roman"/>
                <w:sz w:val="24"/>
                <w:szCs w:val="24"/>
              </w:rPr>
              <w:t>odor</w:t>
            </w:r>
            <w:proofErr w:type="spellEnd"/>
            <w:r w:rsidRPr="00FD2EB2">
              <w:rPr>
                <w:rFonts w:ascii="Times New Roman" w:hAnsi="Times New Roman" w:cs="Times New Roman"/>
                <w:sz w:val="24"/>
                <w:szCs w:val="24"/>
              </w:rPr>
              <w:t xml:space="preserve"> data.</w:t>
            </w:r>
          </w:p>
          <w:p w14:paraId="4638F3D5" w14:textId="77777777" w:rsidR="00253C2D" w:rsidRPr="00FD2EB2" w:rsidRDefault="00253C2D" w:rsidP="00253C2D">
            <w:pPr>
              <w:numPr>
                <w:ilvl w:val="0"/>
                <w:numId w:val="19"/>
              </w:numPr>
              <w:ind w:left="780"/>
              <w:rPr>
                <w:rFonts w:ascii="Times New Roman" w:hAnsi="Times New Roman" w:cs="Times New Roman"/>
                <w:sz w:val="24"/>
                <w:szCs w:val="24"/>
              </w:rPr>
            </w:pPr>
            <w:r w:rsidRPr="00FD2EB2">
              <w:rPr>
                <w:rFonts w:ascii="Times New Roman" w:hAnsi="Times New Roman" w:cs="Times New Roman"/>
                <w:b/>
                <w:bCs/>
                <w:sz w:val="24"/>
                <w:szCs w:val="24"/>
              </w:rPr>
              <w:t>Gradient Boosting:</w:t>
            </w:r>
            <w:r w:rsidRPr="00FD2EB2">
              <w:rPr>
                <w:rFonts w:ascii="Times New Roman" w:hAnsi="Times New Roman" w:cs="Times New Roman"/>
                <w:sz w:val="24"/>
                <w:szCs w:val="24"/>
              </w:rPr>
              <w:t xml:space="preserve"> Estimates days until next cleaning using time-series patterns.</w:t>
            </w:r>
          </w:p>
          <w:p w14:paraId="11EF112B" w14:textId="77777777" w:rsidR="00253C2D" w:rsidRPr="00FD2EB2" w:rsidRDefault="00253C2D" w:rsidP="00253C2D">
            <w:pPr>
              <w:ind w:left="60"/>
              <w:rPr>
                <w:rFonts w:ascii="Times New Roman" w:hAnsi="Times New Roman" w:cs="Times New Roman"/>
                <w:b/>
                <w:bCs/>
                <w:sz w:val="24"/>
                <w:szCs w:val="24"/>
              </w:rPr>
            </w:pPr>
            <w:r w:rsidRPr="00FD2EB2">
              <w:rPr>
                <w:rFonts w:ascii="Times New Roman" w:hAnsi="Times New Roman" w:cs="Times New Roman"/>
                <w:b/>
                <w:bCs/>
                <w:sz w:val="24"/>
                <w:szCs w:val="24"/>
              </w:rPr>
              <w:t>USER INTERFACE</w:t>
            </w:r>
          </w:p>
          <w:p w14:paraId="1B72497C" w14:textId="77777777" w:rsidR="00253C2D" w:rsidRPr="00FD2EB2" w:rsidRDefault="00253C2D" w:rsidP="00253C2D">
            <w:pPr>
              <w:numPr>
                <w:ilvl w:val="0"/>
                <w:numId w:val="20"/>
              </w:numPr>
              <w:ind w:left="780"/>
              <w:rPr>
                <w:rFonts w:ascii="Times New Roman" w:hAnsi="Times New Roman" w:cs="Times New Roman"/>
                <w:sz w:val="24"/>
                <w:szCs w:val="24"/>
              </w:rPr>
            </w:pPr>
            <w:r w:rsidRPr="00FD2EB2">
              <w:rPr>
                <w:rFonts w:ascii="Times New Roman" w:hAnsi="Times New Roman" w:cs="Times New Roman"/>
                <w:b/>
                <w:bCs/>
                <w:sz w:val="24"/>
                <w:szCs w:val="24"/>
              </w:rPr>
              <w:t xml:space="preserve">Web Dashboard: </w:t>
            </w:r>
            <w:r w:rsidRPr="00FD2EB2">
              <w:rPr>
                <w:rFonts w:ascii="Times New Roman" w:hAnsi="Times New Roman" w:cs="Times New Roman"/>
                <w:sz w:val="24"/>
                <w:szCs w:val="24"/>
              </w:rPr>
              <w:t>Responsive design for all devices (PC/tablet/mobile).</w:t>
            </w:r>
          </w:p>
          <w:p w14:paraId="5A8146F6" w14:textId="77777777" w:rsidR="00253C2D" w:rsidRDefault="00253C2D" w:rsidP="00253C2D">
            <w:pPr>
              <w:numPr>
                <w:ilvl w:val="0"/>
                <w:numId w:val="20"/>
              </w:numPr>
              <w:ind w:left="780"/>
              <w:rPr>
                <w:rFonts w:ascii="Times New Roman" w:hAnsi="Times New Roman" w:cs="Times New Roman"/>
                <w:sz w:val="24"/>
                <w:szCs w:val="24"/>
              </w:rPr>
            </w:pPr>
            <w:r w:rsidRPr="00FD2EB2">
              <w:rPr>
                <w:rFonts w:ascii="Times New Roman" w:hAnsi="Times New Roman" w:cs="Times New Roman"/>
                <w:b/>
                <w:bCs/>
                <w:sz w:val="24"/>
                <w:szCs w:val="24"/>
              </w:rPr>
              <w:t>Blynk Mobile Alerts:</w:t>
            </w:r>
            <w:r w:rsidRPr="00FD2EB2">
              <w:rPr>
                <w:rFonts w:ascii="Times New Roman" w:hAnsi="Times New Roman" w:cs="Times New Roman"/>
                <w:sz w:val="24"/>
                <w:szCs w:val="24"/>
              </w:rPr>
              <w:t xml:space="preserve"> Push notifications for critical events.</w:t>
            </w:r>
          </w:p>
          <w:p w14:paraId="2C8C2607" w14:textId="77777777" w:rsidR="00253C2D" w:rsidRDefault="00253C2D" w:rsidP="00253C2D">
            <w:pPr>
              <w:ind w:left="60"/>
              <w:rPr>
                <w:rFonts w:ascii="Times New Roman" w:hAnsi="Times New Roman" w:cs="Times New Roman"/>
                <w:b/>
                <w:bCs/>
                <w:sz w:val="24"/>
                <w:szCs w:val="24"/>
              </w:rPr>
            </w:pPr>
          </w:p>
          <w:p w14:paraId="179BA480" w14:textId="77777777" w:rsidR="00253C2D" w:rsidRPr="00FD2EB2" w:rsidRDefault="00253C2D" w:rsidP="00253C2D">
            <w:pPr>
              <w:ind w:left="60"/>
              <w:rPr>
                <w:rFonts w:ascii="Times New Roman" w:hAnsi="Times New Roman" w:cs="Times New Roman"/>
                <w:color w:val="77206D" w:themeColor="accent5" w:themeShade="BF"/>
                <w:sz w:val="28"/>
                <w:szCs w:val="28"/>
              </w:rPr>
            </w:pPr>
            <w:r w:rsidRPr="007D3151">
              <w:rPr>
                <w:rFonts w:ascii="Times New Roman" w:hAnsi="Times New Roman" w:cs="Times New Roman"/>
                <w:b/>
                <w:bCs/>
                <w:color w:val="77206D" w:themeColor="accent5" w:themeShade="BF"/>
                <w:sz w:val="28"/>
                <w:szCs w:val="28"/>
              </w:rPr>
              <w:t>OUTCOME</w:t>
            </w:r>
          </w:p>
          <w:p w14:paraId="490280B1" w14:textId="77777777" w:rsidR="00253C2D" w:rsidRDefault="00253C2D" w:rsidP="00253C2D">
            <w:pPr>
              <w:ind w:left="60"/>
              <w:rPr>
                <w:rFonts w:ascii="Times New Roman" w:hAnsi="Times New Roman" w:cs="Times New Roman"/>
                <w:sz w:val="24"/>
                <w:szCs w:val="24"/>
              </w:rPr>
            </w:pPr>
            <w:r w:rsidRPr="00FD2EB2">
              <w:rPr>
                <w:rFonts w:ascii="Times New Roman" w:hAnsi="Times New Roman" w:cs="Times New Roman"/>
                <w:sz w:val="24"/>
                <w:szCs w:val="24"/>
              </w:rPr>
              <w:t>The smart bin management system has successfully delivered significant improvements in waste management operations through its integrated IoT and AI capabilities. By implementing automated lid operation triggered by motion detection, the system has enhanced hygiene standards while providing a touch-free user experience. The real-time cloud analytics platform has dramatically reduced the need for manual bin monitoring, allowing maintenance teams to focus their efforts more efficiently. Leveraging machine learning algorithms, the system has optimized waste collection routes and schedules, with the Random Forest and Gradient Boosting models achieving an impressive 90% accuracy in predicting cleaning requirements. These technological advancements have collectively resulted in more sustainable operations, cost savings, and improved responsiveness to waste management needs. The successful deployment demonstrates how IoT solutions can transform traditional infrastructure into intelligent, data-driven systems.</w:t>
            </w:r>
          </w:p>
          <w:p w14:paraId="7C13A67A" w14:textId="77777777" w:rsidR="00253C2D" w:rsidRDefault="00253C2D" w:rsidP="00253C2D">
            <w:pPr>
              <w:ind w:left="60"/>
              <w:rPr>
                <w:rFonts w:ascii="Times New Roman" w:hAnsi="Times New Roman" w:cs="Times New Roman"/>
                <w:b/>
                <w:bCs/>
                <w:color w:val="002060"/>
                <w:sz w:val="28"/>
                <w:szCs w:val="28"/>
              </w:rPr>
            </w:pPr>
            <w:r w:rsidRPr="007D3151">
              <w:rPr>
                <w:rFonts w:ascii="Times New Roman" w:hAnsi="Times New Roman" w:cs="Times New Roman"/>
                <w:b/>
                <w:bCs/>
                <w:color w:val="77206D" w:themeColor="accent5" w:themeShade="BF"/>
                <w:sz w:val="28"/>
                <w:szCs w:val="28"/>
              </w:rPr>
              <w:t>CONCLUSION</w:t>
            </w:r>
            <w:r>
              <w:rPr>
                <w:rFonts w:ascii="Times New Roman" w:hAnsi="Times New Roman" w:cs="Times New Roman"/>
                <w:b/>
                <w:bCs/>
                <w:color w:val="002060"/>
                <w:sz w:val="28"/>
                <w:szCs w:val="28"/>
              </w:rPr>
              <w:t xml:space="preserve"> </w:t>
            </w:r>
          </w:p>
          <w:p w14:paraId="674C5D3A" w14:textId="60602D7A" w:rsidR="00253C2D" w:rsidRPr="00253C2D" w:rsidRDefault="00253C2D" w:rsidP="00253C2D">
            <w:pPr>
              <w:ind w:left="60"/>
              <w:rPr>
                <w:rFonts w:ascii="Times New Roman" w:hAnsi="Times New Roman" w:cs="Times New Roman"/>
                <w:sz w:val="24"/>
                <w:szCs w:val="24"/>
              </w:rPr>
            </w:pPr>
            <w:r w:rsidRPr="00FD2EB2">
              <w:rPr>
                <w:rFonts w:ascii="Times New Roman" w:hAnsi="Times New Roman" w:cs="Times New Roman"/>
                <w:sz w:val="24"/>
                <w:szCs w:val="24"/>
              </w:rPr>
              <w:t>This project successfully demonstrates how the integration of IoT sensors, cloud computing, and machine learning can revolutionize waste management systems. The solution delivers three key achievements: real-time bin monitoring through Firebase for instant status updates, predictive maintenance capabilities powered by machine learning models that anticipate service needs, and a scalable architecture designed for seamless urban deployment. Looking ahead, potential enhancements include implementing solar-powered bins for sustainable operation and developing route optimization algorithms to further streamline garbage truck collection efficiency, ultimately creating smarter, greener cities.</w:t>
            </w:r>
          </w:p>
        </w:tc>
      </w:tr>
    </w:tbl>
    <w:p w14:paraId="574B47DB" w14:textId="14753C98" w:rsidR="00BC0C7E" w:rsidRPr="00CD410A" w:rsidRDefault="00BC0C7E" w:rsidP="00CD410A"/>
    <w:sectPr w:rsidR="00BC0C7E" w:rsidRPr="00CD410A" w:rsidSect="00B57D2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375F"/>
    <w:multiLevelType w:val="multilevel"/>
    <w:tmpl w:val="4C641D0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01220"/>
    <w:multiLevelType w:val="multilevel"/>
    <w:tmpl w:val="FE3E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C42AB"/>
    <w:multiLevelType w:val="multilevel"/>
    <w:tmpl w:val="B81E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72602"/>
    <w:multiLevelType w:val="multilevel"/>
    <w:tmpl w:val="505680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5304D"/>
    <w:multiLevelType w:val="multilevel"/>
    <w:tmpl w:val="64F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04755"/>
    <w:multiLevelType w:val="multilevel"/>
    <w:tmpl w:val="FA2AAB1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A1FFB"/>
    <w:multiLevelType w:val="multilevel"/>
    <w:tmpl w:val="54FA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01FA2"/>
    <w:multiLevelType w:val="multilevel"/>
    <w:tmpl w:val="704C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DC7DBB"/>
    <w:multiLevelType w:val="multilevel"/>
    <w:tmpl w:val="7922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AC74AA"/>
    <w:multiLevelType w:val="multilevel"/>
    <w:tmpl w:val="505680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623A28"/>
    <w:multiLevelType w:val="multilevel"/>
    <w:tmpl w:val="B870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F52954"/>
    <w:multiLevelType w:val="multilevel"/>
    <w:tmpl w:val="505680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4C1627"/>
    <w:multiLevelType w:val="multilevel"/>
    <w:tmpl w:val="2654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5345DC"/>
    <w:multiLevelType w:val="multilevel"/>
    <w:tmpl w:val="77A6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877C85"/>
    <w:multiLevelType w:val="multilevel"/>
    <w:tmpl w:val="B4129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A70A3B"/>
    <w:multiLevelType w:val="multilevel"/>
    <w:tmpl w:val="4CE4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9C1EB3"/>
    <w:multiLevelType w:val="multilevel"/>
    <w:tmpl w:val="FAF2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E03BAD"/>
    <w:multiLevelType w:val="multilevel"/>
    <w:tmpl w:val="5666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542EEA"/>
    <w:multiLevelType w:val="multilevel"/>
    <w:tmpl w:val="505680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007E09"/>
    <w:multiLevelType w:val="multilevel"/>
    <w:tmpl w:val="E712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2920970">
    <w:abstractNumId w:val="0"/>
  </w:num>
  <w:num w:numId="2" w16cid:durableId="488595956">
    <w:abstractNumId w:val="5"/>
  </w:num>
  <w:num w:numId="3" w16cid:durableId="211770932">
    <w:abstractNumId w:val="14"/>
  </w:num>
  <w:num w:numId="4" w16cid:durableId="520438751">
    <w:abstractNumId w:val="10"/>
  </w:num>
  <w:num w:numId="5" w16cid:durableId="1448429123">
    <w:abstractNumId w:val="1"/>
  </w:num>
  <w:num w:numId="6" w16cid:durableId="425225582">
    <w:abstractNumId w:val="16"/>
  </w:num>
  <w:num w:numId="7" w16cid:durableId="705519923">
    <w:abstractNumId w:val="15"/>
  </w:num>
  <w:num w:numId="8" w16cid:durableId="749497515">
    <w:abstractNumId w:val="18"/>
  </w:num>
  <w:num w:numId="9" w16cid:durableId="121928714">
    <w:abstractNumId w:val="8"/>
  </w:num>
  <w:num w:numId="10" w16cid:durableId="674846716">
    <w:abstractNumId w:val="11"/>
  </w:num>
  <w:num w:numId="11" w16cid:durableId="2123576037">
    <w:abstractNumId w:val="9"/>
  </w:num>
  <w:num w:numId="12" w16cid:durableId="392703681">
    <w:abstractNumId w:val="7"/>
  </w:num>
  <w:num w:numId="13" w16cid:durableId="1247543498">
    <w:abstractNumId w:val="3"/>
  </w:num>
  <w:num w:numId="14" w16cid:durableId="1669405714">
    <w:abstractNumId w:val="13"/>
  </w:num>
  <w:num w:numId="15" w16cid:durableId="27026736">
    <w:abstractNumId w:val="2"/>
  </w:num>
  <w:num w:numId="16" w16cid:durableId="203521158">
    <w:abstractNumId w:val="6"/>
  </w:num>
  <w:num w:numId="17" w16cid:durableId="1478647695">
    <w:abstractNumId w:val="17"/>
  </w:num>
  <w:num w:numId="18" w16cid:durableId="1541433997">
    <w:abstractNumId w:val="12"/>
  </w:num>
  <w:num w:numId="19" w16cid:durableId="2125079053">
    <w:abstractNumId w:val="19"/>
  </w:num>
  <w:num w:numId="20" w16cid:durableId="20693318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10A"/>
    <w:rsid w:val="0016263C"/>
    <w:rsid w:val="00253C2D"/>
    <w:rsid w:val="002910B1"/>
    <w:rsid w:val="00497F42"/>
    <w:rsid w:val="006122A7"/>
    <w:rsid w:val="006D3836"/>
    <w:rsid w:val="006D6C37"/>
    <w:rsid w:val="00A52BD3"/>
    <w:rsid w:val="00B57D23"/>
    <w:rsid w:val="00BC0C7E"/>
    <w:rsid w:val="00C40D0C"/>
    <w:rsid w:val="00CD410A"/>
    <w:rsid w:val="00CF4F07"/>
    <w:rsid w:val="00EF2B15"/>
    <w:rsid w:val="00FD2E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E8BCF"/>
  <w15:chartTrackingRefBased/>
  <w15:docId w15:val="{7F3ABEC7-F30C-4C3E-9A29-0F3FFAD3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41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41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41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1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1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1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1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1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1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1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41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41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1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1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1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1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1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10A"/>
    <w:rPr>
      <w:rFonts w:eastAsiaTheme="majorEastAsia" w:cstheme="majorBidi"/>
      <w:color w:val="272727" w:themeColor="text1" w:themeTint="D8"/>
    </w:rPr>
  </w:style>
  <w:style w:type="paragraph" w:styleId="Title">
    <w:name w:val="Title"/>
    <w:basedOn w:val="Normal"/>
    <w:next w:val="Normal"/>
    <w:link w:val="TitleChar"/>
    <w:uiPriority w:val="10"/>
    <w:qFormat/>
    <w:rsid w:val="00CD41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1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1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1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10A"/>
    <w:pPr>
      <w:spacing w:before="160"/>
      <w:jc w:val="center"/>
    </w:pPr>
    <w:rPr>
      <w:i/>
      <w:iCs/>
      <w:color w:val="404040" w:themeColor="text1" w:themeTint="BF"/>
    </w:rPr>
  </w:style>
  <w:style w:type="character" w:customStyle="1" w:styleId="QuoteChar">
    <w:name w:val="Quote Char"/>
    <w:basedOn w:val="DefaultParagraphFont"/>
    <w:link w:val="Quote"/>
    <w:uiPriority w:val="29"/>
    <w:rsid w:val="00CD410A"/>
    <w:rPr>
      <w:i/>
      <w:iCs/>
      <w:color w:val="404040" w:themeColor="text1" w:themeTint="BF"/>
    </w:rPr>
  </w:style>
  <w:style w:type="paragraph" w:styleId="ListParagraph">
    <w:name w:val="List Paragraph"/>
    <w:basedOn w:val="Normal"/>
    <w:uiPriority w:val="34"/>
    <w:qFormat/>
    <w:rsid w:val="00CD410A"/>
    <w:pPr>
      <w:ind w:left="720"/>
      <w:contextualSpacing/>
    </w:pPr>
  </w:style>
  <w:style w:type="character" w:styleId="IntenseEmphasis">
    <w:name w:val="Intense Emphasis"/>
    <w:basedOn w:val="DefaultParagraphFont"/>
    <w:uiPriority w:val="21"/>
    <w:qFormat/>
    <w:rsid w:val="00CD410A"/>
    <w:rPr>
      <w:i/>
      <w:iCs/>
      <w:color w:val="0F4761" w:themeColor="accent1" w:themeShade="BF"/>
    </w:rPr>
  </w:style>
  <w:style w:type="paragraph" w:styleId="IntenseQuote">
    <w:name w:val="Intense Quote"/>
    <w:basedOn w:val="Normal"/>
    <w:next w:val="Normal"/>
    <w:link w:val="IntenseQuoteChar"/>
    <w:uiPriority w:val="30"/>
    <w:qFormat/>
    <w:rsid w:val="00CD41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10A"/>
    <w:rPr>
      <w:i/>
      <w:iCs/>
      <w:color w:val="0F4761" w:themeColor="accent1" w:themeShade="BF"/>
    </w:rPr>
  </w:style>
  <w:style w:type="character" w:styleId="IntenseReference">
    <w:name w:val="Intense Reference"/>
    <w:basedOn w:val="DefaultParagraphFont"/>
    <w:uiPriority w:val="32"/>
    <w:qFormat/>
    <w:rsid w:val="00CD410A"/>
    <w:rPr>
      <w:b/>
      <w:bCs/>
      <w:smallCaps/>
      <w:color w:val="0F4761" w:themeColor="accent1" w:themeShade="BF"/>
      <w:spacing w:val="5"/>
    </w:rPr>
  </w:style>
  <w:style w:type="table" w:styleId="TableGrid">
    <w:name w:val="Table Grid"/>
    <w:basedOn w:val="TableNormal"/>
    <w:uiPriority w:val="39"/>
    <w:rsid w:val="00CD41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39798">
      <w:bodyDiv w:val="1"/>
      <w:marLeft w:val="0"/>
      <w:marRight w:val="0"/>
      <w:marTop w:val="0"/>
      <w:marBottom w:val="0"/>
      <w:divBdr>
        <w:top w:val="none" w:sz="0" w:space="0" w:color="auto"/>
        <w:left w:val="none" w:sz="0" w:space="0" w:color="auto"/>
        <w:bottom w:val="none" w:sz="0" w:space="0" w:color="auto"/>
        <w:right w:val="none" w:sz="0" w:space="0" w:color="auto"/>
      </w:divBdr>
    </w:div>
    <w:div w:id="58941275">
      <w:bodyDiv w:val="1"/>
      <w:marLeft w:val="0"/>
      <w:marRight w:val="0"/>
      <w:marTop w:val="0"/>
      <w:marBottom w:val="0"/>
      <w:divBdr>
        <w:top w:val="none" w:sz="0" w:space="0" w:color="auto"/>
        <w:left w:val="none" w:sz="0" w:space="0" w:color="auto"/>
        <w:bottom w:val="none" w:sz="0" w:space="0" w:color="auto"/>
        <w:right w:val="none" w:sz="0" w:space="0" w:color="auto"/>
      </w:divBdr>
    </w:div>
    <w:div w:id="234585275">
      <w:bodyDiv w:val="1"/>
      <w:marLeft w:val="0"/>
      <w:marRight w:val="0"/>
      <w:marTop w:val="0"/>
      <w:marBottom w:val="0"/>
      <w:divBdr>
        <w:top w:val="none" w:sz="0" w:space="0" w:color="auto"/>
        <w:left w:val="none" w:sz="0" w:space="0" w:color="auto"/>
        <w:bottom w:val="none" w:sz="0" w:space="0" w:color="auto"/>
        <w:right w:val="none" w:sz="0" w:space="0" w:color="auto"/>
      </w:divBdr>
    </w:div>
    <w:div w:id="261500597">
      <w:bodyDiv w:val="1"/>
      <w:marLeft w:val="0"/>
      <w:marRight w:val="0"/>
      <w:marTop w:val="0"/>
      <w:marBottom w:val="0"/>
      <w:divBdr>
        <w:top w:val="none" w:sz="0" w:space="0" w:color="auto"/>
        <w:left w:val="none" w:sz="0" w:space="0" w:color="auto"/>
        <w:bottom w:val="none" w:sz="0" w:space="0" w:color="auto"/>
        <w:right w:val="none" w:sz="0" w:space="0" w:color="auto"/>
      </w:divBdr>
    </w:div>
    <w:div w:id="354036583">
      <w:bodyDiv w:val="1"/>
      <w:marLeft w:val="0"/>
      <w:marRight w:val="0"/>
      <w:marTop w:val="0"/>
      <w:marBottom w:val="0"/>
      <w:divBdr>
        <w:top w:val="none" w:sz="0" w:space="0" w:color="auto"/>
        <w:left w:val="none" w:sz="0" w:space="0" w:color="auto"/>
        <w:bottom w:val="none" w:sz="0" w:space="0" w:color="auto"/>
        <w:right w:val="none" w:sz="0" w:space="0" w:color="auto"/>
      </w:divBdr>
    </w:div>
    <w:div w:id="530992921">
      <w:bodyDiv w:val="1"/>
      <w:marLeft w:val="0"/>
      <w:marRight w:val="0"/>
      <w:marTop w:val="0"/>
      <w:marBottom w:val="0"/>
      <w:divBdr>
        <w:top w:val="none" w:sz="0" w:space="0" w:color="auto"/>
        <w:left w:val="none" w:sz="0" w:space="0" w:color="auto"/>
        <w:bottom w:val="none" w:sz="0" w:space="0" w:color="auto"/>
        <w:right w:val="none" w:sz="0" w:space="0" w:color="auto"/>
      </w:divBdr>
    </w:div>
    <w:div w:id="545720948">
      <w:bodyDiv w:val="1"/>
      <w:marLeft w:val="0"/>
      <w:marRight w:val="0"/>
      <w:marTop w:val="0"/>
      <w:marBottom w:val="0"/>
      <w:divBdr>
        <w:top w:val="none" w:sz="0" w:space="0" w:color="auto"/>
        <w:left w:val="none" w:sz="0" w:space="0" w:color="auto"/>
        <w:bottom w:val="none" w:sz="0" w:space="0" w:color="auto"/>
        <w:right w:val="none" w:sz="0" w:space="0" w:color="auto"/>
      </w:divBdr>
    </w:div>
    <w:div w:id="726688031">
      <w:bodyDiv w:val="1"/>
      <w:marLeft w:val="0"/>
      <w:marRight w:val="0"/>
      <w:marTop w:val="0"/>
      <w:marBottom w:val="0"/>
      <w:divBdr>
        <w:top w:val="none" w:sz="0" w:space="0" w:color="auto"/>
        <w:left w:val="none" w:sz="0" w:space="0" w:color="auto"/>
        <w:bottom w:val="none" w:sz="0" w:space="0" w:color="auto"/>
        <w:right w:val="none" w:sz="0" w:space="0" w:color="auto"/>
      </w:divBdr>
    </w:div>
    <w:div w:id="802649656">
      <w:bodyDiv w:val="1"/>
      <w:marLeft w:val="0"/>
      <w:marRight w:val="0"/>
      <w:marTop w:val="0"/>
      <w:marBottom w:val="0"/>
      <w:divBdr>
        <w:top w:val="none" w:sz="0" w:space="0" w:color="auto"/>
        <w:left w:val="none" w:sz="0" w:space="0" w:color="auto"/>
        <w:bottom w:val="none" w:sz="0" w:space="0" w:color="auto"/>
        <w:right w:val="none" w:sz="0" w:space="0" w:color="auto"/>
      </w:divBdr>
    </w:div>
    <w:div w:id="804278893">
      <w:bodyDiv w:val="1"/>
      <w:marLeft w:val="0"/>
      <w:marRight w:val="0"/>
      <w:marTop w:val="0"/>
      <w:marBottom w:val="0"/>
      <w:divBdr>
        <w:top w:val="none" w:sz="0" w:space="0" w:color="auto"/>
        <w:left w:val="none" w:sz="0" w:space="0" w:color="auto"/>
        <w:bottom w:val="none" w:sz="0" w:space="0" w:color="auto"/>
        <w:right w:val="none" w:sz="0" w:space="0" w:color="auto"/>
      </w:divBdr>
    </w:div>
    <w:div w:id="1023098048">
      <w:bodyDiv w:val="1"/>
      <w:marLeft w:val="0"/>
      <w:marRight w:val="0"/>
      <w:marTop w:val="0"/>
      <w:marBottom w:val="0"/>
      <w:divBdr>
        <w:top w:val="none" w:sz="0" w:space="0" w:color="auto"/>
        <w:left w:val="none" w:sz="0" w:space="0" w:color="auto"/>
        <w:bottom w:val="none" w:sz="0" w:space="0" w:color="auto"/>
        <w:right w:val="none" w:sz="0" w:space="0" w:color="auto"/>
      </w:divBdr>
    </w:div>
    <w:div w:id="1044014508">
      <w:bodyDiv w:val="1"/>
      <w:marLeft w:val="0"/>
      <w:marRight w:val="0"/>
      <w:marTop w:val="0"/>
      <w:marBottom w:val="0"/>
      <w:divBdr>
        <w:top w:val="none" w:sz="0" w:space="0" w:color="auto"/>
        <w:left w:val="none" w:sz="0" w:space="0" w:color="auto"/>
        <w:bottom w:val="none" w:sz="0" w:space="0" w:color="auto"/>
        <w:right w:val="none" w:sz="0" w:space="0" w:color="auto"/>
      </w:divBdr>
    </w:div>
    <w:div w:id="1044646518">
      <w:bodyDiv w:val="1"/>
      <w:marLeft w:val="0"/>
      <w:marRight w:val="0"/>
      <w:marTop w:val="0"/>
      <w:marBottom w:val="0"/>
      <w:divBdr>
        <w:top w:val="none" w:sz="0" w:space="0" w:color="auto"/>
        <w:left w:val="none" w:sz="0" w:space="0" w:color="auto"/>
        <w:bottom w:val="none" w:sz="0" w:space="0" w:color="auto"/>
        <w:right w:val="none" w:sz="0" w:space="0" w:color="auto"/>
      </w:divBdr>
    </w:div>
    <w:div w:id="1094546067">
      <w:bodyDiv w:val="1"/>
      <w:marLeft w:val="0"/>
      <w:marRight w:val="0"/>
      <w:marTop w:val="0"/>
      <w:marBottom w:val="0"/>
      <w:divBdr>
        <w:top w:val="none" w:sz="0" w:space="0" w:color="auto"/>
        <w:left w:val="none" w:sz="0" w:space="0" w:color="auto"/>
        <w:bottom w:val="none" w:sz="0" w:space="0" w:color="auto"/>
        <w:right w:val="none" w:sz="0" w:space="0" w:color="auto"/>
      </w:divBdr>
    </w:div>
    <w:div w:id="1161002282">
      <w:bodyDiv w:val="1"/>
      <w:marLeft w:val="0"/>
      <w:marRight w:val="0"/>
      <w:marTop w:val="0"/>
      <w:marBottom w:val="0"/>
      <w:divBdr>
        <w:top w:val="none" w:sz="0" w:space="0" w:color="auto"/>
        <w:left w:val="none" w:sz="0" w:space="0" w:color="auto"/>
        <w:bottom w:val="none" w:sz="0" w:space="0" w:color="auto"/>
        <w:right w:val="none" w:sz="0" w:space="0" w:color="auto"/>
      </w:divBdr>
    </w:div>
    <w:div w:id="1167669654">
      <w:bodyDiv w:val="1"/>
      <w:marLeft w:val="0"/>
      <w:marRight w:val="0"/>
      <w:marTop w:val="0"/>
      <w:marBottom w:val="0"/>
      <w:divBdr>
        <w:top w:val="none" w:sz="0" w:space="0" w:color="auto"/>
        <w:left w:val="none" w:sz="0" w:space="0" w:color="auto"/>
        <w:bottom w:val="none" w:sz="0" w:space="0" w:color="auto"/>
        <w:right w:val="none" w:sz="0" w:space="0" w:color="auto"/>
      </w:divBdr>
    </w:div>
    <w:div w:id="1178353796">
      <w:bodyDiv w:val="1"/>
      <w:marLeft w:val="0"/>
      <w:marRight w:val="0"/>
      <w:marTop w:val="0"/>
      <w:marBottom w:val="0"/>
      <w:divBdr>
        <w:top w:val="none" w:sz="0" w:space="0" w:color="auto"/>
        <w:left w:val="none" w:sz="0" w:space="0" w:color="auto"/>
        <w:bottom w:val="none" w:sz="0" w:space="0" w:color="auto"/>
        <w:right w:val="none" w:sz="0" w:space="0" w:color="auto"/>
      </w:divBdr>
    </w:div>
    <w:div w:id="1201934963">
      <w:bodyDiv w:val="1"/>
      <w:marLeft w:val="0"/>
      <w:marRight w:val="0"/>
      <w:marTop w:val="0"/>
      <w:marBottom w:val="0"/>
      <w:divBdr>
        <w:top w:val="none" w:sz="0" w:space="0" w:color="auto"/>
        <w:left w:val="none" w:sz="0" w:space="0" w:color="auto"/>
        <w:bottom w:val="none" w:sz="0" w:space="0" w:color="auto"/>
        <w:right w:val="none" w:sz="0" w:space="0" w:color="auto"/>
      </w:divBdr>
      <w:divsChild>
        <w:div w:id="1536432513">
          <w:marLeft w:val="0"/>
          <w:marRight w:val="0"/>
          <w:marTop w:val="0"/>
          <w:marBottom w:val="0"/>
          <w:divBdr>
            <w:top w:val="none" w:sz="0" w:space="0" w:color="auto"/>
            <w:left w:val="none" w:sz="0" w:space="0" w:color="auto"/>
            <w:bottom w:val="none" w:sz="0" w:space="0" w:color="auto"/>
            <w:right w:val="none" w:sz="0" w:space="0" w:color="auto"/>
          </w:divBdr>
        </w:div>
      </w:divsChild>
    </w:div>
    <w:div w:id="1524827739">
      <w:bodyDiv w:val="1"/>
      <w:marLeft w:val="0"/>
      <w:marRight w:val="0"/>
      <w:marTop w:val="0"/>
      <w:marBottom w:val="0"/>
      <w:divBdr>
        <w:top w:val="none" w:sz="0" w:space="0" w:color="auto"/>
        <w:left w:val="none" w:sz="0" w:space="0" w:color="auto"/>
        <w:bottom w:val="none" w:sz="0" w:space="0" w:color="auto"/>
        <w:right w:val="none" w:sz="0" w:space="0" w:color="auto"/>
      </w:divBdr>
    </w:div>
    <w:div w:id="1630353521">
      <w:bodyDiv w:val="1"/>
      <w:marLeft w:val="0"/>
      <w:marRight w:val="0"/>
      <w:marTop w:val="0"/>
      <w:marBottom w:val="0"/>
      <w:divBdr>
        <w:top w:val="none" w:sz="0" w:space="0" w:color="auto"/>
        <w:left w:val="none" w:sz="0" w:space="0" w:color="auto"/>
        <w:bottom w:val="none" w:sz="0" w:space="0" w:color="auto"/>
        <w:right w:val="none" w:sz="0" w:space="0" w:color="auto"/>
      </w:divBdr>
    </w:div>
    <w:div w:id="1653096074">
      <w:bodyDiv w:val="1"/>
      <w:marLeft w:val="0"/>
      <w:marRight w:val="0"/>
      <w:marTop w:val="0"/>
      <w:marBottom w:val="0"/>
      <w:divBdr>
        <w:top w:val="none" w:sz="0" w:space="0" w:color="auto"/>
        <w:left w:val="none" w:sz="0" w:space="0" w:color="auto"/>
        <w:bottom w:val="none" w:sz="0" w:space="0" w:color="auto"/>
        <w:right w:val="none" w:sz="0" w:space="0" w:color="auto"/>
      </w:divBdr>
    </w:div>
    <w:div w:id="1767966860">
      <w:bodyDiv w:val="1"/>
      <w:marLeft w:val="0"/>
      <w:marRight w:val="0"/>
      <w:marTop w:val="0"/>
      <w:marBottom w:val="0"/>
      <w:divBdr>
        <w:top w:val="none" w:sz="0" w:space="0" w:color="auto"/>
        <w:left w:val="none" w:sz="0" w:space="0" w:color="auto"/>
        <w:bottom w:val="none" w:sz="0" w:space="0" w:color="auto"/>
        <w:right w:val="none" w:sz="0" w:space="0" w:color="auto"/>
      </w:divBdr>
    </w:div>
    <w:div w:id="1865827471">
      <w:bodyDiv w:val="1"/>
      <w:marLeft w:val="0"/>
      <w:marRight w:val="0"/>
      <w:marTop w:val="0"/>
      <w:marBottom w:val="0"/>
      <w:divBdr>
        <w:top w:val="none" w:sz="0" w:space="0" w:color="auto"/>
        <w:left w:val="none" w:sz="0" w:space="0" w:color="auto"/>
        <w:bottom w:val="none" w:sz="0" w:space="0" w:color="auto"/>
        <w:right w:val="none" w:sz="0" w:space="0" w:color="auto"/>
      </w:divBdr>
      <w:divsChild>
        <w:div w:id="1061631605">
          <w:marLeft w:val="0"/>
          <w:marRight w:val="0"/>
          <w:marTop w:val="0"/>
          <w:marBottom w:val="0"/>
          <w:divBdr>
            <w:top w:val="none" w:sz="0" w:space="0" w:color="auto"/>
            <w:left w:val="none" w:sz="0" w:space="0" w:color="auto"/>
            <w:bottom w:val="none" w:sz="0" w:space="0" w:color="auto"/>
            <w:right w:val="none" w:sz="0" w:space="0" w:color="auto"/>
          </w:divBdr>
        </w:div>
      </w:divsChild>
    </w:div>
    <w:div w:id="1909877521">
      <w:bodyDiv w:val="1"/>
      <w:marLeft w:val="0"/>
      <w:marRight w:val="0"/>
      <w:marTop w:val="0"/>
      <w:marBottom w:val="0"/>
      <w:divBdr>
        <w:top w:val="none" w:sz="0" w:space="0" w:color="auto"/>
        <w:left w:val="none" w:sz="0" w:space="0" w:color="auto"/>
        <w:bottom w:val="none" w:sz="0" w:space="0" w:color="auto"/>
        <w:right w:val="none" w:sz="0" w:space="0" w:color="auto"/>
      </w:divBdr>
    </w:div>
    <w:div w:id="1950622606">
      <w:bodyDiv w:val="1"/>
      <w:marLeft w:val="0"/>
      <w:marRight w:val="0"/>
      <w:marTop w:val="0"/>
      <w:marBottom w:val="0"/>
      <w:divBdr>
        <w:top w:val="none" w:sz="0" w:space="0" w:color="auto"/>
        <w:left w:val="none" w:sz="0" w:space="0" w:color="auto"/>
        <w:bottom w:val="none" w:sz="0" w:space="0" w:color="auto"/>
        <w:right w:val="none" w:sz="0" w:space="0" w:color="auto"/>
      </w:divBdr>
    </w:div>
    <w:div w:id="2070224904">
      <w:bodyDiv w:val="1"/>
      <w:marLeft w:val="0"/>
      <w:marRight w:val="0"/>
      <w:marTop w:val="0"/>
      <w:marBottom w:val="0"/>
      <w:divBdr>
        <w:top w:val="none" w:sz="0" w:space="0" w:color="auto"/>
        <w:left w:val="none" w:sz="0" w:space="0" w:color="auto"/>
        <w:bottom w:val="none" w:sz="0" w:space="0" w:color="auto"/>
        <w:right w:val="none" w:sz="0" w:space="0" w:color="auto"/>
      </w:divBdr>
    </w:div>
    <w:div w:id="2079665183">
      <w:bodyDiv w:val="1"/>
      <w:marLeft w:val="0"/>
      <w:marRight w:val="0"/>
      <w:marTop w:val="0"/>
      <w:marBottom w:val="0"/>
      <w:divBdr>
        <w:top w:val="none" w:sz="0" w:space="0" w:color="auto"/>
        <w:left w:val="none" w:sz="0" w:space="0" w:color="auto"/>
        <w:bottom w:val="none" w:sz="0" w:space="0" w:color="auto"/>
        <w:right w:val="none" w:sz="0" w:space="0" w:color="auto"/>
      </w:divBdr>
    </w:div>
    <w:div w:id="210745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em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D5A3DC-6737-4656-A5A2-4CE44155F79F}">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43</TotalTime>
  <Pages>8</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vamsi krishna</cp:lastModifiedBy>
  <cp:revision>3</cp:revision>
  <dcterms:created xsi:type="dcterms:W3CDTF">2025-04-19T20:52:00Z</dcterms:created>
  <dcterms:modified xsi:type="dcterms:W3CDTF">2025-04-20T13:57:00Z</dcterms:modified>
</cp:coreProperties>
</file>