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481B" w14:textId="77777777" w:rsidR="008C30BD" w:rsidRDefault="008C30BD" w:rsidP="008C30BD">
      <w:pPr>
        <w:pStyle w:val="Heading1"/>
        <w:rPr>
          <w:rFonts w:eastAsia="Times New Roman"/>
          <w:sz w:val="52"/>
          <w:szCs w:val="52"/>
          <w:lang w:eastAsia="en-IN"/>
        </w:rPr>
      </w:pPr>
    </w:p>
    <w:p w14:paraId="04D67B7A" w14:textId="77777777" w:rsidR="008C30BD" w:rsidRDefault="008C30BD" w:rsidP="008C30BD">
      <w:pPr>
        <w:pStyle w:val="Heading1"/>
        <w:rPr>
          <w:rFonts w:eastAsia="Times New Roman"/>
          <w:sz w:val="52"/>
          <w:szCs w:val="52"/>
          <w:lang w:eastAsia="en-IN"/>
        </w:rPr>
      </w:pPr>
    </w:p>
    <w:p w14:paraId="7A7693AC" w14:textId="77777777" w:rsidR="008C30BD" w:rsidRDefault="008C30BD" w:rsidP="008C30BD">
      <w:pPr>
        <w:pStyle w:val="Heading1"/>
        <w:rPr>
          <w:rFonts w:eastAsia="Times New Roman"/>
          <w:sz w:val="52"/>
          <w:szCs w:val="52"/>
          <w:lang w:eastAsia="en-IN"/>
        </w:rPr>
      </w:pPr>
    </w:p>
    <w:p w14:paraId="17F6CE0D" w14:textId="77777777" w:rsidR="008C30BD" w:rsidRDefault="008C30BD" w:rsidP="008C30BD">
      <w:pPr>
        <w:pStyle w:val="Heading1"/>
        <w:rPr>
          <w:rFonts w:eastAsia="Times New Roman"/>
          <w:sz w:val="52"/>
          <w:szCs w:val="52"/>
          <w:lang w:eastAsia="en-IN"/>
        </w:rPr>
      </w:pPr>
    </w:p>
    <w:p w14:paraId="54B1E4A8" w14:textId="77777777" w:rsidR="008C30BD" w:rsidRDefault="008C30BD" w:rsidP="008C30BD">
      <w:pPr>
        <w:pStyle w:val="Heading1"/>
        <w:rPr>
          <w:rFonts w:eastAsia="Times New Roman"/>
          <w:sz w:val="52"/>
          <w:szCs w:val="52"/>
          <w:lang w:eastAsia="en-IN"/>
        </w:rPr>
      </w:pPr>
    </w:p>
    <w:p w14:paraId="3314113A" w14:textId="724B7AC6" w:rsidR="008C30BD" w:rsidRPr="008C30BD" w:rsidRDefault="008C30BD" w:rsidP="008C30BD">
      <w:pPr>
        <w:pStyle w:val="Heading1"/>
        <w:rPr>
          <w:rFonts w:eastAsia="Times New Roman"/>
          <w:sz w:val="52"/>
          <w:szCs w:val="52"/>
          <w:lang w:eastAsia="en-IN"/>
        </w:rPr>
      </w:pPr>
      <w:r w:rsidRPr="008C30BD">
        <w:rPr>
          <w:rFonts w:eastAsia="Times New Roman"/>
          <w:sz w:val="52"/>
          <w:szCs w:val="52"/>
          <w:lang w:eastAsia="en-IN"/>
        </w:rPr>
        <w:t>Nutritional Analysis of McDonald’s Menu</w:t>
      </w:r>
    </w:p>
    <w:p w14:paraId="7D0DD527" w14:textId="16B72D62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54D7F4" w14:textId="2DED6CD4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74DBE8" w14:textId="0625136C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66DC4B" w14:textId="201DFCB8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74DFA8" w14:textId="53B50E71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F7D9CB" w14:textId="366B2B4C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68C153" w14:textId="75CD6843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25CDBF" w14:textId="1952F886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14E1E2" w14:textId="7F2A4D3A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E197C5" w14:textId="2D88110C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02C0D7" w14:textId="7CACDCE1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A2AFB5" w14:textId="123B71EC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8E22EF" w14:textId="20DEE725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563263" w14:textId="5FD7BF6D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D7B307" w14:textId="57FC0C1A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692552" w14:textId="0BC9BFDD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D24B8A" w14:textId="7FA8C731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EEAFBF" w14:textId="47D8D920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0E76F1" w14:textId="76F5DEFA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781E72" w14:textId="0834DE8C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4A603F" w14:textId="135B445B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5A0717" w14:textId="2BCEC164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DDF078" w14:textId="1E5F0EF3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CD5492" w14:textId="77777777" w:rsidR="008C30BD" w:rsidRP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F5F809" w14:textId="77777777" w:rsidR="008C30BD" w:rsidRPr="008C30BD" w:rsidRDefault="00AC0543" w:rsidP="008C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144F38">
          <v:rect id="_x0000_i1025" style="width:0;height:1.5pt" o:hralign="center" o:hrstd="t" o:hr="t" fillcolor="#a0a0a0" stroked="f"/>
        </w:pict>
      </w:r>
    </w:p>
    <w:p w14:paraId="6639517A" w14:textId="6753B7CD" w:rsidR="008C30BD" w:rsidRDefault="008C30BD" w:rsidP="008C30B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of Contents</w:t>
      </w:r>
    </w:p>
    <w:p w14:paraId="11BF1F4C" w14:textId="6C2068B2" w:rsidR="008C30BD" w:rsidRDefault="008C30BD" w:rsidP="008C30B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4762572" w14:textId="77777777" w:rsidR="008C30BD" w:rsidRPr="008C30BD" w:rsidRDefault="008C30BD" w:rsidP="008C30B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FF797DA" w14:textId="77777777" w:rsidR="008C30BD" w:rsidRPr="008C30BD" w:rsidRDefault="008C30BD" w:rsidP="008C3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Objective</w:t>
      </w:r>
    </w:p>
    <w:p w14:paraId="18895A91" w14:textId="77777777" w:rsidR="008C30BD" w:rsidRPr="008C30BD" w:rsidRDefault="008C30BD" w:rsidP="008C3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Dataset Overview</w:t>
      </w:r>
    </w:p>
    <w:p w14:paraId="68643461" w14:textId="77777777" w:rsidR="008C30BD" w:rsidRPr="008C30BD" w:rsidRDefault="008C30BD" w:rsidP="008C3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Workflow</w:t>
      </w:r>
    </w:p>
    <w:p w14:paraId="673A66EB" w14:textId="77777777" w:rsidR="008C30BD" w:rsidRPr="008C30BD" w:rsidRDefault="008C30BD" w:rsidP="008C3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Visuals Overview</w:t>
      </w:r>
    </w:p>
    <w:p w14:paraId="468B44F9" w14:textId="77777777" w:rsidR="008C30BD" w:rsidRPr="008C30BD" w:rsidRDefault="008C30BD" w:rsidP="008C3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Insights</w:t>
      </w:r>
    </w:p>
    <w:p w14:paraId="67E1EB1B" w14:textId="77777777" w:rsidR="008C30BD" w:rsidRPr="008C30BD" w:rsidRDefault="008C30BD" w:rsidP="008C3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 Criteria</w:t>
      </w:r>
    </w:p>
    <w:p w14:paraId="6105652A" w14:textId="43324C24" w:rsidR="008C30BD" w:rsidRDefault="008C30BD" w:rsidP="008C3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Future Scope</w:t>
      </w:r>
    </w:p>
    <w:p w14:paraId="7B9FD884" w14:textId="3E423F2F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7EB20A" w14:textId="3E423F2F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3C7D87" w14:textId="25A877F7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0F02FD" w14:textId="19F28FF6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898100" w14:textId="7B268C0D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D7D1A0" w14:textId="4291A730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C7C1E3" w14:textId="52661F6B" w:rsid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55CF0C" w14:textId="77777777" w:rsidR="008C30BD" w:rsidRDefault="008C30BD" w:rsidP="008C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06EDDA" w14:textId="3FE3C6FE" w:rsidR="008C30BD" w:rsidRPr="008C30BD" w:rsidRDefault="00AC0543" w:rsidP="008C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1A2FBF6F">
          <v:rect id="_x0000_i1026" style="width:0;height:1.5pt" o:hralign="center" o:hrstd="t" o:hr="t" fillcolor="#a0a0a0" stroked="f"/>
        </w:pict>
      </w:r>
    </w:p>
    <w:p w14:paraId="4FDF85C2" w14:textId="77777777" w:rsidR="008C30BD" w:rsidRPr="008C30BD" w:rsidRDefault="008C30BD" w:rsidP="008C3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Objective</w:t>
      </w:r>
    </w:p>
    <w:p w14:paraId="4D1B3AD8" w14:textId="77777777" w:rsidR="008C30BD" w:rsidRP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primary goal of this analysis was to provide insights into McDonald’s menu items based on their nutritional content. By </w:t>
      </w:r>
      <w:proofErr w:type="spellStart"/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dataset, we aimed to:</w:t>
      </w:r>
    </w:p>
    <w:p w14:paraId="28AD425E" w14:textId="77777777" w:rsidR="008C30BD" w:rsidRPr="008C30BD" w:rsidRDefault="008C30BD" w:rsidP="008C3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high-calorie menu items.</w:t>
      </w:r>
    </w:p>
    <w:p w14:paraId="19D7D815" w14:textId="77777777" w:rsidR="008C30BD" w:rsidRPr="008C30BD" w:rsidRDefault="008C30BD" w:rsidP="008C3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 the distribution of nutritional components across different categories.</w:t>
      </w:r>
    </w:p>
    <w:p w14:paraId="08895F7F" w14:textId="77777777" w:rsidR="008C30BD" w:rsidRPr="008C30BD" w:rsidRDefault="008C30BD" w:rsidP="008C3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actionable insights for health-conscious customers or menu optimization.</w:t>
      </w:r>
    </w:p>
    <w:p w14:paraId="192131A7" w14:textId="77777777" w:rsidR="008C30BD" w:rsidRPr="008C30BD" w:rsidRDefault="00AC0543" w:rsidP="008C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CFBF9F">
          <v:rect id="_x0000_i1027" style="width:0;height:1.5pt" o:hralign="center" o:hrstd="t" o:hr="t" fillcolor="#a0a0a0" stroked="f"/>
        </w:pict>
      </w:r>
    </w:p>
    <w:p w14:paraId="297A9515" w14:textId="77777777" w:rsidR="008C30BD" w:rsidRPr="008C30BD" w:rsidRDefault="008C30BD" w:rsidP="008C3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Dataset Overview</w:t>
      </w:r>
    </w:p>
    <w:p w14:paraId="5EB6100F" w14:textId="77777777" w:rsidR="008C30BD" w:rsidRP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[Specify dataset source, e.g., Kaggle, McDonald’s Official Website]</w:t>
      </w: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C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0992E997" w14:textId="77777777" w:rsidR="008C30BD" w:rsidRPr="008C30BD" w:rsidRDefault="008C30BD" w:rsidP="008C3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260 menu items with attributes like Calories, Fat, Protein, Carbohydrates, etc.</w:t>
      </w:r>
    </w:p>
    <w:p w14:paraId="64180D09" w14:textId="77777777" w:rsidR="008C30BD" w:rsidRPr="008C30BD" w:rsidRDefault="008C30BD" w:rsidP="008C3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Categorized into Coffee &amp; Tea, Breakfast, Chicken, Desserts, and more.</w:t>
      </w:r>
    </w:p>
    <w:p w14:paraId="09B9018B" w14:textId="77777777" w:rsidR="008C30BD" w:rsidRP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Cleaning:</w:t>
      </w:r>
    </w:p>
    <w:p w14:paraId="197CDADC" w14:textId="77777777" w:rsidR="008C30BD" w:rsidRPr="008C30BD" w:rsidRDefault="008C30BD" w:rsidP="008C3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Handled missing values using forward-fill imputation.</w:t>
      </w:r>
    </w:p>
    <w:p w14:paraId="65E4E796" w14:textId="77777777" w:rsidR="008C30BD" w:rsidRPr="008C30BD" w:rsidRDefault="008C30BD" w:rsidP="008C3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Verified data types and ensured consistency.</w:t>
      </w:r>
    </w:p>
    <w:p w14:paraId="19955224" w14:textId="77777777" w:rsidR="008C30BD" w:rsidRPr="008C30BD" w:rsidRDefault="008C30BD" w:rsidP="008C3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Saved cleaned data into </w:t>
      </w:r>
      <w:r w:rsidRPr="008C30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cleaned_mcdonalds_data.csv</w:t>
      </w: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7CF118" w14:textId="77777777" w:rsidR="008C30BD" w:rsidRPr="008C30BD" w:rsidRDefault="00AC0543" w:rsidP="008C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0F6F661">
          <v:rect id="_x0000_i1028" style="width:0;height:1.5pt" o:hralign="center" o:hrstd="t" o:hr="t" fillcolor="#a0a0a0" stroked="f"/>
        </w:pict>
      </w:r>
    </w:p>
    <w:p w14:paraId="2439DA2C" w14:textId="77777777" w:rsidR="008C30BD" w:rsidRPr="008C30BD" w:rsidRDefault="008C30BD" w:rsidP="008C3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Workflow</w:t>
      </w:r>
    </w:p>
    <w:p w14:paraId="5A738327" w14:textId="77777777" w:rsidR="008C30BD" w:rsidRPr="008C30BD" w:rsidRDefault="008C30BD" w:rsidP="008C3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Data Preparation with Python</w:t>
      </w:r>
    </w:p>
    <w:p w14:paraId="1C7B5FB6" w14:textId="77777777" w:rsidR="008C30BD" w:rsidRPr="008C30BD" w:rsidRDefault="008C30BD" w:rsidP="008C3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Loaded the dataset using Pandas.</w:t>
      </w:r>
    </w:p>
    <w:p w14:paraId="44139C36" w14:textId="77777777" w:rsidR="008C30BD" w:rsidRPr="008C30BD" w:rsidRDefault="008C30BD" w:rsidP="008C3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Performed missing value imputation and basic exploratory data analysis (EDA).</w:t>
      </w:r>
    </w:p>
    <w:p w14:paraId="3F5CAE51" w14:textId="77777777" w:rsidR="008C30BD" w:rsidRPr="008C30BD" w:rsidRDefault="008C30BD" w:rsidP="008C3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Exported cleaned data for Power BI visualization.</w:t>
      </w:r>
    </w:p>
    <w:p w14:paraId="61982613" w14:textId="77777777" w:rsidR="008C30BD" w:rsidRPr="008C30BD" w:rsidRDefault="008C30BD" w:rsidP="008C3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Visualization in Power BI</w:t>
      </w:r>
    </w:p>
    <w:p w14:paraId="24F9A023" w14:textId="77777777" w:rsidR="008C30BD" w:rsidRPr="008C30BD" w:rsidRDefault="008C30BD" w:rsidP="008C3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Designed dynamic dashboards using cleaned data.</w:t>
      </w:r>
    </w:p>
    <w:p w14:paraId="17813483" w14:textId="77777777" w:rsidR="008C30BD" w:rsidRPr="008C30BD" w:rsidRDefault="008C30BD" w:rsidP="008C3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Focused on visualizing calorie distribution, nutritional breakdown, and key metrics.</w:t>
      </w:r>
    </w:p>
    <w:p w14:paraId="52C8383E" w14:textId="77777777" w:rsidR="008C30BD" w:rsidRPr="008C30BD" w:rsidRDefault="008C30BD" w:rsidP="008C3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Insights Generation</w:t>
      </w:r>
    </w:p>
    <w:p w14:paraId="66227445" w14:textId="77777777" w:rsidR="008C30BD" w:rsidRPr="008C30BD" w:rsidRDefault="008C30BD" w:rsidP="008C3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visual analytics to derive actionable insights.</w:t>
      </w:r>
    </w:p>
    <w:p w14:paraId="52D35B6C" w14:textId="77777777" w:rsidR="008C30BD" w:rsidRPr="008C30BD" w:rsidRDefault="00AC0543" w:rsidP="008C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56A2E2">
          <v:rect id="_x0000_i1029" style="width:0;height:1.5pt" o:hralign="center" o:hrstd="t" o:hr="t" fillcolor="#a0a0a0" stroked="f"/>
        </w:pict>
      </w:r>
    </w:p>
    <w:p w14:paraId="11672EB4" w14:textId="77777777" w:rsidR="008C30BD" w:rsidRPr="008C30BD" w:rsidRDefault="008C30BD" w:rsidP="008C3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Visuals Overview</w:t>
      </w:r>
    </w:p>
    <w:p w14:paraId="3E777B85" w14:textId="77777777" w:rsidR="008C30BD" w:rsidRPr="008C30BD" w:rsidRDefault="008C30BD" w:rsidP="008C3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4.1 Total Menu Items</w:t>
      </w:r>
    </w:p>
    <w:p w14:paraId="08CA65C7" w14:textId="77777777" w:rsidR="008C30BD" w:rsidRPr="008C30BD" w:rsidRDefault="008C30BD" w:rsidP="008C3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Total Menu Items</w:t>
      </w:r>
    </w:p>
    <w:p w14:paraId="57AF2935" w14:textId="77777777" w:rsidR="008C30BD" w:rsidRPr="008C30BD" w:rsidRDefault="008C30BD" w:rsidP="008C3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 Type: Card</w:t>
      </w:r>
    </w:p>
    <w:p w14:paraId="75CCACA5" w14:textId="77777777" w:rsidR="008C30BD" w:rsidRPr="008C30BD" w:rsidRDefault="008C30BD" w:rsidP="008C3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Insight: The dataset consists of 260 menu items.</w:t>
      </w:r>
    </w:p>
    <w:p w14:paraId="48082057" w14:textId="77777777" w:rsidR="008C30BD" w:rsidRPr="008C30BD" w:rsidRDefault="008C30BD" w:rsidP="008C3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4.2 Total Calories Breakdown by Category</w:t>
      </w:r>
    </w:p>
    <w:p w14:paraId="7ACD80BE" w14:textId="77777777" w:rsidR="008C30BD" w:rsidRPr="008C30BD" w:rsidRDefault="008C30BD" w:rsidP="008C30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Total Calories Breakdown by Category</w:t>
      </w:r>
    </w:p>
    <w:p w14:paraId="38D102BE" w14:textId="77777777" w:rsidR="008C30BD" w:rsidRPr="008C30BD" w:rsidRDefault="008C30BD" w:rsidP="008C30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 Type: Stacked Bar Chart</w:t>
      </w:r>
    </w:p>
    <w:p w14:paraId="45630778" w14:textId="77777777" w:rsidR="008C30BD" w:rsidRPr="008C30BD" w:rsidRDefault="008C30BD" w:rsidP="008C30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Insight: Breakfast and Coffee &amp; Tea categories have the highest caloric contributions.</w:t>
      </w:r>
    </w:p>
    <w:p w14:paraId="03225546" w14:textId="77777777" w:rsidR="008C30BD" w:rsidRPr="008C30BD" w:rsidRDefault="008C30BD" w:rsidP="008C3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4.3 Menu Items with Highest Caloric Content</w:t>
      </w:r>
    </w:p>
    <w:p w14:paraId="572E0744" w14:textId="77777777" w:rsidR="008C30BD" w:rsidRPr="008C30BD" w:rsidRDefault="008C30BD" w:rsidP="008C30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Menu Items with Highest Caloric Content</w:t>
      </w:r>
    </w:p>
    <w:p w14:paraId="1BD99552" w14:textId="77777777" w:rsidR="008C30BD" w:rsidRPr="008C30BD" w:rsidRDefault="008C30BD" w:rsidP="008C30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 Type: Table</w:t>
      </w:r>
    </w:p>
    <w:p w14:paraId="05423E90" w14:textId="77777777" w:rsidR="008C30BD" w:rsidRPr="008C30BD" w:rsidRDefault="008C30BD" w:rsidP="008C30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Insight: Top 10 menu items like Vanilla Shake (Large) and Big Breakfast with Hotcakes contribute the most calories.</w:t>
      </w:r>
    </w:p>
    <w:p w14:paraId="5966D0A2" w14:textId="77777777" w:rsidR="008C30BD" w:rsidRPr="008C30BD" w:rsidRDefault="008C30BD" w:rsidP="008C3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4.4 Average Caloric Density by Category</w:t>
      </w:r>
    </w:p>
    <w:p w14:paraId="585ECB24" w14:textId="77777777" w:rsidR="008C30BD" w:rsidRPr="008C30BD" w:rsidRDefault="008C30BD" w:rsidP="008C30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Average Caloric Density by Category</w:t>
      </w:r>
    </w:p>
    <w:p w14:paraId="47A3FA52" w14:textId="77777777" w:rsidR="008C30BD" w:rsidRPr="008C30BD" w:rsidRDefault="008C30BD" w:rsidP="008C30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 Type: Bar Chart</w:t>
      </w:r>
    </w:p>
    <w:p w14:paraId="78C6F83F" w14:textId="77777777" w:rsidR="008C30BD" w:rsidRPr="008C30BD" w:rsidRDefault="008C30BD" w:rsidP="008C30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Insight: Chicken items have the highest average calorie density.</w:t>
      </w:r>
    </w:p>
    <w:p w14:paraId="042E8EA3" w14:textId="77777777" w:rsidR="008C30BD" w:rsidRPr="008C30BD" w:rsidRDefault="008C30BD" w:rsidP="008C3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4.5 Nutritional Composition by Category</w:t>
      </w:r>
    </w:p>
    <w:p w14:paraId="0922BF89" w14:textId="77777777" w:rsidR="008C30BD" w:rsidRPr="008C30BD" w:rsidRDefault="008C30BD" w:rsidP="008C30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Nutritional Composition by Category</w:t>
      </w:r>
    </w:p>
    <w:p w14:paraId="151AA6B7" w14:textId="77777777" w:rsidR="008C30BD" w:rsidRPr="008C30BD" w:rsidRDefault="008C30BD" w:rsidP="008C30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 Type: Clustered Column Chart</w:t>
      </w:r>
    </w:p>
    <w:p w14:paraId="3A7A79F2" w14:textId="77777777" w:rsidR="008C30BD" w:rsidRPr="008C30BD" w:rsidRDefault="008C30BD" w:rsidP="008C30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Insight: Breakfast items have a balanced distribution of macronutrients.</w:t>
      </w:r>
    </w:p>
    <w:p w14:paraId="07A50CFD" w14:textId="77777777" w:rsidR="008C30BD" w:rsidRPr="008C30BD" w:rsidRDefault="00AC0543" w:rsidP="008C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B3820E">
          <v:rect id="_x0000_i1030" style="width:0;height:1.5pt" o:hralign="center" o:hrstd="t" o:hr="t" fillcolor="#a0a0a0" stroked="f"/>
        </w:pict>
      </w:r>
    </w:p>
    <w:p w14:paraId="61EFF1BE" w14:textId="77777777" w:rsidR="008C30BD" w:rsidRPr="008C30BD" w:rsidRDefault="008C30BD" w:rsidP="008C3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Key Insights</w:t>
      </w:r>
    </w:p>
    <w:p w14:paraId="4D19E9D4" w14:textId="77777777" w:rsidR="008C30BD" w:rsidRPr="008C30BD" w:rsidRDefault="008C30BD" w:rsidP="008C30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menu has a total of 260 items, with Coffee &amp; Tea and Breakfast categories being the highest contributors to overall calories.</w:t>
      </w:r>
    </w:p>
    <w:p w14:paraId="762C41C1" w14:textId="77777777" w:rsidR="008C30BD" w:rsidRPr="008C30BD" w:rsidRDefault="008C30BD" w:rsidP="008C30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 caloric items include shakes and breakfast meals, with Vanilla Shake (Large) leading at 820 calories.</w:t>
      </w:r>
    </w:p>
    <w:p w14:paraId="1AE37DDB" w14:textId="77777777" w:rsidR="008C30BD" w:rsidRPr="008C30BD" w:rsidRDefault="008C30BD" w:rsidP="008C30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Chicken items are the densest in calories per gram compared to other categories.</w:t>
      </w:r>
    </w:p>
    <w:p w14:paraId="245FEE09" w14:textId="77777777" w:rsidR="008C30BD" w:rsidRPr="008C30BD" w:rsidRDefault="008C30BD" w:rsidP="008C30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Nutritional distribution shows breakfast items as the most diverse in macronutrient composition.</w:t>
      </w:r>
    </w:p>
    <w:p w14:paraId="0F3BA0F2" w14:textId="77777777" w:rsidR="008C30BD" w:rsidRPr="008C30BD" w:rsidRDefault="008C30BD" w:rsidP="008C30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Desserts and Salads have the lowest calorie contributions but lack diversity in macronutrients.</w:t>
      </w:r>
    </w:p>
    <w:p w14:paraId="7D9A16F0" w14:textId="77777777" w:rsidR="008C30BD" w:rsidRPr="008C30BD" w:rsidRDefault="00AC0543" w:rsidP="008C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9137A3">
          <v:rect id="_x0000_i1031" style="width:0;height:1.5pt" o:hralign="center" o:hrstd="t" o:hr="t" fillcolor="#a0a0a0" stroked="f"/>
        </w:pict>
      </w:r>
    </w:p>
    <w:p w14:paraId="4A14A021" w14:textId="77777777" w:rsidR="008C30BD" w:rsidRDefault="008C30BD" w:rsidP="008C3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B6EE9C7" w14:textId="5FEAB452" w:rsidR="008C30BD" w:rsidRPr="008C30BD" w:rsidRDefault="008C30BD" w:rsidP="008C3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6. Exit Criteria</w:t>
      </w:r>
    </w:p>
    <w:p w14:paraId="090B430D" w14:textId="77777777" w:rsidR="008C30BD" w:rsidRPr="008C30BD" w:rsidRDefault="008C30BD" w:rsidP="008C30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objectives were achieved: </w:t>
      </w:r>
    </w:p>
    <w:p w14:paraId="1017EF57" w14:textId="77777777" w:rsidR="008C30BD" w:rsidRPr="008C30BD" w:rsidRDefault="008C30BD" w:rsidP="008C30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caloric contributors were identified.</w:t>
      </w:r>
    </w:p>
    <w:p w14:paraId="01459721" w14:textId="77777777" w:rsidR="008C30BD" w:rsidRPr="008C30BD" w:rsidRDefault="008C30BD" w:rsidP="008C30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Nutritional insights for each category were derived.</w:t>
      </w:r>
    </w:p>
    <w:p w14:paraId="65C37B24" w14:textId="77777777" w:rsidR="008C30BD" w:rsidRPr="008C30BD" w:rsidRDefault="008C30BD" w:rsidP="008C30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dashboard with intuitive and actionable visuals was created.</w:t>
      </w:r>
    </w:p>
    <w:p w14:paraId="17581017" w14:textId="77777777" w:rsidR="008C30BD" w:rsidRPr="008C30BD" w:rsidRDefault="008C30BD" w:rsidP="008C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Improvements Made:</w:t>
      </w:r>
    </w:p>
    <w:p w14:paraId="286DF289" w14:textId="77777777" w:rsidR="008C30BD" w:rsidRPr="008C30BD" w:rsidRDefault="008C30BD" w:rsidP="008C30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Improved visualization by applying diverging </w:t>
      </w:r>
      <w:proofErr w:type="spellStart"/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schemes for better readability.</w:t>
      </w:r>
    </w:p>
    <w:p w14:paraId="1CFE43BE" w14:textId="77777777" w:rsidR="008C30BD" w:rsidRPr="008C30BD" w:rsidRDefault="008C30BD" w:rsidP="008C30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Added conditional formatting in the table for quick insights.</w:t>
      </w:r>
    </w:p>
    <w:p w14:paraId="61799EEC" w14:textId="77777777" w:rsidR="008C30BD" w:rsidRPr="008C30BD" w:rsidRDefault="008C30BD" w:rsidP="008C30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Focused on top 10 highest-calorie menu items to highlight relevant data.</w:t>
      </w:r>
    </w:p>
    <w:p w14:paraId="11D2A7D7" w14:textId="77777777" w:rsidR="008C30BD" w:rsidRPr="008C30BD" w:rsidRDefault="00AC0543" w:rsidP="008C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105F47">
          <v:rect id="_x0000_i1032" style="width:0;height:1.5pt" o:hralign="center" o:hrstd="t" o:hr="t" fillcolor="#a0a0a0" stroked="f"/>
        </w:pict>
      </w:r>
    </w:p>
    <w:p w14:paraId="597DB05B" w14:textId="77777777" w:rsidR="008C30BD" w:rsidRPr="008C30BD" w:rsidRDefault="008C30BD" w:rsidP="008C3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Future Scope</w:t>
      </w:r>
    </w:p>
    <w:p w14:paraId="45E37750" w14:textId="77777777" w:rsidR="008C30BD" w:rsidRPr="008C30BD" w:rsidRDefault="008C30BD" w:rsidP="008C30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Incorporate customer feedback data to </w:t>
      </w:r>
      <w:proofErr w:type="spellStart"/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menu preferences.</w:t>
      </w:r>
    </w:p>
    <w:p w14:paraId="42651340" w14:textId="77777777" w:rsidR="008C30BD" w:rsidRPr="008C30BD" w:rsidRDefault="008C30BD" w:rsidP="008C30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sentiment analysis based on nutritional perception.</w:t>
      </w:r>
    </w:p>
    <w:p w14:paraId="3AA05A43" w14:textId="77777777" w:rsidR="008C30BD" w:rsidRPr="008C30BD" w:rsidRDefault="008C30BD" w:rsidP="008C30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Extend analysis to compare McDonald’s menu with competitors for market benchmarking.</w:t>
      </w:r>
    </w:p>
    <w:p w14:paraId="34B39847" w14:textId="77777777" w:rsidR="008C30BD" w:rsidRPr="008C30BD" w:rsidRDefault="008C30BD" w:rsidP="008C30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Automate data refresh to update dashboards with the latest menu information.</w:t>
      </w:r>
    </w:p>
    <w:p w14:paraId="68E5B0C2" w14:textId="77777777" w:rsidR="008C30BD" w:rsidRPr="008C30BD" w:rsidRDefault="00AC0543" w:rsidP="008C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23F252">
          <v:rect id="_x0000_i1033" style="width:0;height:1.5pt" o:hralign="center" o:hrstd="t" o:hr="t" fillcolor="#a0a0a0" stroked="f"/>
        </w:pict>
      </w:r>
    </w:p>
    <w:p w14:paraId="623D8ADC" w14:textId="77777777" w:rsidR="00256313" w:rsidRDefault="00256313"/>
    <w:sectPr w:rsidR="00256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ABB"/>
    <w:multiLevelType w:val="multilevel"/>
    <w:tmpl w:val="BB8A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169F2"/>
    <w:multiLevelType w:val="multilevel"/>
    <w:tmpl w:val="487C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C1578"/>
    <w:multiLevelType w:val="multilevel"/>
    <w:tmpl w:val="9AEE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116BC"/>
    <w:multiLevelType w:val="multilevel"/>
    <w:tmpl w:val="B836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87AF5"/>
    <w:multiLevelType w:val="multilevel"/>
    <w:tmpl w:val="B868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95114"/>
    <w:multiLevelType w:val="multilevel"/>
    <w:tmpl w:val="80E0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A76A3"/>
    <w:multiLevelType w:val="multilevel"/>
    <w:tmpl w:val="2CDC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A40BE"/>
    <w:multiLevelType w:val="multilevel"/>
    <w:tmpl w:val="10FE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B6C91"/>
    <w:multiLevelType w:val="multilevel"/>
    <w:tmpl w:val="6FAE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340F2"/>
    <w:multiLevelType w:val="multilevel"/>
    <w:tmpl w:val="AB9C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2B3633"/>
    <w:multiLevelType w:val="multilevel"/>
    <w:tmpl w:val="DFEC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8683C"/>
    <w:multiLevelType w:val="multilevel"/>
    <w:tmpl w:val="182C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D3C4E"/>
    <w:multiLevelType w:val="multilevel"/>
    <w:tmpl w:val="76CC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7430C"/>
    <w:multiLevelType w:val="multilevel"/>
    <w:tmpl w:val="DFC4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43726"/>
    <w:multiLevelType w:val="multilevel"/>
    <w:tmpl w:val="E142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506AD"/>
    <w:multiLevelType w:val="multilevel"/>
    <w:tmpl w:val="9078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8"/>
  </w:num>
  <w:num w:numId="5">
    <w:abstractNumId w:val="6"/>
  </w:num>
  <w:num w:numId="6">
    <w:abstractNumId w:val="12"/>
  </w:num>
  <w:num w:numId="7">
    <w:abstractNumId w:val="0"/>
  </w:num>
  <w:num w:numId="8">
    <w:abstractNumId w:val="14"/>
  </w:num>
  <w:num w:numId="9">
    <w:abstractNumId w:val="10"/>
  </w:num>
  <w:num w:numId="10">
    <w:abstractNumId w:val="13"/>
  </w:num>
  <w:num w:numId="11">
    <w:abstractNumId w:val="7"/>
  </w:num>
  <w:num w:numId="12">
    <w:abstractNumId w:val="5"/>
  </w:num>
  <w:num w:numId="13">
    <w:abstractNumId w:val="1"/>
  </w:num>
  <w:num w:numId="14">
    <w:abstractNumId w:val="2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BD"/>
    <w:rsid w:val="00256313"/>
    <w:rsid w:val="006F593A"/>
    <w:rsid w:val="008C30BD"/>
    <w:rsid w:val="00AC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2B72718"/>
  <w15:chartTrackingRefBased/>
  <w15:docId w15:val="{4FD1BF06-019A-4112-A679-F6154138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C3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C30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30B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C30B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C30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30B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3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Kancharana</dc:creator>
  <cp:keywords/>
  <dc:description/>
  <cp:lastModifiedBy>Vamsi krishna Kancharana</cp:lastModifiedBy>
  <cp:revision>2</cp:revision>
  <dcterms:created xsi:type="dcterms:W3CDTF">2024-12-20T11:57:00Z</dcterms:created>
  <dcterms:modified xsi:type="dcterms:W3CDTF">2024-12-20T11:57:00Z</dcterms:modified>
</cp:coreProperties>
</file>