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2449"/>
        <w:gridCol w:w="6088"/>
      </w:tblGrid>
      <w:tr>
        <w:trPr>
          <w:jc w:val="left"/>
          <w:trHeight w:val="405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4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Segoe UI Symbol" w:hAnsi="Segoe UI Symbol" w:eastAsia="Segoe UI Symbol" w:cs="Segoe UI Symbol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№</w:t>
            </w:r>
            <w:r>
              <w:rPr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44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478898</wp:posOffset>
                      </wp:positionH>
                      <wp:positionV relativeFrom="paragraph">
                        <wp:posOffset>-587861</wp:posOffset>
                      </wp:positionV>
                      <wp:extent cx="3619500" cy="39052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3619499" cy="390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0" w:right="0" w:firstLine="0"/>
                                    <w:jc w:val="center"/>
                                    <w:spacing w:before="0" w:after="200" w:line="276" w:lineRule="auto"/>
                                    <w:rPr>
                                      <w:rFonts w:ascii="Calibri" w:hAnsi="Calibri" w:eastAsia="Calibri" w:cs="Calibri"/>
                                      <w:color w:val="auto"/>
                                      <w:spacing w:val="0"/>
                                      <w:position w:val="0"/>
                                      <w:sz w:val="44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Calibri"/>
                                      <w:b/>
                                      <w:bCs/>
                                      <w:color w:val="auto"/>
                                      <w:spacing w:val="0"/>
                                      <w:position w:val="0"/>
                                      <w:sz w:val="44"/>
                                      <w:shd w:val="clear" w:color="auto" w:fill="auto"/>
                                    </w:rPr>
                                    <w:t xml:space="preserve">Техническое задание</w:t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color w:val="auto"/>
                                      <w:spacing w:val="0"/>
                                      <w:position w:val="0"/>
                                      <w:sz w:val="44"/>
                                      <w:shd w:val="clear" w:color="auto" w:fill="auto"/>
                                    </w:rPr>
                                  </w:r>
                                  <w:r>
                                    <w:rPr>
                                      <w:rFonts w:ascii="Calibri" w:hAnsi="Calibri" w:eastAsia="Calibri" w:cs="Calibri"/>
                                      <w:color w:val="auto"/>
                                      <w:spacing w:val="0"/>
                                      <w:position w:val="0"/>
                                      <w:sz w:val="44"/>
                                      <w:shd w:val="clear" w:color="auto" w:fill="auto"/>
                                    </w:rPr>
                                  </w:r>
                                </w:p>
                                <w:p>
                                  <w:r/>
                                  <w:r/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;o:allowoverlap:true;o:allowincell:true;mso-position-horizontal-relative:text;margin-left:37.71pt;mso-position-horizontal:absolute;mso-position-vertical-relative:text;margin-top:-46.29pt;mso-position-vertical:absolute;width:285.00pt;height:30.75pt;mso-wrap-distance-left:9.07pt;mso-wrap-distance-top:0.00pt;mso-wrap-distance-right:9.07pt;mso-wrap-distance-bottom:0.00pt;v-text-anchor:top;visibility:visible;" fillcolor="#FFFFFF" strokecolor="#000000" strokeweight="0.50pt">
                      <v:textbox inset="0,0,0,0">
                        <w:txbxContent>
                          <w:p>
                            <w:pPr>
                              <w:ind w:left="0" w:right="0" w:firstLine="0"/>
                              <w:jc w:val="center"/>
                              <w:spacing w:before="0" w:after="200" w:line="276" w:lineRule="auto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44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auto"/>
                                <w:spacing w:val="0"/>
                                <w:position w:val="0"/>
                                <w:sz w:val="44"/>
                                <w:shd w:val="clear" w:color="auto" w:fill="auto"/>
                              </w:rPr>
                              <w:t xml:space="preserve">Техническое задание</w:t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44"/>
                                <w:shd w:val="clear" w:color="auto" w:fill="auto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44"/>
                                <w:shd w:val="clear" w:color="auto" w:fill="auto"/>
                              </w:rPr>
                            </w:r>
                          </w:p>
                          <w:p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Основные требования</w:t>
            </w: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0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Содержание требований</w:t>
            </w: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</w:tr>
      <w:tr>
        <w:trPr>
          <w:jc w:val="left"/>
          <w:trHeight w:val="723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4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1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44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Объект выполнения работы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0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Лабиринт с несколькими уровнями, врагами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</w:tr>
      <w:tr>
        <w:trPr>
          <w:jc w:val="left"/>
          <w:trHeight w:val="363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4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2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44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Основная цель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0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Разработка игры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</w:tr>
      <w:tr>
        <w:trPr>
          <w:jc w:val="left"/>
          <w:trHeight w:val="723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4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3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44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Основные показатели по проекту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0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Количество уровней – 2 и больше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</w:tr>
      <w:tr>
        <w:trPr>
          <w:jc w:val="left"/>
          <w:trHeight w:val="363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4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4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44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Сроки выполнения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0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До 15 февраля 2024 года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</w:tr>
    </w:tbl>
    <w:p>
      <w:pPr>
        <w:ind w:left="0" w:right="0" w:firstLine="0"/>
        <w:jc w:val="left"/>
        <w:spacing w:before="0" w:after="200" w:line="276" w:lineRule="auto"/>
        <w:rPr>
          <w:rFonts w:ascii="Calibri" w:hAnsi="Calibri" w:eastAsia="Calibri" w:cs="Calibri"/>
          <w:color w:val="auto"/>
          <w:spacing w:val="0"/>
          <w:position w:val="0"/>
          <w:sz w:val="44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color="auto" w:fill="auto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 Symbol">
    <w:panose1 w:val="020B05020405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uiPriority w:val="39"/>
    <w:unhideWhenUsed/>
    <w:pPr>
      <w:ind w:left="0" w:right="0" w:firstLine="0"/>
      <w:spacing w:after="57"/>
    </w:pPr>
  </w:style>
  <w:style w:type="paragraph" w:styleId="822">
    <w:name w:val="toc 2"/>
    <w:uiPriority w:val="39"/>
    <w:unhideWhenUsed/>
    <w:pPr>
      <w:ind w:left="283" w:right="0" w:firstLine="0"/>
      <w:spacing w:after="57"/>
    </w:pPr>
  </w:style>
  <w:style w:type="paragraph" w:styleId="823">
    <w:name w:val="toc 3"/>
    <w:uiPriority w:val="39"/>
    <w:unhideWhenUsed/>
    <w:pPr>
      <w:ind w:left="567" w:right="0" w:firstLine="0"/>
      <w:spacing w:after="57"/>
    </w:pPr>
  </w:style>
  <w:style w:type="paragraph" w:styleId="824">
    <w:name w:val="toc 4"/>
    <w:uiPriority w:val="39"/>
    <w:unhideWhenUsed/>
    <w:pPr>
      <w:ind w:left="850" w:right="0" w:firstLine="0"/>
      <w:spacing w:after="57"/>
    </w:pPr>
  </w:style>
  <w:style w:type="paragraph" w:styleId="825">
    <w:name w:val="toc 5"/>
    <w:uiPriority w:val="39"/>
    <w:unhideWhenUsed/>
    <w:pPr>
      <w:ind w:left="1134" w:right="0" w:firstLine="0"/>
      <w:spacing w:after="57"/>
    </w:pPr>
  </w:style>
  <w:style w:type="paragraph" w:styleId="826">
    <w:name w:val="toc 6"/>
    <w:uiPriority w:val="39"/>
    <w:unhideWhenUsed/>
    <w:pPr>
      <w:ind w:left="1417" w:right="0" w:firstLine="0"/>
      <w:spacing w:after="57"/>
    </w:pPr>
  </w:style>
  <w:style w:type="paragraph" w:styleId="827">
    <w:name w:val="toc 7"/>
    <w:uiPriority w:val="39"/>
    <w:unhideWhenUsed/>
    <w:pPr>
      <w:ind w:left="1701" w:right="0" w:firstLine="0"/>
      <w:spacing w:after="57"/>
    </w:pPr>
  </w:style>
  <w:style w:type="paragraph" w:styleId="828">
    <w:name w:val="toc 8"/>
    <w:uiPriority w:val="39"/>
    <w:unhideWhenUsed/>
    <w:pPr>
      <w:ind w:left="1984" w:right="0" w:firstLine="0"/>
      <w:spacing w:after="57"/>
    </w:pPr>
  </w:style>
  <w:style w:type="paragraph" w:styleId="829">
    <w:name w:val="toc 9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uiPriority w:val="99"/>
    <w:unhideWhenUsed/>
    <w:pPr>
      <w:spacing w:after="0" w:afterAutospacing="0"/>
    </w:pPr>
  </w:style>
  <w:style w:type="character" w:styleId="832" w:default="1">
    <w:name w:val="Default Paragraph Font"/>
    <w:uiPriority w:val="1"/>
    <w:semiHidden/>
    <w:unhideWhenUsed/>
  </w:style>
  <w:style w:type="numbering" w:styleId="833" w:default="1">
    <w:name w:val="No List"/>
    <w:uiPriority w:val="99"/>
    <w:semiHidden/>
    <w:unhideWhenUsed/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Ведерников</cp:lastModifiedBy>
  <cp:revision>3</cp:revision>
  <dcterms:modified xsi:type="dcterms:W3CDTF">2023-12-15T20:18:27Z</dcterms:modified>
</cp:coreProperties>
</file>