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05 — Decisions, Open Questions &amp; Change Log</w:t>
      </w:r>
    </w:p>
    <w:p>
      <w:r>
        <w:t>Coldi • v2.4 • 17/10/2026 | Cập nhật mô hình role/tài khoản</w:t>
      </w:r>
    </w:p>
    <w:p>
      <w:r>
        <w:t>Bảng theo dõi dùng chung giữa đội kinh tế, thiết kế và lập trình; chưa quyết định thì không được tự chốt.</w:t>
      </w:r>
    </w:p>
    <w:p>
      <w:pPr>
        <w:pStyle w:val="Heading1"/>
      </w:pPr>
      <w:r>
        <w:t>1. Quy tắc trạng thái</w:t>
      </w:r>
    </w:p>
    <w:p>
      <w:r>
        <w:t>ĐÃ CHỐT = chủ dự án/nguồn Master đã quyết; UI ĐÃ THIẾT KẾ = có prototype; CHỜ DUYỆT = chưa được phép triển khai như business policy; PHASE 2 = hướng tương lai; ĐỀ XUẤT = cần thẩm định.</w:t>
      </w:r>
    </w:p>
    <w:p>
      <w:pPr>
        <w:pStyle w:val="Heading1"/>
      </w:pPr>
      <w:r>
        <w:t>2. Decision Register</w:t>
      </w:r>
    </w:p>
    <w:p>
      <w:r>
        <w:t>Các dòng Tóm tắt 1–8 là bản tóm tắt vận hành, không phải mã quyết định. Mã chuẩn D-01 đến D-17 trong Master Const giữ nguyên. Quyết định vai trò v2.4 là D-18 đến D-22. Chính sách tài khoản tài xế MVP-05 là D-23. Bảng đối chiếu nằm ở 00-decision-cross-reference.md.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Quyết định</w:t>
            </w:r>
          </w:p>
        </w:tc>
        <w:tc>
          <w:tcPr>
            <w:tcW w:type="dxa" w:w="2880"/>
          </w:tcPr>
          <w:p>
            <w:r>
              <w:t>Trạng thái</w:t>
            </w:r>
          </w:p>
        </w:tc>
      </w:tr>
      <w:tr>
        <w:tc>
          <w:tcPr>
            <w:tcW w:type="dxa" w:w="2880"/>
          </w:tcPr>
          <w:p>
            <w:r>
              <w:t>Tóm tắt 1</w:t>
            </w:r>
          </w:p>
        </w:tc>
        <w:tc>
          <w:tcPr>
            <w:tcW w:type="dxa" w:w="2880"/>
          </w:tcPr>
          <w:p>
            <w:r>
              <w:t>Một app/web; 4 role MVP hoạt động SHIPPER/CARRIER/DRIVER/ADMIN; Driver thuộc Carrier. Kiến trúc sản phẩm v2.4 có thêm WAREHOUSE Phase 2 (xem D-18).</w:t>
            </w:r>
          </w:p>
        </w:tc>
        <w:tc>
          <w:tcPr>
            <w:tcW w:type="dxa" w:w="2880"/>
          </w:tcPr>
          <w:p>
            <w:r>
              <w:t>ĐÃ CHỐT (MVP 4 ACTIVE / PRODUCT 5 PLANNED)</w:t>
            </w:r>
          </w:p>
        </w:tc>
      </w:tr>
      <w:tr>
        <w:tc>
          <w:tcPr>
            <w:tcW w:type="dxa" w:w="2880"/>
          </w:tcPr>
          <w:p>
            <w:r>
              <w:t>Tóm tắt 2</w:t>
            </w:r>
          </w:p>
        </w:tc>
        <w:tc>
          <w:tcPr>
            <w:tcW w:type="dxa" w:w="2880"/>
          </w:tcPr>
          <w:p>
            <w:r>
              <w:t>Claim nguyên tử, chỉ Carrier, không auto-matching/dispatch/assign</w:t>
            </w:r>
          </w:p>
        </w:tc>
        <w:tc>
          <w:tcPr>
            <w:tcW w:type="dxa" w:w="2880"/>
          </w:tcPr>
          <w:p>
            <w:r>
              <w:t>ĐÃ CHỐT</w:t>
            </w:r>
          </w:p>
        </w:tc>
      </w:tr>
      <w:tr>
        <w:tc>
          <w:tcPr>
            <w:tcW w:type="dxa" w:w="2880"/>
          </w:tcPr>
          <w:p>
            <w:r>
              <w:t>Tóm tắt 3</w:t>
            </w:r>
          </w:p>
        </w:tc>
        <w:tc>
          <w:tcPr>
            <w:tcW w:type="dxa" w:w="2880"/>
          </w:tcPr>
          <w:p>
            <w:r>
              <w:t>Manual assign, sau gán Chờ lấy hàng</w:t>
            </w:r>
          </w:p>
        </w:tc>
        <w:tc>
          <w:tcPr>
            <w:tcW w:type="dxa" w:w="2880"/>
          </w:tcPr>
          <w:p>
            <w:r>
              <w:t>ĐÃ CHỐT</w:t>
            </w:r>
          </w:p>
        </w:tc>
      </w:tr>
      <w:tr>
        <w:tc>
          <w:tcPr>
            <w:tcW w:type="dxa" w:w="2880"/>
          </w:tcPr>
          <w:p>
            <w:r>
              <w:t>Tóm tắt 4</w:t>
            </w:r>
          </w:p>
        </w:tc>
        <w:tc>
          <w:tcPr>
            <w:tcW w:type="dxa" w:w="2880"/>
          </w:tcPr>
          <w:p>
            <w:r>
              <w:t>Driver 1-touch tại A/B, event là source of truth; GPS MVP</w:t>
            </w:r>
          </w:p>
        </w:tc>
        <w:tc>
          <w:tcPr>
            <w:tcW w:type="dxa" w:w="2880"/>
          </w:tcPr>
          <w:p>
            <w:r>
              <w:t>ĐÃ CHỐT</w:t>
            </w:r>
          </w:p>
        </w:tc>
      </w:tr>
      <w:tr>
        <w:tc>
          <w:tcPr>
            <w:tcW w:type="dxa" w:w="2880"/>
          </w:tcPr>
          <w:p>
            <w:r>
              <w:t>Tóm tắt 5</w:t>
            </w:r>
          </w:p>
        </w:tc>
        <w:tc>
          <w:tcPr>
            <w:tcW w:type="dxa" w:w="2880"/>
          </w:tcPr>
          <w:p>
            <w:r>
              <w:t>3 nhóm nhiệt độ, không mặc định ngưỡng °C</w:t>
            </w:r>
          </w:p>
        </w:tc>
        <w:tc>
          <w:tcPr>
            <w:tcW w:type="dxa" w:w="2880"/>
          </w:tcPr>
          <w:p>
            <w:r>
              <w:t>ĐÃ CHỐT</w:t>
            </w:r>
          </w:p>
        </w:tc>
      </w:tr>
      <w:tr>
        <w:tc>
          <w:tcPr>
            <w:tcW w:type="dxa" w:w="2880"/>
          </w:tcPr>
          <w:p>
            <w:r>
              <w:t>Tóm tắt 6</w:t>
            </w:r>
          </w:p>
        </w:tc>
        <w:tc>
          <w:tcPr>
            <w:tcW w:type="dxa" w:w="2880"/>
          </w:tcPr>
          <w:p>
            <w:r>
              <w:t>Net 30/50 triệu/3%/escrow/Carrier advance</w:t>
            </w:r>
          </w:p>
        </w:tc>
        <w:tc>
          <w:tcPr>
            <w:tcW w:type="dxa" w:w="2880"/>
          </w:tcPr>
          <w:p>
            <w:r>
              <w:t>CHỜ DUYỆT</w:t>
            </w:r>
          </w:p>
        </w:tc>
      </w:tr>
      <w:tr>
        <w:tc>
          <w:tcPr>
            <w:tcW w:type="dxa" w:w="2880"/>
          </w:tcPr>
          <w:p>
            <w:r>
              <w:t>Tóm tắt 7</w:t>
            </w:r>
          </w:p>
        </w:tc>
        <w:tc>
          <w:tcPr>
            <w:tcW w:type="dxa" w:w="2880"/>
          </w:tcPr>
          <w:p>
            <w:r>
              <w:t>Đăng kiểm, hạn đăng kiểm, hệ thống làm lạnh, bảo dưỡng</w:t>
            </w:r>
          </w:p>
        </w:tc>
        <w:tc>
          <w:tcPr>
            <w:tcW w:type="dxa" w:w="2880"/>
          </w:tcPr>
          <w:p>
            <w:r>
              <w:t>ĐỀ XUẤT MỞ RỘNG</w:t>
            </w:r>
          </w:p>
        </w:tc>
      </w:tr>
      <w:tr>
        <w:tc>
          <w:tcPr>
            <w:tcW w:type="dxa" w:w="2880"/>
          </w:tcPr>
          <w:p>
            <w:r>
              <w:t>Tóm tắt 8</w:t>
            </w:r>
          </w:p>
        </w:tc>
        <w:tc>
          <w:tcPr>
            <w:tcW w:type="dxa" w:w="2880"/>
          </w:tcPr>
          <w:p>
            <w:r>
              <w:t>Geofence, seal, e-POD phức tạp, IoT, Dynamic ETA</w:t>
            </w:r>
          </w:p>
        </w:tc>
        <w:tc>
          <w:tcPr>
            <w:tcW w:type="dxa" w:w="2880"/>
          </w:tcPr>
          <w:p>
            <w:r>
              <w:t>PHASE 2</w:t>
            </w:r>
          </w:p>
        </w:tc>
      </w:tr>
      <w:tr>
        <w:tc>
          <w:tcPr>
            <w:tcW w:type="dxa" w:w="2880"/>
          </w:tcPr>
          <w:p>
            <w:r>
              <w:t>D-18</w:t>
            </w:r>
          </w:p>
        </w:tc>
        <w:tc>
          <w:tcPr>
            <w:tcW w:type="dxa" w:w="2880"/>
          </w:tcPr>
          <w:p>
            <w:r>
              <w:t>Tổng vai trò của sản phẩm: SHIPPER, CARRIER, DRIVER, WAREHOUSE, ADMIN (5). Chỉ 4 vai trò SHIPPER/CARRIER/DRIVER/ADMIN được kích hoạt trong MVP hiện hành; WAREHOUSE dành cho Phase 2. Không thêm Dispatcher/Guest.</w:t>
            </w:r>
          </w:p>
        </w:tc>
        <w:tc>
          <w:tcPr>
            <w:tcW w:type="dxa" w:w="2880"/>
          </w:tcPr>
          <w:p>
            <w:r>
              <w:t>ĐÃ CHỐT 17/10/2026</w:t>
            </w:r>
          </w:p>
        </w:tc>
      </w:tr>
      <w:tr>
        <w:tc>
          <w:tcPr>
            <w:tcW w:type="dxa" w:w="2880"/>
          </w:tcPr>
          <w:p>
            <w:r>
              <w:t>D-19</w:t>
            </w:r>
          </w:p>
        </w:tc>
        <w:tc>
          <w:tcPr>
            <w:tcW w:type="dxa" w:w="2880"/>
          </w:tcPr>
          <w:p>
            <w:r>
              <w:t>Tài khoản DRIVER là tài khoản con do CARRIER quản lý, không tự Claim. Chính sách tạo, mật khẩu tạm, khóa/mở và đặt lại mật khẩu nằm ở D-23. Không chuyển Carrier và không Organization/Membership trong MVP.</w:t>
            </w:r>
          </w:p>
        </w:tc>
        <w:tc>
          <w:tcPr>
            <w:tcW w:type="dxa" w:w="2880"/>
          </w:tcPr>
          <w:p>
            <w:r>
              <w:t>QUAN HỆ ĐÃ CHỐT; CẤP TÀI KHOẢN THEO D-23</w:t>
            </w:r>
          </w:p>
        </w:tc>
      </w:tr>
      <w:tr>
        <w:tc>
          <w:tcPr>
            <w:tcW w:type="dxa" w:w="2880"/>
          </w:tcPr>
          <w:p>
            <w:r>
              <w:t>D-20</w:t>
            </w:r>
          </w:p>
        </w:tc>
        <w:tc>
          <w:tcPr>
            <w:tcW w:type="dxa" w:w="2880"/>
          </w:tcPr>
          <w:p>
            <w:r>
              <w:t>Tài khoản WAREHOUSE là nhân viên kho thuộc SHIPPER; khác với địa điểm Kho A/B. Duyệt hàng và đồng kiểm nằm ở Phase 2, không chặn Pickup/Delivery 1-touch trong MVP.</w:t>
            </w:r>
          </w:p>
        </w:tc>
        <w:tc>
          <w:tcPr>
            <w:tcW w:type="dxa" w:w="2880"/>
          </w:tcPr>
          <w:p>
            <w:r>
              <w:t>ĐÃ CHỐT ĐỊNH HƯỚNG; PHASE 2</w:t>
            </w:r>
          </w:p>
        </w:tc>
      </w:tr>
      <w:tr>
        <w:tc>
          <w:tcPr>
            <w:tcW w:type="dxa" w:w="2880"/>
          </w:tcPr>
          <w:p>
            <w:r>
              <w:t>D-21</w:t>
            </w:r>
          </w:p>
        </w:tc>
        <w:tc>
          <w:tcPr>
            <w:tcW w:type="dxa" w:w="2880"/>
          </w:tcPr>
          <w:p>
            <w:r>
              <w:t>Mapbox GL JS v3 được chọn cho Live Map Web MVP; code 3.33.0 trên integration nhưng chưa kiểm chứng tile/marker trong browser. Goong có thể nghiên cứu cho địa chỉ về sau.</w:t>
            </w:r>
          </w:p>
        </w:tc>
        <w:tc>
          <w:tcPr>
            <w:tcW w:type="dxa" w:w="2880"/>
          </w:tcPr>
          <w:p>
            <w:r>
              <w:t>PROVIDER ĐÃ CHỐT; CHỜ NGHIỆM THU</w:t>
            </w:r>
          </w:p>
        </w:tc>
      </w:tr>
      <w:tr>
        <w:tc>
          <w:tcPr>
            <w:tcW w:type="dxa" w:w="2880"/>
          </w:tcPr>
          <w:p>
            <w:r>
              <w:t>D-22</w:t>
            </w:r>
          </w:p>
        </w:tc>
        <w:tc>
          <w:tcPr>
            <w:tcW w:type="dxa" w:w="2880"/>
          </w:tcPr>
          <w:p>
            <w:r>
              <w:t>Bảo vệ theo role + quan hệ hiện có không được gọi là Organization/Membership/tenant model đã hoàn chỉnh. Mô hình doanh nghiệp nhiều tài khoản cùng quyền quản lý, tenant migration và retention cần duyệt riêng.</w:t>
            </w:r>
          </w:p>
        </w:tc>
        <w:tc>
          <w:tcPr>
            <w:tcW w:type="dxa" w:w="2880"/>
          </w:tcPr>
          <w:p>
            <w:r>
              <w:t>CHỜ THIẾT KẾ CHI TIẾT</w:t>
            </w:r>
          </w:p>
        </w:tc>
      </w:tr>
      <w:tr>
        <w:tc>
          <w:tcPr>
            <w:tcW w:type="dxa" w:w="2880"/>
          </w:tcPr>
          <w:p>
            <w:r>
              <w:t>D-23</w:t>
            </w:r>
          </w:p>
        </w:tc>
        <w:tc>
          <w:tcPr>
            <w:tcW w:type="dxa" w:w="2880"/>
          </w:tcPr>
          <w:p>
            <w:r>
              <w:t>MVP-05 đã chốt: CARRIER tạo DRIVER bằng tên hiển thị và email đăng nhập duy nhất. carrierId lấy từ phiên CARRIER đang đăng nhập, không lấy từ client. Server tạo mật khẩu tạm ngẫu nhiên, băm bằng bcrypt, chỉ trả một lần. Driver phải đổi mật khẩu trước khi xem chuyến, gửi GPS, Pickup hoặc Delivery. CARRIER khóa, mở khóa và đặt lại mật khẩu chỉ với Driver của mình. Khóa hoặc đặt lại mật khẩu bị từ chối khi Driver đang phụ trách chuyến MATCHED hoặc IN_TRANSIT; không tự gỡ phân công và không hủy chuyến. Driver cũ không có carrierId không bị xóa và không bị nhà xe khác nhận. Không chuyển nhà xe và không Organization/Membership. WAREHOUSE vẫn Phase 2. Nghiệm thu trình duyệt chưa thực hiện.</w:t>
            </w:r>
          </w:p>
        </w:tc>
        <w:tc>
          <w:tcPr>
            <w:tcW w:type="dxa" w:w="2880"/>
          </w:tcPr>
          <w:p>
            <w:r>
              <w:t>ĐÃ CHỐT MVP-05; NGHIỆM THU TRÌNH DUYỆT CHƯA</w:t>
            </w:r>
          </w:p>
        </w:tc>
      </w:tr>
    </w:tbl>
    <w:p>
      <w:pPr>
        <w:pStyle w:val="Heading1"/>
      </w:pPr>
      <w:r>
        <w:t>3. Open Questions / owner phải chỉ định</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Nhóm</w:t>
            </w:r>
          </w:p>
        </w:tc>
        <w:tc>
          <w:tcPr>
            <w:tcW w:type="dxa" w:w="2880"/>
          </w:tcPr>
          <w:p>
            <w:r>
              <w:t>Câu hỏi cần quyết định</w:t>
            </w:r>
          </w:p>
        </w:tc>
        <w:tc>
          <w:tcPr>
            <w:tcW w:type="dxa" w:w="2880"/>
          </w:tcPr>
          <w:p>
            <w:r>
              <w:t>Bên phối hợp</w:t>
            </w:r>
          </w:p>
        </w:tc>
      </w:tr>
      <w:tr>
        <w:tc>
          <w:tcPr>
            <w:tcW w:type="dxa" w:w="2880"/>
          </w:tcPr>
          <w:p>
            <w:r>
              <w:t>Nghiệp vụ</w:t>
            </w:r>
          </w:p>
        </w:tc>
        <w:tc>
          <w:tcPr>
            <w:tcW w:type="dxa" w:w="2880"/>
          </w:tcPr>
          <w:p>
            <w:r>
              <w:t>Hủy sau Claim, từ chối chuyến, phân công lại, đóng chuyến/ngoại lệ</w:t>
            </w:r>
          </w:p>
        </w:tc>
        <w:tc>
          <w:tcPr>
            <w:tcW w:type="dxa" w:w="2880"/>
          </w:tcPr>
          <w:p>
            <w:r>
              <w:t>Product + Operations</w:t>
            </w:r>
          </w:p>
        </w:tc>
      </w:tr>
      <w:tr>
        <w:tc>
          <w:tcPr>
            <w:tcW w:type="dxa" w:w="2880"/>
          </w:tcPr>
          <w:p>
            <w:r>
              <w:t>Fleet</w:t>
            </w:r>
          </w:p>
        </w:tc>
        <w:tc>
          <w:tcPr>
            <w:tcW w:type="dxa" w:w="2880"/>
          </w:tcPr>
          <w:p>
            <w:r>
              <w:t>Đăng kiểm có bắt buộc khi thêm xe? khóa phân công khi quá hạn?</w:t>
            </w:r>
          </w:p>
        </w:tc>
        <w:tc>
          <w:tcPr>
            <w:tcW w:type="dxa" w:w="2880"/>
          </w:tcPr>
          <w:p>
            <w:r>
              <w:t>Product + Operations + Legal</w:t>
            </w:r>
          </w:p>
        </w:tc>
      </w:tr>
      <w:tr>
        <w:tc>
          <w:tcPr>
            <w:tcW w:type="dxa" w:w="2880"/>
          </w:tcPr>
          <w:p>
            <w:r>
              <w:t>Driver</w:t>
            </w:r>
          </w:p>
        </w:tc>
        <w:tc>
          <w:tcPr>
            <w:tcW w:type="dxa" w:w="2880"/>
          </w:tcPr>
          <w:p>
            <w:r>
              <w:t>Đã chốt ở D-23: tạo, mật khẩu tạm, đổi lần đầu, khóa/mở và đặt lại mật khẩu. Còn mở: liên kết Driver cũ không có carrierId, giấy tờ, email mời và chuyển Carrier.</w:t>
            </w:r>
          </w:p>
        </w:tc>
        <w:tc>
          <w:tcPr>
            <w:tcW w:type="dxa" w:w="2880"/>
          </w:tcPr>
          <w:p>
            <w:r>
              <w:t>Product + Operations + Dev</w:t>
            </w:r>
          </w:p>
        </w:tc>
      </w:tr>
      <w:tr>
        <w:tc>
          <w:tcPr>
            <w:tcW w:type="dxa" w:w="2880"/>
          </w:tcPr>
          <w:p>
            <w:r>
              <w:t>Technical</w:t>
            </w:r>
          </w:p>
        </w:tc>
        <w:tc>
          <w:tcPr>
            <w:tcW w:type="dxa" w:w="2880"/>
          </w:tcPr>
          <w:p>
            <w:r>
              <w:t>Organization/Membership/tenant, quyền token, độ trễ GPS, retry/locking, GPS/chat/audit retention. Mapbox Live Map Web đã chọn, nhưng tile/marker thật vẫn chờ nghiệm thu.</w:t>
            </w:r>
          </w:p>
        </w:tc>
        <w:tc>
          <w:tcPr>
            <w:tcW w:type="dxa" w:w="2880"/>
          </w:tcPr>
          <w:p>
            <w:r>
              <w:t>Dev + Product</w:t>
            </w:r>
          </w:p>
        </w:tc>
      </w:tr>
      <w:tr>
        <w:tc>
          <w:tcPr>
            <w:tcW w:type="dxa" w:w="2880"/>
          </w:tcPr>
          <w:p>
            <w:r>
              <w:t>Finance</w:t>
            </w:r>
          </w:p>
        </w:tc>
        <w:tc>
          <w:tcPr>
            <w:tcW w:type="dxa" w:w="2880"/>
          </w:tcPr>
          <w:p>
            <w:r>
              <w:t>Tạm ứng cước, phí, VAT, hạn mức, Net 30, trách nhiệm rủi ro</w:t>
            </w:r>
          </w:p>
        </w:tc>
        <w:tc>
          <w:tcPr>
            <w:tcW w:type="dxa" w:w="2880"/>
          </w:tcPr>
          <w:p>
            <w:r>
              <w:t>Economics + Legal + Product</w:t>
            </w:r>
          </w:p>
        </w:tc>
      </w:tr>
      <w:tr>
        <w:tc>
          <w:tcPr>
            <w:tcW w:type="dxa" w:w="2880"/>
          </w:tcPr>
          <w:p>
            <w:r>
              <w:t>UX</w:t>
            </w:r>
          </w:p>
        </w:tc>
        <w:tc>
          <w:tcPr>
            <w:tcW w:type="dxa" w:w="2880"/>
          </w:tcPr>
          <w:p>
            <w:r>
              <w:t>Màn Driver chi tiết, hồ sơ tài xế, chat và luồng lỗi</w:t>
            </w:r>
          </w:p>
        </w:tc>
        <w:tc>
          <w:tcPr>
            <w:tcW w:type="dxa" w:w="2880"/>
          </w:tcPr>
          <w:p>
            <w:r>
              <w:t>Design + Product</w:t>
            </w:r>
          </w:p>
        </w:tc>
      </w:tr>
      <w:tr>
        <w:tc>
          <w:tcPr>
            <w:tcW w:type="dxa" w:w="2880"/>
          </w:tcPr>
          <w:p>
            <w:r>
              <w:t>Warehouse</w:t>
            </w:r>
          </w:p>
        </w:tc>
        <w:tc>
          <w:tcPr>
            <w:tcW w:type="dxa" w:w="2880"/>
          </w:tcPr>
          <w:p>
            <w:r>
              <w:t>Quan hệ WAREHOUSE→SHIPPER, phạm vi kho, quyền duyệt, kết quả đồng kiểm, chứng cứ và audit Phase 2</w:t>
            </w:r>
          </w:p>
        </w:tc>
        <w:tc>
          <w:tcPr>
            <w:tcW w:type="dxa" w:w="2880"/>
          </w:tcPr>
          <w:p>
            <w:r>
              <w:t>Product + Operations + Dev</w:t>
            </w:r>
          </w:p>
        </w:tc>
      </w:tr>
      <w:tr>
        <w:tc>
          <w:tcPr>
            <w:tcW w:type="dxa" w:w="2880"/>
          </w:tcPr>
          <w:p>
            <w:r>
              <w:t>Tenant</w:t>
            </w:r>
          </w:p>
        </w:tc>
        <w:tc>
          <w:tcPr>
            <w:tcW w:type="dxa" w:w="2880"/>
          </w:tcPr>
          <w:p>
            <w:r>
              <w:t>Organization/Membership: có cần nhiều Shipper/Carrier cùng doanh nghiệp, mô hình tổ chức, cấp quyền và migration</w:t>
            </w:r>
          </w:p>
        </w:tc>
        <w:tc>
          <w:tcPr>
            <w:tcW w:type="dxa" w:w="2880"/>
          </w:tcPr>
          <w:p>
            <w:r>
              <w:t>Product + Dev + Security</w:t>
            </w:r>
          </w:p>
        </w:tc>
      </w:tr>
    </w:tbl>
    <w:p>
      <w:pPr>
        <w:pStyle w:val="Heading1"/>
      </w:pPr>
      <w:r>
        <w:t>4. Version History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Version</w:t>
            </w:r>
          </w:p>
        </w:tc>
        <w:tc>
          <w:tcPr>
            <w:tcW w:type="dxa" w:w="2880"/>
          </w:tcPr>
          <w:p>
            <w:r>
              <w:t>Nội dung</w:t>
            </w:r>
          </w:p>
        </w:tc>
        <w:tc>
          <w:tcPr>
            <w:tcW w:type="dxa" w:w="2880"/>
          </w:tcPr>
          <w:p>
            <w:r>
              <w:t>Ghi chú</w:t>
            </w:r>
          </w:p>
        </w:tc>
      </w:tr>
      <w:tr>
        <w:tc>
          <w:tcPr>
            <w:tcW w:type="dxa" w:w="2880"/>
          </w:tcPr>
          <w:p>
            <w:r>
              <w:t>v1.8</w:t>
            </w:r>
          </w:p>
        </w:tc>
        <w:tc>
          <w:tcPr>
            <w:tcW w:type="dxa" w:w="2880"/>
          </w:tcPr>
          <w:p>
            <w:r>
              <w:t>Master Const thống nhất làm baseline</w:t>
            </w:r>
          </w:p>
        </w:tc>
        <w:tc>
          <w:tcPr>
            <w:tcW w:type="dxa" w:w="2880"/>
          </w:tcPr>
          <w:p>
            <w:r>
              <w:t>Nguồn nghiệp vụ gốc</w:t>
            </w:r>
          </w:p>
        </w:tc>
      </w:tr>
      <w:tr>
        <w:tc>
          <w:tcPr>
            <w:tcW w:type="dxa" w:w="2880"/>
          </w:tcPr>
          <w:p>
            <w:r>
              <w:t>Các bổ sung UI sau v1.8</w:t>
            </w:r>
          </w:p>
        </w:tc>
        <w:tc>
          <w:tcPr>
            <w:tcW w:type="dxa" w:w="2880"/>
          </w:tcPr>
          <w:p>
            <w:r>
              <w:t>Phụ lục C–F: Stitch/handoff Shipper, Carrier, xe và trường mở rộng</w:t>
            </w:r>
          </w:p>
        </w:tc>
        <w:tc>
          <w:tcPr>
            <w:tcW w:type="dxa" w:w="2880"/>
          </w:tcPr>
          <w:p>
            <w:r>
              <w:t>Các bản trung gian không được coi là bản chính thức riêng</w:t>
            </w:r>
          </w:p>
        </w:tc>
      </w:tr>
      <w:tr>
        <w:tc>
          <w:tcPr>
            <w:tcW w:type="dxa" w:w="2880"/>
          </w:tcPr>
          <w:p>
            <w:r>
              <w:t>v2.3</w:t>
            </w:r>
          </w:p>
        </w:tc>
        <w:tc>
          <w:tcPr>
            <w:tcW w:type="dxa" w:w="2880"/>
          </w:tcPr>
          <w:p>
            <w:r>
              <w:t>Phát hành Master v2.3 + 5 tài liệu theo vai trò; Screen Registry; technical handoff, open questions, history</w:t>
            </w:r>
          </w:p>
        </w:tc>
        <w:tc>
          <w:tcPr>
            <w:tcW w:type="dxa" w:w="2880"/>
          </w:tcPr>
          <w:p>
            <w:r>
              <w:t>Không tự bổ sung quyết định chưa duyệt</w:t>
            </w:r>
          </w:p>
        </w:tc>
      </w:tr>
      <w:tr>
        <w:tc>
          <w:tcPr>
            <w:tcW w:type="dxa" w:w="2880"/>
          </w:tcPr>
          <w:p>
            <w:r>
              <w:t>v2.4 — 17/10/2026</w:t>
            </w:r>
          </w:p>
        </w:tc>
        <w:tc>
          <w:tcPr>
            <w:tcW w:type="dxa" w:w="2880"/>
          </w:tcPr>
          <w:p>
            <w:r>
              <w:t>Làm rõ 5 role mục tiêu / 4 role MVP, Driver thuộc Carrier, Warehouse thuộc Shipper và Phase 2; xác nhận Mapbox Web</w:t>
            </w:r>
          </w:p>
        </w:tc>
        <w:tc>
          <w:tcPr>
            <w:tcW w:type="dxa" w:w="2880"/>
          </w:tcPr>
          <w:p>
            <w:r>
              <w:t>Quyết định mới của chủ dự án. Không tuyên bố đã triển khai Warehouse. Cấp tài khoản Driver MVP ghi tại D-23; nghiệm thu trình duyệt vẫn chờ.</w:t>
            </w:r>
          </w:p>
        </w:tc>
      </w:tr>
    </w:tbl>
    <w:p>
      <w:pPr>
        <w:pStyle w:val="Heading1"/>
      </w:pPr>
      <w:r>
        <w:t>5. Phương thức cập nhật</w:t>
      </w:r>
    </w:p>
    <w:p>
      <w:r>
        <w:t>Thay đổi nghiệp vụ: cập nhật Master + Decision Register + tài liệu đội liên quan. Chỉ sửa UI: cập nhật Screen Registry/UIUX và ghi rõ nếu ảnh hưởng API. Thay đổi chưa duyệt: đặt Open Question, không cập nhật thành “ĐÃ CHỐT”. Phiên bản v2.4 này kế thừa v2.3 và ghi rõ phạm vi mới; thay đổi về sau phải tăng version và tạo Decision Log tương ứng.</w:t>
      </w:r>
    </w:p>
    <w:p>
      <w:pPr>
        <w:pStyle w:val="Heading1"/>
      </w:pPr>
      <w:r>
        <w:t>6. Thứ tự ưu tiên thực hiện sau bản v2.4</w:t>
      </w:r>
    </w:p>
    <w:p>
      <w:r>
        <w:t>Ưu tiên 1: Driver account management đã được duyệt tại D-23 và có kiểm thử API cách ly Carrier. Nghiệm thu trình duyệt vẫn chờ.</w:t>
      </w:r>
    </w:p>
    <w:p>
      <w:r>
        <w:t>Ưu tiên 2: Rà tính nhất quán quan hệ/tenant — không tự tạo Organization/Membership phức tạp trước khi duyệt; không tuyên bố đã đạt multi-tenant B2B đầy đủ.</w:t>
      </w:r>
    </w:p>
    <w:p>
      <w:r>
        <w:t>Ưu tiên 3: Nghiệm thu trình duyệt bốn vai trò MVP, đặc biệt Mapbox tile/marker thật và responsive 390px.</w:t>
      </w:r>
    </w:p>
    <w:p>
      <w:r>
        <w:t>Phase 2: kích hoạt WAREHOUSE với nghiệp vụ duyệt hàng/đồng kiểm sau khi có đặc tả chi tiết. Không tạo role đăng nhập hiện tại hoặc luồng bắt buộc mới từ bản sửa tài liệu.</w:t>
      </w:r>
    </w:p>
    <w:p>
      <w:r>
        <w:t>Các quyết định về cancellation, completed, thanh toán, retention, chứng từ, tài xế chuyển nhà xe và điều kiện xe vẫn mở như trước.</w:t>
      </w:r>
    </w:p>
    <w:sectPr w:rsidR="00FC693F" w:rsidRPr="0006063C" w:rsidSect="00034616">
      <w:pgSz w:w="12240" w:h="15840"/>
      <w:pgMar w:top="1440" w:right="1800" w:bottom="1440" w:left="180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E3A8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