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Pr="00DD582F" w:rsidRDefault="00FD1C44" w:rsidP="00DD582F">
      <w:pPr>
        <w:tabs>
          <w:tab w:val="left" w:pos="2280"/>
          <w:tab w:val="right" w:pos="9360"/>
        </w:tabs>
        <w:rPr>
          <w:rFonts w:ascii="Arial" w:eastAsia="Arial" w:hAnsi="Arial" w:cs="Arial"/>
          <w:b/>
          <w:color w:val="0070C0"/>
          <w:sz w:val="56"/>
          <w:szCs w:val="56"/>
        </w:rPr>
      </w:pPr>
      <w:bookmarkStart w:id="0" w:name="h.gjdgxs" w:colFirst="0" w:colLast="0"/>
      <w:bookmarkEnd w:id="0"/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Documento de </w:t>
      </w:r>
      <w:r w:rsidR="00DD582F" w:rsidRPr="00DD582F">
        <w:rPr>
          <w:rFonts w:ascii="Arial" w:eastAsia="Arial" w:hAnsi="Arial" w:cs="Arial"/>
          <w:b/>
          <w:color w:val="0070C0"/>
          <w:sz w:val="56"/>
          <w:szCs w:val="56"/>
        </w:rPr>
        <w:t>Especificación de caso de uso</w:t>
      </w:r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  </w:t>
      </w:r>
    </w:p>
    <w:p w:rsidR="00B40EFE" w:rsidRPr="00DD582F" w:rsidRDefault="00D55262" w:rsidP="00DD582F">
      <w:pPr>
        <w:tabs>
          <w:tab w:val="left" w:pos="2280"/>
          <w:tab w:val="right" w:pos="9360"/>
        </w:tabs>
        <w:rPr>
          <w:sz w:val="52"/>
          <w:szCs w:val="56"/>
        </w:rPr>
      </w:pPr>
      <w:r>
        <w:rPr>
          <w:rFonts w:ascii="Arial" w:eastAsia="Arial" w:hAnsi="Arial" w:cs="Arial"/>
          <w:b/>
          <w:sz w:val="52"/>
          <w:szCs w:val="56"/>
        </w:rPr>
        <w:t>CU02</w:t>
      </w:r>
      <w:r w:rsidR="00140D41" w:rsidRPr="00DD582F">
        <w:rPr>
          <w:rFonts w:ascii="Arial" w:eastAsia="Arial" w:hAnsi="Arial" w:cs="Arial"/>
          <w:b/>
          <w:sz w:val="52"/>
          <w:szCs w:val="56"/>
        </w:rPr>
        <w:t xml:space="preserve"> </w:t>
      </w:r>
      <w:r w:rsidR="00DD582F" w:rsidRPr="00DD582F">
        <w:rPr>
          <w:rFonts w:ascii="Arial" w:eastAsia="Arial" w:hAnsi="Arial" w:cs="Arial"/>
          <w:b/>
          <w:sz w:val="52"/>
          <w:szCs w:val="56"/>
        </w:rPr>
        <w:t xml:space="preserve">– </w:t>
      </w:r>
      <w:r>
        <w:rPr>
          <w:rFonts w:ascii="Arial" w:eastAsia="Arial" w:hAnsi="Arial" w:cs="Arial"/>
          <w:b/>
          <w:sz w:val="52"/>
          <w:szCs w:val="56"/>
        </w:rPr>
        <w:t>Visualización gráfica</w:t>
      </w:r>
    </w:p>
    <w:p w:rsidR="00B40EFE" w:rsidRDefault="00B40EFE"/>
    <w:p w:rsidR="00B40EFE" w:rsidRPr="00B45E65" w:rsidRDefault="00B45E65">
      <w:pPr>
        <w:jc w:val="right"/>
        <w:rPr>
          <w:sz w:val="18"/>
        </w:rPr>
      </w:pPr>
      <w:r w:rsidRPr="00B45E65">
        <w:rPr>
          <w:rFonts w:ascii="Arial" w:eastAsia="Arial" w:hAnsi="Arial" w:cs="Arial"/>
          <w:b/>
          <w:sz w:val="32"/>
          <w:szCs w:val="36"/>
        </w:rPr>
        <w:t>Versión 1.0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D55262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Creación del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Equipo de desarrollo.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color w:val="000000"/>
          <w:sz w:val="20"/>
          <w:szCs w:val="20"/>
          <w:lang w:val="es-ES"/>
        </w:rPr>
        <w:id w:val="1779754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D7F" w:rsidRPr="006129CC" w:rsidRDefault="00FA4153">
          <w:pPr>
            <w:pStyle w:val="TtulodeTDC"/>
            <w:rPr>
              <w:sz w:val="24"/>
              <w:szCs w:val="24"/>
            </w:rPr>
          </w:pPr>
          <w:r>
            <w:rPr>
              <w:lang w:val="es-ES"/>
            </w:rPr>
            <w:t>Í</w:t>
          </w:r>
          <w:r w:rsidRPr="006129CC">
            <w:rPr>
              <w:sz w:val="24"/>
              <w:szCs w:val="24"/>
              <w:lang w:val="es-ES"/>
            </w:rPr>
            <w:t>ndice</w:t>
          </w:r>
        </w:p>
        <w:p w:rsidR="006129CC" w:rsidRPr="006129CC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r w:rsidRPr="006129CC">
            <w:rPr>
              <w:b w:val="0"/>
              <w:sz w:val="24"/>
            </w:rPr>
            <w:fldChar w:fldCharType="begin"/>
          </w:r>
          <w:r w:rsidRPr="006129CC">
            <w:rPr>
              <w:b w:val="0"/>
              <w:sz w:val="24"/>
            </w:rPr>
            <w:instrText xml:space="preserve"> TOC \o "1-3" \h \z \u </w:instrText>
          </w:r>
          <w:r w:rsidRPr="006129CC">
            <w:rPr>
              <w:b w:val="0"/>
              <w:sz w:val="24"/>
            </w:rPr>
            <w:fldChar w:fldCharType="separate"/>
          </w:r>
          <w:hyperlink w:anchor="_Toc484807978" w:history="1"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1.</w:t>
            </w:r>
            <w:r w:rsidR="006129CC" w:rsidRPr="006129C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Introducción</w:t>
            </w:r>
            <w:r w:rsidR="006129CC" w:rsidRPr="006129CC">
              <w:rPr>
                <w:b w:val="0"/>
                <w:noProof/>
                <w:webHidden/>
                <w:sz w:val="24"/>
              </w:rPr>
              <w:tab/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b w:val="0"/>
                <w:noProof/>
                <w:webHidden/>
                <w:sz w:val="24"/>
              </w:rPr>
              <w:instrText xml:space="preserve"> PAGEREF _Toc484807978 \h </w:instrText>
            </w:r>
            <w:r w:rsidR="006129CC" w:rsidRPr="006129CC">
              <w:rPr>
                <w:b w:val="0"/>
                <w:noProof/>
                <w:webHidden/>
                <w:sz w:val="24"/>
              </w:rPr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b w:val="0"/>
                <w:noProof/>
                <w:webHidden/>
                <w:sz w:val="24"/>
              </w:rPr>
              <w:t>4</w:t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58003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7979" w:history="1"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1.1.</w:t>
            </w:r>
            <w:r w:rsidR="006129CC" w:rsidRPr="006129C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Propósito</w:t>
            </w:r>
            <w:r w:rsidR="006129CC" w:rsidRPr="006129CC">
              <w:rPr>
                <w:i w:val="0"/>
                <w:noProof/>
                <w:webHidden/>
                <w:sz w:val="24"/>
              </w:rPr>
              <w:tab/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i w:val="0"/>
                <w:noProof/>
                <w:webHidden/>
                <w:sz w:val="24"/>
              </w:rPr>
              <w:instrText xml:space="preserve"> PAGEREF _Toc484807979 \h </w:instrText>
            </w:r>
            <w:r w:rsidR="006129CC" w:rsidRPr="006129CC">
              <w:rPr>
                <w:i w:val="0"/>
                <w:noProof/>
                <w:webHidden/>
                <w:sz w:val="24"/>
              </w:rPr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i w:val="0"/>
                <w:noProof/>
                <w:webHidden/>
                <w:sz w:val="24"/>
              </w:rPr>
              <w:t>4</w:t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58003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hyperlink w:anchor="_Toc484807980" w:history="1"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2.</w:t>
            </w:r>
            <w:r w:rsidR="006129CC" w:rsidRPr="006129C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b w:val="0"/>
                <w:noProof/>
                <w:sz w:val="24"/>
              </w:rPr>
              <w:t>Diagrama de Caso de Uso</w:t>
            </w:r>
            <w:r w:rsidR="006129CC" w:rsidRPr="006129CC">
              <w:rPr>
                <w:b w:val="0"/>
                <w:noProof/>
                <w:webHidden/>
                <w:sz w:val="24"/>
              </w:rPr>
              <w:tab/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b w:val="0"/>
                <w:noProof/>
                <w:webHidden/>
                <w:sz w:val="24"/>
              </w:rPr>
              <w:instrText xml:space="preserve"> PAGEREF _Toc484807980 \h </w:instrText>
            </w:r>
            <w:r w:rsidR="006129CC" w:rsidRPr="006129CC">
              <w:rPr>
                <w:b w:val="0"/>
                <w:noProof/>
                <w:webHidden/>
                <w:sz w:val="24"/>
              </w:rPr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b w:val="0"/>
                <w:noProof/>
                <w:webHidden/>
                <w:sz w:val="24"/>
              </w:rPr>
              <w:t>4</w:t>
            </w:r>
            <w:r w:rsidR="006129CC" w:rsidRPr="006129CC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58003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7981" w:history="1"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2.1.</w:t>
            </w:r>
            <w:r w:rsidR="006129CC" w:rsidRPr="006129C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Actores del sistema</w:t>
            </w:r>
            <w:r w:rsidR="006129CC" w:rsidRPr="006129CC">
              <w:rPr>
                <w:i w:val="0"/>
                <w:noProof/>
                <w:webHidden/>
                <w:sz w:val="24"/>
              </w:rPr>
              <w:tab/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i w:val="0"/>
                <w:noProof/>
                <w:webHidden/>
                <w:sz w:val="24"/>
              </w:rPr>
              <w:instrText xml:space="preserve"> PAGEREF _Toc484807981 \h </w:instrText>
            </w:r>
            <w:r w:rsidR="006129CC" w:rsidRPr="006129CC">
              <w:rPr>
                <w:i w:val="0"/>
                <w:noProof/>
                <w:webHidden/>
                <w:sz w:val="24"/>
              </w:rPr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i w:val="0"/>
                <w:noProof/>
                <w:webHidden/>
                <w:sz w:val="24"/>
              </w:rPr>
              <w:t>4</w:t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6129CC" w:rsidRPr="006129CC" w:rsidRDefault="0058003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7982" w:history="1"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2.2.</w:t>
            </w:r>
            <w:r w:rsidR="006129CC" w:rsidRPr="006129C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6129CC" w:rsidRPr="006129CC">
              <w:rPr>
                <w:rStyle w:val="Hipervnculo"/>
                <w:rFonts w:eastAsia="Arial"/>
                <w:i w:val="0"/>
                <w:noProof/>
                <w:sz w:val="24"/>
              </w:rPr>
              <w:t>CU02-Visualización gráfica.</w:t>
            </w:r>
            <w:r w:rsidR="006129CC" w:rsidRPr="006129CC">
              <w:rPr>
                <w:i w:val="0"/>
                <w:noProof/>
                <w:webHidden/>
                <w:sz w:val="24"/>
              </w:rPr>
              <w:tab/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begin"/>
            </w:r>
            <w:r w:rsidR="006129CC" w:rsidRPr="006129CC">
              <w:rPr>
                <w:i w:val="0"/>
                <w:noProof/>
                <w:webHidden/>
                <w:sz w:val="24"/>
              </w:rPr>
              <w:instrText xml:space="preserve"> PAGEREF _Toc484807982 \h </w:instrText>
            </w:r>
            <w:r w:rsidR="006129CC" w:rsidRPr="006129CC">
              <w:rPr>
                <w:i w:val="0"/>
                <w:noProof/>
                <w:webHidden/>
                <w:sz w:val="24"/>
              </w:rPr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separate"/>
            </w:r>
            <w:r w:rsidR="006129CC" w:rsidRPr="006129CC">
              <w:rPr>
                <w:i w:val="0"/>
                <w:noProof/>
                <w:webHidden/>
                <w:sz w:val="24"/>
              </w:rPr>
              <w:t>5</w:t>
            </w:r>
            <w:r w:rsidR="006129CC" w:rsidRPr="006129CC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4A2D7F" w:rsidRDefault="004A2D7F">
          <w:r w:rsidRPr="006129CC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1" w:name="h.30j0zll" w:colFirst="0" w:colLast="0"/>
      <w:bookmarkStart w:id="2" w:name="h.1fob9te" w:colFirst="0" w:colLast="0"/>
      <w:bookmarkStart w:id="3" w:name="_Toc484807978"/>
      <w:bookmarkEnd w:id="1"/>
      <w:bookmarkEnd w:id="2"/>
      <w:r w:rsidRPr="004A2D7F">
        <w:rPr>
          <w:rFonts w:eastAsia="Arial"/>
        </w:rPr>
        <w:t>Introducción</w:t>
      </w:r>
      <w:bookmarkEnd w:id="3"/>
    </w:p>
    <w:p w:rsidR="00AD1251" w:rsidRPr="00AD1251" w:rsidRDefault="00DD582F" w:rsidP="00AD1251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Este sistema </w:t>
      </w:r>
      <w:r w:rsidR="00AD1251" w:rsidRPr="00AD1251">
        <w:rPr>
          <w:rFonts w:asciiTheme="minorHAnsi" w:eastAsia="Arial" w:hAnsiTheme="minorHAnsi"/>
        </w:rPr>
        <w:t xml:space="preserve"> está dirigido </w:t>
      </w:r>
      <w:r>
        <w:rPr>
          <w:rFonts w:asciiTheme="minorHAnsi" w:eastAsia="Arial" w:hAnsiTheme="minorHAnsi"/>
        </w:rPr>
        <w:t>a usuarios que trabajan en computadoras</w:t>
      </w:r>
      <w:r w:rsidR="00AD1251" w:rsidRPr="00AD1251">
        <w:rPr>
          <w:rFonts w:asciiTheme="minorHAnsi" w:eastAsia="Arial" w:hAnsiTheme="minorHAnsi"/>
        </w:rPr>
        <w:t xml:space="preserve"> con el fin de ayudar a un buen </w:t>
      </w:r>
      <w:r w:rsidR="00AD1251">
        <w:rPr>
          <w:rFonts w:asciiTheme="minorHAnsi" w:eastAsia="Arial" w:hAnsiTheme="minorHAnsi"/>
        </w:rPr>
        <w:t>manejo de la info</w:t>
      </w:r>
      <w:r>
        <w:rPr>
          <w:rFonts w:asciiTheme="minorHAnsi" w:eastAsia="Arial" w:hAnsiTheme="minorHAnsi"/>
        </w:rPr>
        <w:t xml:space="preserve">rmación sobre el consumo de memoria </w:t>
      </w:r>
      <w:proofErr w:type="spellStart"/>
      <w:r>
        <w:rPr>
          <w:rFonts w:asciiTheme="minorHAnsi" w:eastAsia="Arial" w:hAnsiTheme="minorHAnsi"/>
        </w:rPr>
        <w:t>Ram</w:t>
      </w:r>
      <w:proofErr w:type="spellEnd"/>
      <w:r>
        <w:rPr>
          <w:rFonts w:asciiTheme="minorHAnsi" w:eastAsia="Arial" w:hAnsiTheme="minorHAnsi"/>
        </w:rPr>
        <w:t>.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84807979"/>
      <w:r>
        <w:rPr>
          <w:rFonts w:eastAsia="Arial"/>
        </w:rPr>
        <w:t>Propósito</w:t>
      </w:r>
      <w:bookmarkEnd w:id="4"/>
    </w:p>
    <w:p w:rsidR="00877435" w:rsidRP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 del documento es</w:t>
      </w:r>
      <w:r>
        <w:rPr>
          <w:rFonts w:asciiTheme="minorHAnsi" w:eastAsia="Arial" w:hAnsiTheme="minorHAnsi"/>
        </w:rPr>
        <w:t xml:space="preserve"> brindar información detallada acerca de</w:t>
      </w:r>
      <w:r w:rsidR="008739D3">
        <w:rPr>
          <w:rFonts w:asciiTheme="minorHAnsi" w:eastAsia="Arial" w:hAnsiTheme="minorHAnsi"/>
        </w:rPr>
        <w:t>l</w:t>
      </w:r>
      <w:r>
        <w:rPr>
          <w:rFonts w:asciiTheme="minorHAnsi" w:eastAsia="Arial" w:hAnsiTheme="minorHAnsi"/>
        </w:rPr>
        <w:t xml:space="preserve"> </w:t>
      </w:r>
      <w:r w:rsidR="008739D3" w:rsidRPr="008739D3">
        <w:rPr>
          <w:rFonts w:asciiTheme="minorHAnsi" w:eastAsia="Arial" w:hAnsiTheme="minorHAnsi"/>
        </w:rPr>
        <w:t>CU0</w:t>
      </w:r>
      <w:r w:rsidR="00220B5B">
        <w:rPr>
          <w:rFonts w:asciiTheme="minorHAnsi" w:eastAsia="Arial" w:hAnsiTheme="minorHAnsi"/>
        </w:rPr>
        <w:t>2</w:t>
      </w:r>
      <w:r w:rsidR="00DD582F">
        <w:rPr>
          <w:rFonts w:asciiTheme="minorHAnsi" w:eastAsia="Arial" w:hAnsiTheme="minorHAnsi"/>
        </w:rPr>
        <w:t>-</w:t>
      </w:r>
      <w:r w:rsidR="00220B5B">
        <w:rPr>
          <w:rFonts w:asciiTheme="minorHAnsi" w:eastAsia="Arial" w:hAnsiTheme="minorHAnsi"/>
        </w:rPr>
        <w:t>Visualización gráfica</w:t>
      </w:r>
      <w:r w:rsidR="008739D3" w:rsidRPr="008739D3">
        <w:rPr>
          <w:rFonts w:asciiTheme="minorHAnsi" w:eastAsia="Arial" w:hAnsiTheme="minorHAnsi"/>
        </w:rPr>
        <w:t xml:space="preserve"> </w:t>
      </w:r>
      <w:r w:rsidR="008739D3">
        <w:rPr>
          <w:rFonts w:asciiTheme="minorHAnsi" w:eastAsia="Arial" w:hAnsiTheme="minorHAnsi"/>
        </w:rPr>
        <w:t xml:space="preserve">para conseguir la </w:t>
      </w:r>
      <w:r w:rsidR="00DD582F">
        <w:rPr>
          <w:rFonts w:asciiTheme="minorHAnsi" w:eastAsia="Arial" w:hAnsiTheme="minorHAnsi"/>
        </w:rPr>
        <w:t xml:space="preserve">implementación en el Sistema visor memoria </w:t>
      </w:r>
      <w:proofErr w:type="spellStart"/>
      <w:r w:rsidR="00DD582F">
        <w:rPr>
          <w:rFonts w:asciiTheme="minorHAnsi" w:eastAsia="Arial" w:hAnsiTheme="minorHAnsi"/>
        </w:rPr>
        <w:t>Ram</w:t>
      </w:r>
      <w:proofErr w:type="spellEnd"/>
      <w:r w:rsidR="002953DF">
        <w:rPr>
          <w:rFonts w:asciiTheme="minorHAnsi" w:eastAsia="Arial" w:hAnsiTheme="minorHAnsi"/>
        </w:rPr>
        <w:t>.</w:t>
      </w:r>
    </w:p>
    <w:p w:rsidR="00B40EFE" w:rsidRDefault="00B40EFE">
      <w:pPr>
        <w:spacing w:after="120"/>
        <w:ind w:left="720"/>
        <w:jc w:val="both"/>
      </w:pPr>
      <w:bookmarkStart w:id="5" w:name="h.3dy6vkm" w:colFirst="0" w:colLast="0"/>
      <w:bookmarkEnd w:id="5"/>
    </w:p>
    <w:p w:rsidR="00B40EFE" w:rsidRDefault="00AD1251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6" w:name="h.1t3h5sf" w:colFirst="0" w:colLast="0"/>
      <w:bookmarkStart w:id="7" w:name="_Toc484807980"/>
      <w:bookmarkEnd w:id="6"/>
      <w:r>
        <w:rPr>
          <w:rFonts w:eastAsia="Arial"/>
        </w:rPr>
        <w:t>Diagrama de Caso de Uso</w:t>
      </w:r>
      <w:bookmarkEnd w:id="7"/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  <w:r w:rsidRPr="00AC58F7">
        <w:rPr>
          <w:rFonts w:asciiTheme="minorHAnsi" w:hAnsiTheme="minorHAnsi"/>
          <w:szCs w:val="22"/>
        </w:rPr>
        <w:t>En la Imagen 1 podemos tener una visión general</w:t>
      </w:r>
      <w:r w:rsidR="00DD582F">
        <w:rPr>
          <w:rFonts w:asciiTheme="minorHAnsi" w:hAnsiTheme="minorHAnsi"/>
          <w:szCs w:val="22"/>
        </w:rPr>
        <w:t xml:space="preserve"> de cómo se relaciona el actor</w:t>
      </w:r>
      <w:r w:rsidRPr="00AC58F7">
        <w:rPr>
          <w:rFonts w:asciiTheme="minorHAnsi" w:hAnsiTheme="minorHAnsi"/>
          <w:szCs w:val="22"/>
        </w:rPr>
        <w:t xml:space="preserve"> con los casos de uso y como e</w:t>
      </w:r>
      <w:r>
        <w:rPr>
          <w:rFonts w:asciiTheme="minorHAnsi" w:hAnsiTheme="minorHAnsi"/>
          <w:szCs w:val="22"/>
        </w:rPr>
        <w:t>s el funcionamiento del sistema y el CU a tratar.</w:t>
      </w:r>
    </w:p>
    <w:p w:rsidR="00AC58F7" w:rsidRDefault="00AC58F7" w:rsidP="00AC58F7">
      <w:pPr>
        <w:ind w:left="360"/>
      </w:pPr>
    </w:p>
    <w:p w:rsidR="00AC58F7" w:rsidRDefault="00A35CF5" w:rsidP="00AC58F7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543300" cy="338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F7" w:rsidRPr="00AC58F7" w:rsidRDefault="00220B5B" w:rsidP="00AC58F7">
      <w:pPr>
        <w:pStyle w:val="Epgrafe"/>
        <w:ind w:firstLine="360"/>
        <w:jc w:val="center"/>
      </w:pPr>
      <w:r>
        <w:t>Imagen</w:t>
      </w:r>
      <w:r w:rsidR="00AC58F7">
        <w:t xml:space="preserve"> </w:t>
      </w:r>
      <w:r>
        <w:t>1</w:t>
      </w:r>
      <w:r w:rsidR="00AC58F7">
        <w:t xml:space="preserve">- </w:t>
      </w:r>
      <w:r w:rsidR="00AC58F7" w:rsidRPr="001006B8">
        <w:t>Diagrama de caso de uso del sistema</w:t>
      </w:r>
    </w:p>
    <w:p w:rsidR="00B40EFE" w:rsidRDefault="00AD1251" w:rsidP="00FA4153">
      <w:pPr>
        <w:pStyle w:val="Ttulo2"/>
        <w:numPr>
          <w:ilvl w:val="1"/>
          <w:numId w:val="5"/>
        </w:numPr>
      </w:pPr>
      <w:bookmarkStart w:id="8" w:name="_Toc484807981"/>
      <w:r>
        <w:rPr>
          <w:rFonts w:eastAsia="Arial"/>
        </w:rPr>
        <w:t>Actores del sistema</w:t>
      </w:r>
      <w:bookmarkEnd w:id="8"/>
    </w:p>
    <w:p w:rsidR="00AC58F7" w:rsidRDefault="00345F2D" w:rsidP="00AC58F7">
      <w:pPr>
        <w:pStyle w:val="Prrafodelista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El actor del sistema es el usuario del ordenador, el cual es una computadora.</w:t>
      </w:r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</w:p>
    <w:p w:rsidR="00B40EFE" w:rsidRDefault="00B40EFE">
      <w:pPr>
        <w:spacing w:before="120" w:after="60"/>
        <w:ind w:left="720"/>
        <w:jc w:val="both"/>
      </w:pPr>
    </w:p>
    <w:p w:rsidR="00B40EFE" w:rsidRPr="00C877BC" w:rsidRDefault="00AC58F7" w:rsidP="00345F2D">
      <w:pPr>
        <w:rPr>
          <w:rFonts w:eastAsia="Arial"/>
        </w:rPr>
      </w:pPr>
      <w:r>
        <w:br w:type="page"/>
      </w:r>
      <w:bookmarkStart w:id="9" w:name="h.3rdcrjn" w:colFirst="0" w:colLast="0"/>
      <w:bookmarkStart w:id="10" w:name="h.26in1rg" w:colFirst="0" w:colLast="0"/>
      <w:bookmarkStart w:id="11" w:name="h.lnxbz9" w:colFirst="0" w:colLast="0"/>
      <w:bookmarkEnd w:id="9"/>
      <w:bookmarkEnd w:id="10"/>
      <w:bookmarkEnd w:id="11"/>
    </w:p>
    <w:p w:rsidR="00551315" w:rsidRDefault="000843E9" w:rsidP="00AD1251">
      <w:pPr>
        <w:pStyle w:val="Ttulo2"/>
        <w:numPr>
          <w:ilvl w:val="1"/>
          <w:numId w:val="5"/>
        </w:numPr>
        <w:rPr>
          <w:rFonts w:eastAsia="Arial"/>
        </w:rPr>
      </w:pPr>
      <w:bookmarkStart w:id="12" w:name="h.35nkun2" w:colFirst="0" w:colLast="0"/>
      <w:bookmarkStart w:id="13" w:name="_Toc484807982"/>
      <w:bookmarkEnd w:id="12"/>
      <w:r>
        <w:rPr>
          <w:rFonts w:eastAsia="Arial"/>
        </w:rPr>
        <w:lastRenderedPageBreak/>
        <w:t>CU02</w:t>
      </w:r>
      <w:r w:rsidR="00345F2D">
        <w:rPr>
          <w:rFonts w:eastAsia="Arial"/>
        </w:rPr>
        <w:t>-</w:t>
      </w:r>
      <w:r>
        <w:rPr>
          <w:rFonts w:eastAsia="Arial"/>
        </w:rPr>
        <w:t>Visualización gráfica.</w:t>
      </w:r>
      <w:bookmarkEnd w:id="13"/>
      <w:r w:rsidR="00AD1251">
        <w:rPr>
          <w:rFonts w:eastAsia="Arial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6"/>
      </w:tblGrid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Identificador de Caso de Uso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CU</w:t>
            </w:r>
            <w:r w:rsidR="00220B5B">
              <w:t>02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Nombre del Caso de Uso</w:t>
            </w:r>
          </w:p>
        </w:tc>
        <w:tc>
          <w:tcPr>
            <w:tcW w:w="4176" w:type="dxa"/>
          </w:tcPr>
          <w:p w:rsidR="000450A0" w:rsidRPr="00C2056A" w:rsidRDefault="00220B5B" w:rsidP="00220B5B">
            <w:r>
              <w:t>Visualización gráfica de los datos de consumo</w:t>
            </w:r>
            <w:r w:rsidR="00345F2D">
              <w:t>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Actor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Usuario ordenador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Descripción</w:t>
            </w:r>
          </w:p>
        </w:tc>
        <w:tc>
          <w:tcPr>
            <w:tcW w:w="4176" w:type="dxa"/>
          </w:tcPr>
          <w:p w:rsidR="000450A0" w:rsidRPr="00C2056A" w:rsidRDefault="00220B5B" w:rsidP="00220B5B">
            <w:r>
              <w:t>Este sistema debe permitirle a</w:t>
            </w:r>
            <w:r w:rsidR="00345F2D">
              <w:t xml:space="preserve">l usuario </w:t>
            </w:r>
            <w:r>
              <w:t xml:space="preserve">mostrar en forma gráfica y detallada los procesos de usuario que consumen la memoria </w:t>
            </w:r>
            <w:proofErr w:type="spellStart"/>
            <w:r>
              <w:t>ram</w:t>
            </w:r>
            <w:proofErr w:type="spellEnd"/>
            <w:r>
              <w:t>, permitiendo al usuario detección qué procesos son más pesados en MB.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Precondiciones</w:t>
            </w:r>
          </w:p>
        </w:tc>
        <w:tc>
          <w:tcPr>
            <w:tcW w:w="4176" w:type="dxa"/>
          </w:tcPr>
          <w:p w:rsidR="000450A0" w:rsidRPr="00C2056A" w:rsidRDefault="00345F2D" w:rsidP="00345F2D">
            <w:r>
              <w:t>No hay precondición.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Escenario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Ordenador que contenga el sistema operativo Windows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Actividades</w:t>
            </w:r>
          </w:p>
        </w:tc>
        <w:tc>
          <w:tcPr>
            <w:tcW w:w="4176" w:type="dxa"/>
          </w:tcPr>
          <w:p w:rsidR="000450A0" w:rsidRPr="00C2056A" w:rsidRDefault="000450A0" w:rsidP="00C2056A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usuario </w:t>
            </w:r>
            <w:r w:rsidR="009F52D6">
              <w:t xml:space="preserve">Ejecuta el software Visor de memoria </w:t>
            </w:r>
            <w:proofErr w:type="spellStart"/>
            <w:r w:rsidR="009F52D6">
              <w:t>ram</w:t>
            </w:r>
            <w:proofErr w:type="spellEnd"/>
            <w:r w:rsidR="009F52D6">
              <w:t>.</w:t>
            </w:r>
          </w:p>
          <w:p w:rsidR="006A338F" w:rsidRDefault="000450A0" w:rsidP="009F52D6">
            <w:pPr>
              <w:pStyle w:val="Prrafodelista"/>
              <w:numPr>
                <w:ilvl w:val="0"/>
                <w:numId w:val="8"/>
              </w:numPr>
            </w:pPr>
            <w:bookmarkStart w:id="14" w:name="_GoBack"/>
            <w:bookmarkEnd w:id="14"/>
            <w:r w:rsidRPr="00C2056A">
              <w:t xml:space="preserve">El </w:t>
            </w:r>
            <w:r w:rsidR="009F52D6">
              <w:t>sistema detecta los procesos</w:t>
            </w:r>
            <w:r w:rsidR="00E029CD">
              <w:t xml:space="preserve"> de usuario </w:t>
            </w:r>
            <w:r w:rsidR="009F52D6">
              <w:t xml:space="preserve"> que consumen la memoria</w:t>
            </w:r>
            <w:r w:rsidR="00E029CD">
              <w:t xml:space="preserve"> </w:t>
            </w:r>
            <w:proofErr w:type="spellStart"/>
            <w:r w:rsidR="00E029CD">
              <w:t>ram</w:t>
            </w:r>
            <w:proofErr w:type="spellEnd"/>
            <w:r w:rsidR="00E029CD">
              <w:t xml:space="preserve">. 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>El sis</w:t>
            </w:r>
            <w:r w:rsidR="00E029CD">
              <w:t>tema calcula el peso de cada proceso</w:t>
            </w:r>
            <w:r>
              <w:t xml:space="preserve"> en MB, el cual los procesos consumen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r w:rsidR="00E029CD">
              <w:t xml:space="preserve">sistema  muestra en forma gráfica los procesos junto con su respectivos pesos de consumo en </w:t>
            </w:r>
            <w:proofErr w:type="gramStart"/>
            <w:r w:rsidR="00E029CD">
              <w:t>MB</w:t>
            </w:r>
            <w:r w:rsidR="000450A0" w:rsidRPr="00C2056A">
              <w:t xml:space="preserve"> </w:t>
            </w:r>
            <w:r w:rsidR="007B658F">
              <w:t>.</w:t>
            </w:r>
            <w:proofErr w:type="gramEnd"/>
            <w:r w:rsidR="007B658F">
              <w:t xml:space="preserve"> Los procesos agrupado en forma empilada.</w:t>
            </w:r>
          </w:p>
          <w:p w:rsidR="000450A0" w:rsidRPr="00C2056A" w:rsidRDefault="000450A0" w:rsidP="00E029CD">
            <w:pPr>
              <w:pStyle w:val="Prrafodelista"/>
              <w:ind w:left="360"/>
            </w:pP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345F2D">
            <w:proofErr w:type="spellStart"/>
            <w:r w:rsidRPr="00C2056A">
              <w:t>Pos</w:t>
            </w:r>
            <w:r w:rsidR="00345F2D">
              <w:t>t</w:t>
            </w:r>
            <w:r w:rsidRPr="00C2056A">
              <w:t>condición</w:t>
            </w:r>
            <w:proofErr w:type="spellEnd"/>
          </w:p>
        </w:tc>
        <w:tc>
          <w:tcPr>
            <w:tcW w:w="4176" w:type="dxa"/>
          </w:tcPr>
          <w:p w:rsidR="000450A0" w:rsidRPr="00C2056A" w:rsidRDefault="00345F2D" w:rsidP="00220B5B">
            <w:r>
              <w:t xml:space="preserve">El usuario tendrá conocimiento </w:t>
            </w:r>
            <w:r w:rsidR="00220B5B">
              <w:t xml:space="preserve">de los procesos de usuario q está consumiendo en MB la memoria </w:t>
            </w:r>
            <w:proofErr w:type="spellStart"/>
            <w:r w:rsidR="00220B5B">
              <w:t>ram</w:t>
            </w:r>
            <w:proofErr w:type="spellEnd"/>
            <w:r>
              <w:t xml:space="preserve">. </w:t>
            </w:r>
          </w:p>
        </w:tc>
      </w:tr>
    </w:tbl>
    <w:p w:rsidR="000450A0" w:rsidRPr="000450A0" w:rsidRDefault="000450A0" w:rsidP="000450A0">
      <w:pPr>
        <w:ind w:left="360"/>
      </w:pPr>
    </w:p>
    <w:sectPr w:rsidR="000450A0" w:rsidRPr="000450A0" w:rsidSect="00B45E65">
      <w:headerReference w:type="default" r:id="rId10"/>
      <w:footerReference w:type="default" r:id="rId11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037" w:rsidRDefault="00580037">
      <w:r>
        <w:separator/>
      </w:r>
    </w:p>
  </w:endnote>
  <w:endnote w:type="continuationSeparator" w:id="0">
    <w:p w:rsidR="00580037" w:rsidRDefault="0058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44" w:rsidRDefault="00FD1C44" w:rsidP="00FD1C44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8615E" w:rsidRPr="00C8615E">
      <w:rPr>
        <w:noProof/>
        <w:lang w:val="es-ES"/>
      </w:rPr>
      <w:t>5</w:t>
    </w:r>
    <w:r>
      <w:fldChar w:fldCharType="end"/>
    </w:r>
  </w:p>
  <w:p w:rsidR="00FD1C44" w:rsidRDefault="00FD1C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037" w:rsidRDefault="00580037">
      <w:r>
        <w:separator/>
      </w:r>
    </w:p>
  </w:footnote>
  <w:footnote w:type="continuationSeparator" w:id="0">
    <w:p w:rsidR="00580037" w:rsidRDefault="00580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FE" w:rsidRDefault="00DD582F" w:rsidP="00793302">
    <w:pPr>
      <w:pStyle w:val="Sinespaci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C59A9C" wp14:editId="7BC91C19">
          <wp:simplePos x="0" y="0"/>
          <wp:positionH relativeFrom="column">
            <wp:posOffset>2990850</wp:posOffset>
          </wp:positionH>
          <wp:positionV relativeFrom="paragraph">
            <wp:posOffset>87630</wp:posOffset>
          </wp:positionV>
          <wp:extent cx="618415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B731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7">
    <w:nsid w:val="526829F2"/>
    <w:multiLevelType w:val="hybridMultilevel"/>
    <w:tmpl w:val="C886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66C00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59256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E"/>
    <w:rsid w:val="000276D3"/>
    <w:rsid w:val="000450A0"/>
    <w:rsid w:val="000843E9"/>
    <w:rsid w:val="00130EC5"/>
    <w:rsid w:val="00140D41"/>
    <w:rsid w:val="00200622"/>
    <w:rsid w:val="00206529"/>
    <w:rsid w:val="00220B5B"/>
    <w:rsid w:val="00233F53"/>
    <w:rsid w:val="00251804"/>
    <w:rsid w:val="002953DF"/>
    <w:rsid w:val="002A1B43"/>
    <w:rsid w:val="002D5751"/>
    <w:rsid w:val="00345F2D"/>
    <w:rsid w:val="003671B1"/>
    <w:rsid w:val="00391AD0"/>
    <w:rsid w:val="003B4222"/>
    <w:rsid w:val="00452D81"/>
    <w:rsid w:val="00465FDB"/>
    <w:rsid w:val="004A2D7F"/>
    <w:rsid w:val="004A53D6"/>
    <w:rsid w:val="004B3C5E"/>
    <w:rsid w:val="004E219A"/>
    <w:rsid w:val="00551315"/>
    <w:rsid w:val="00580037"/>
    <w:rsid w:val="006129CC"/>
    <w:rsid w:val="00613BB1"/>
    <w:rsid w:val="00664B07"/>
    <w:rsid w:val="0069643A"/>
    <w:rsid w:val="006A338F"/>
    <w:rsid w:val="00793302"/>
    <w:rsid w:val="007B658F"/>
    <w:rsid w:val="007E4549"/>
    <w:rsid w:val="008739D3"/>
    <w:rsid w:val="00877435"/>
    <w:rsid w:val="0095107D"/>
    <w:rsid w:val="00967E84"/>
    <w:rsid w:val="0098270C"/>
    <w:rsid w:val="009F52D6"/>
    <w:rsid w:val="00A35CF5"/>
    <w:rsid w:val="00A37F0A"/>
    <w:rsid w:val="00A649DD"/>
    <w:rsid w:val="00A74AC5"/>
    <w:rsid w:val="00A95DF4"/>
    <w:rsid w:val="00AC58F7"/>
    <w:rsid w:val="00AD1251"/>
    <w:rsid w:val="00B063CD"/>
    <w:rsid w:val="00B40EFE"/>
    <w:rsid w:val="00B45E65"/>
    <w:rsid w:val="00B7247B"/>
    <w:rsid w:val="00BD4FE4"/>
    <w:rsid w:val="00BF1223"/>
    <w:rsid w:val="00C2056A"/>
    <w:rsid w:val="00C26880"/>
    <w:rsid w:val="00C8615E"/>
    <w:rsid w:val="00C877BC"/>
    <w:rsid w:val="00D12FED"/>
    <w:rsid w:val="00D26FA5"/>
    <w:rsid w:val="00D55262"/>
    <w:rsid w:val="00DD582F"/>
    <w:rsid w:val="00DF4A87"/>
    <w:rsid w:val="00E029CD"/>
    <w:rsid w:val="00E341E5"/>
    <w:rsid w:val="00E57632"/>
    <w:rsid w:val="00EA0A9F"/>
    <w:rsid w:val="00EA3C6B"/>
    <w:rsid w:val="00ED70A5"/>
    <w:rsid w:val="00F14C0F"/>
    <w:rsid w:val="00FA4153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E4EE-9037-4BC8-855C-A01B7C46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usuario</cp:lastModifiedBy>
  <cp:revision>10</cp:revision>
  <dcterms:created xsi:type="dcterms:W3CDTF">2017-06-10T02:17:00Z</dcterms:created>
  <dcterms:modified xsi:type="dcterms:W3CDTF">2017-06-10T02:46:00Z</dcterms:modified>
</cp:coreProperties>
</file>