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7E80D" w14:textId="7A53718C" w:rsidR="00135991" w:rsidRPr="001E3AD0" w:rsidRDefault="001E3AD0" w:rsidP="008317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KHTN-DHQG Tp. </w:t>
      </w:r>
      <w:proofErr w:type="spellStart"/>
      <w:r>
        <w:rPr>
          <w:rFonts w:ascii="Times New Roman" w:hAnsi="Times New Roman" w:cs="Times New Roman"/>
          <w:sz w:val="32"/>
          <w:szCs w:val="32"/>
        </w:rPr>
        <w:t>Hồ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</w:t>
      </w:r>
      <w:bookmarkStart w:id="0" w:name="_GoBack"/>
      <w:bookmarkEnd w:id="0"/>
    </w:p>
    <w:p w14:paraId="19DF2FBC" w14:textId="77777777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107848E" w14:textId="1BEE23C6" w:rsidR="0055044E" w:rsidRPr="00B448E1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48E1">
        <w:rPr>
          <w:rFonts w:ascii="Times New Roman" w:hAnsi="Times New Roman" w:cs="Times New Roman"/>
          <w:b/>
          <w:sz w:val="44"/>
          <w:szCs w:val="44"/>
        </w:rPr>
        <w:t>BÁO CÁO</w:t>
      </w:r>
    </w:p>
    <w:p w14:paraId="5C24B0EF" w14:textId="77777777" w:rsidR="00B13939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48E1">
        <w:rPr>
          <w:rFonts w:ascii="Times New Roman" w:hAnsi="Times New Roman" w:cs="Times New Roman"/>
          <w:b/>
          <w:sz w:val="44"/>
          <w:szCs w:val="44"/>
        </w:rPr>
        <w:t>ĐỒ ÁN BIỂU DIỄN SỐ HỌC</w:t>
      </w:r>
      <w:r w:rsidR="00B13939">
        <w:rPr>
          <w:rFonts w:ascii="Times New Roman" w:hAnsi="Times New Roman" w:cs="Times New Roman"/>
          <w:b/>
          <w:sz w:val="44"/>
          <w:szCs w:val="44"/>
        </w:rPr>
        <w:t xml:space="preserve"> LỚN</w:t>
      </w:r>
    </w:p>
    <w:p w14:paraId="7DC7EA55" w14:textId="1C5DF8F6" w:rsidR="00831724" w:rsidRPr="00B448E1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448E1">
        <w:rPr>
          <w:rFonts w:ascii="Times New Roman" w:hAnsi="Times New Roman" w:cs="Times New Roman"/>
          <w:b/>
          <w:sz w:val="44"/>
          <w:szCs w:val="44"/>
        </w:rPr>
        <w:t xml:space="preserve"> TRÊN MÁY TÍNH</w:t>
      </w:r>
    </w:p>
    <w:p w14:paraId="560A8887" w14:textId="77777777" w:rsidR="000571BE" w:rsidRPr="00B448E1" w:rsidRDefault="000571BE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C7F7118" w14:textId="26288123" w:rsidR="00831724" w:rsidRPr="00B448E1" w:rsidRDefault="00831724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AEEEE22" w14:textId="3B328710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1C743C45" w14:textId="3238D32C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490A09FD" w14:textId="212E01EF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D0CEB30" w14:textId="73A78792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D08E50B" w14:textId="762142A8" w:rsidR="0013599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5071DB7" w14:textId="77777777" w:rsidR="00B13939" w:rsidRPr="00B448E1" w:rsidRDefault="00B13939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61CF9FF" w14:textId="10AF7F1C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D1985BF" w14:textId="77777777" w:rsidR="00135991" w:rsidRPr="00B448E1" w:rsidRDefault="00135991" w:rsidP="0083172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D16CD6B" w14:textId="720228F6" w:rsidR="000571BE" w:rsidRPr="00B448E1" w:rsidRDefault="000571BE" w:rsidP="00135991">
      <w:pPr>
        <w:ind w:firstLine="207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B448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sz w:val="32"/>
          <w:szCs w:val="32"/>
        </w:rPr>
        <w:t>sinh</w:t>
      </w:r>
      <w:proofErr w:type="spellEnd"/>
      <w:r w:rsidRPr="00B448E1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B448E1">
        <w:rPr>
          <w:rFonts w:ascii="Times New Roman" w:hAnsi="Times New Roman" w:cs="Times New Roman"/>
          <w:b/>
          <w:sz w:val="32"/>
          <w:szCs w:val="32"/>
        </w:rPr>
        <w:t>:</w:t>
      </w:r>
    </w:p>
    <w:p w14:paraId="57EA6CE9" w14:textId="652C88ED" w:rsidR="000571BE" w:rsidRPr="00B448E1" w:rsidRDefault="000571BE" w:rsidP="00135991">
      <w:pPr>
        <w:pStyle w:val="ListParagraph"/>
        <w:numPr>
          <w:ilvl w:val="0"/>
          <w:numId w:val="3"/>
        </w:numPr>
        <w:ind w:firstLine="2070"/>
        <w:rPr>
          <w:rFonts w:ascii="Times New Roman" w:hAnsi="Times New Roman" w:cs="Times New Roman"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sz w:val="32"/>
          <w:szCs w:val="32"/>
        </w:rPr>
        <w:t>Huỳnh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Ngọc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Đỉnh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r w:rsidRPr="00B448E1">
        <w:rPr>
          <w:rFonts w:ascii="Times New Roman" w:hAnsi="Times New Roman" w:cs="Times New Roman"/>
          <w:sz w:val="32"/>
          <w:szCs w:val="32"/>
        </w:rPr>
        <w:tab/>
        <w:t>- 1612844</w:t>
      </w:r>
    </w:p>
    <w:p w14:paraId="320753A9" w14:textId="4D41E17F" w:rsidR="000571BE" w:rsidRPr="00B448E1" w:rsidRDefault="000571BE" w:rsidP="00135991">
      <w:pPr>
        <w:pStyle w:val="ListParagraph"/>
        <w:numPr>
          <w:ilvl w:val="0"/>
          <w:numId w:val="3"/>
        </w:numPr>
        <w:ind w:firstLine="2070"/>
        <w:rPr>
          <w:rFonts w:ascii="Times New Roman" w:hAnsi="Times New Roman" w:cs="Times New Roman"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Văn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Hoằng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ab/>
        <w:t>- 1612857</w:t>
      </w:r>
    </w:p>
    <w:p w14:paraId="4A347F79" w14:textId="6E416313" w:rsidR="00B448E1" w:rsidRPr="00B13939" w:rsidRDefault="000571BE" w:rsidP="00831724">
      <w:pPr>
        <w:pStyle w:val="ListParagraph"/>
        <w:numPr>
          <w:ilvl w:val="0"/>
          <w:numId w:val="3"/>
        </w:numPr>
        <w:ind w:firstLine="2070"/>
        <w:rPr>
          <w:rFonts w:ascii="Times New Roman" w:hAnsi="Times New Roman" w:cs="Times New Roman"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sz w:val="32"/>
          <w:szCs w:val="32"/>
        </w:rPr>
        <w:t>Lương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Tấn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Khang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ab/>
        <w:t>- 1612865</w:t>
      </w:r>
    </w:p>
    <w:p w14:paraId="6A2C9602" w14:textId="3F6E73A5" w:rsidR="00E3755C" w:rsidRPr="00B448E1" w:rsidRDefault="00135991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B448E1">
        <w:rPr>
          <w:rFonts w:ascii="Times New Roman" w:hAnsi="Times New Roman" w:cs="Times New Roman"/>
          <w:sz w:val="32"/>
          <w:szCs w:val="32"/>
        </w:rPr>
        <w:lastRenderedPageBreak/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Giao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diện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ứng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với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testcase – demo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sản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="00B13939">
        <w:rPr>
          <w:rFonts w:ascii="Times New Roman" w:hAnsi="Times New Roman" w:cs="Times New Roman"/>
          <w:b/>
          <w:i/>
          <w:sz w:val="32"/>
          <w:szCs w:val="32"/>
        </w:rPr>
        <w:t>phẩm</w:t>
      </w:r>
      <w:proofErr w:type="spellEnd"/>
      <w:r w:rsidR="00B13939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p w14:paraId="3F041202" w14:textId="61F19691" w:rsidR="006C10D4" w:rsidRDefault="006C10D4" w:rsidP="006C1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QInt</w:t>
      </w:r>
      <w:proofErr w:type="spellEnd"/>
    </w:p>
    <w:p w14:paraId="3E63E247" w14:textId="7B514548" w:rsidR="006C10D4" w:rsidRDefault="005765C2" w:rsidP="00AC2FED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929E266" wp14:editId="56B4E8D7">
            <wp:simplePos x="0" y="0"/>
            <wp:positionH relativeFrom="column">
              <wp:posOffset>914400</wp:posOffset>
            </wp:positionH>
            <wp:positionV relativeFrom="paragraph">
              <wp:posOffset>356235</wp:posOffset>
            </wp:positionV>
            <wp:extent cx="4593590" cy="32600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59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C2FE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C2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2FED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AC2FE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C2FED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AC2FED">
        <w:rPr>
          <w:rFonts w:ascii="Times New Roman" w:hAnsi="Times New Roman" w:cs="Times New Roman"/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proofErr w:type="gramStart"/>
      <w:r>
        <w:rPr>
          <w:rFonts w:ascii="Times New Roman" w:hAnsi="Times New Roman" w:cs="Times New Roman"/>
          <w:sz w:val="32"/>
          <w:szCs w:val="32"/>
        </w:rPr>
        <w:t>),  -</w:t>
      </w:r>
      <w:proofErr w:type="gram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</w:t>
      </w:r>
      <w:r w:rsidR="00AC2FED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>),</w:t>
      </w:r>
      <w:r w:rsidR="00AC2FED">
        <w:rPr>
          <w:rFonts w:ascii="Times New Roman" w:hAnsi="Times New Roman" w:cs="Times New Roman"/>
          <w:sz w:val="32"/>
          <w:szCs w:val="32"/>
        </w:rPr>
        <w:t xml:space="preserve"> /</w:t>
      </w:r>
      <w:r>
        <w:rPr>
          <w:rFonts w:ascii="Times New Roman" w:hAnsi="Times New Roman" w:cs="Times New Roman"/>
          <w:sz w:val="32"/>
          <w:szCs w:val="32"/>
        </w:rPr>
        <w:t>(chia)</w:t>
      </w:r>
      <w:r w:rsidR="00AC2FE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651266" w14:textId="31F7DEDE" w:rsidR="00AC2FED" w:rsidRPr="00AC2FED" w:rsidRDefault="00AC2FED" w:rsidP="00AC2FED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BCF71D1" w14:textId="77DBDBA8" w:rsidR="00AC2FED" w:rsidRDefault="00AC2FED" w:rsidP="00AC2FE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&amp;</w:t>
      </w:r>
      <w:r w:rsidR="005765C2">
        <w:rPr>
          <w:rFonts w:ascii="Times New Roman" w:hAnsi="Times New Roman" w:cs="Times New Roman"/>
          <w:sz w:val="32"/>
          <w:szCs w:val="32"/>
        </w:rPr>
        <w:t>(and),</w:t>
      </w:r>
      <w:r>
        <w:rPr>
          <w:rFonts w:ascii="Times New Roman" w:hAnsi="Times New Roman" w:cs="Times New Roman"/>
          <w:sz w:val="32"/>
          <w:szCs w:val="32"/>
        </w:rPr>
        <w:t xml:space="preserve"> |</w:t>
      </w:r>
      <w:r w:rsidR="005765C2">
        <w:rPr>
          <w:rFonts w:ascii="Times New Roman" w:hAnsi="Times New Roman" w:cs="Times New Roman"/>
          <w:sz w:val="32"/>
          <w:szCs w:val="32"/>
        </w:rPr>
        <w:t>(or),</w:t>
      </w:r>
      <w:r>
        <w:rPr>
          <w:rFonts w:ascii="Times New Roman" w:hAnsi="Times New Roman" w:cs="Times New Roman"/>
          <w:sz w:val="32"/>
          <w:szCs w:val="32"/>
        </w:rPr>
        <w:t xml:space="preserve"> ^</w:t>
      </w:r>
      <w:r w:rsidR="005765C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5765C2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="005765C2">
        <w:rPr>
          <w:rFonts w:ascii="Times New Roman" w:hAnsi="Times New Roman" w:cs="Times New Roman"/>
          <w:sz w:val="32"/>
          <w:szCs w:val="32"/>
        </w:rPr>
        <w:t>),</w:t>
      </w:r>
      <w:r>
        <w:rPr>
          <w:rFonts w:ascii="Times New Roman" w:hAnsi="Times New Roman" w:cs="Times New Roman"/>
          <w:sz w:val="32"/>
          <w:szCs w:val="32"/>
        </w:rPr>
        <w:t xml:space="preserve"> ~</w:t>
      </w:r>
      <w:r w:rsidR="005765C2">
        <w:rPr>
          <w:rFonts w:ascii="Times New Roman" w:hAnsi="Times New Roman" w:cs="Times New Roman"/>
          <w:sz w:val="32"/>
          <w:szCs w:val="32"/>
        </w:rPr>
        <w:t>(not), &gt;</w:t>
      </w:r>
      <w:proofErr w:type="gramStart"/>
      <w:r w:rsidR="005765C2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="005765C2">
        <w:rPr>
          <w:rFonts w:ascii="Times New Roman" w:hAnsi="Times New Roman" w:cs="Times New Roman"/>
          <w:sz w:val="32"/>
          <w:szCs w:val="32"/>
        </w:rPr>
        <w:t>shift right), &lt;&lt; (shift right)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886A9A7" w14:textId="08D82E55" w:rsidR="005765C2" w:rsidRPr="00AC2FED" w:rsidRDefault="005765C2" w:rsidP="00AC2FED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79CE145A" wp14:editId="0ECD2ED1">
            <wp:simplePos x="0" y="0"/>
            <wp:positionH relativeFrom="column">
              <wp:posOffset>914400</wp:posOffset>
            </wp:positionH>
            <wp:positionV relativeFrom="paragraph">
              <wp:posOffset>0</wp:posOffset>
            </wp:positionV>
            <wp:extent cx="4800600" cy="3962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06041" w14:textId="4AA6A77E" w:rsidR="006C10D4" w:rsidRDefault="006C10D4" w:rsidP="006C10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</w:t>
      </w:r>
      <w:r w:rsidR="00B448E1"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 w:rsid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B448E1" w:rsidRPr="00B448E1">
        <w:rPr>
          <w:rFonts w:ascii="Times New Roman" w:hAnsi="Times New Roman" w:cs="Times New Roman"/>
          <w:b/>
          <w:i/>
          <w:sz w:val="32"/>
          <w:szCs w:val="32"/>
        </w:rPr>
        <w:t>–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</w:t>
      </w:r>
      <w:r w:rsidR="005765C2">
        <w:rPr>
          <w:rFonts w:ascii="Times New Roman" w:hAnsi="Times New Roman" w:cs="Times New Roman"/>
          <w:b/>
          <w:i/>
          <w:sz w:val="32"/>
          <w:szCs w:val="32"/>
        </w:rPr>
        <w:t>F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loat</w:t>
      </w:r>
      <w:proofErr w:type="spellEnd"/>
    </w:p>
    <w:p w14:paraId="76746E41" w14:textId="13D8D0F2" w:rsidR="00CD7582" w:rsidRPr="006120DE" w:rsidRDefault="006120DE" w:rsidP="00CD7582">
      <w:p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+, -, *, /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6C1EF00" w14:textId="49B27D89" w:rsidR="00B448E1" w:rsidRDefault="00CD7582" w:rsidP="00B448E1">
      <w:pPr>
        <w:pStyle w:val="ListParagraph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noProof/>
        </w:rPr>
        <w:drawing>
          <wp:inline distT="0" distB="0" distL="0" distR="0" wp14:anchorId="69D54060" wp14:editId="351390CC">
            <wp:extent cx="60674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C8CF" w14:textId="77777777" w:rsidR="00CD7582" w:rsidRPr="00CD7582" w:rsidRDefault="00CD7582" w:rsidP="00B448E1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14:paraId="57BC76B8" w14:textId="429FF45E" w:rsidR="00B448E1" w:rsidRDefault="005765C2" w:rsidP="005765C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liệu</w:t>
      </w:r>
      <w:proofErr w:type="spellEnd"/>
    </w:p>
    <w:p w14:paraId="0D6E9364" w14:textId="6DC134AD" w:rsidR="005765C2" w:rsidRDefault="005765C2" w:rsidP="005765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</w:t>
      </w:r>
      <w:r>
        <w:rPr>
          <w:rFonts w:ascii="Times New Roman" w:hAnsi="Times New Roman" w:cs="Times New Roman"/>
          <w:b/>
          <w:i/>
          <w:sz w:val="32"/>
          <w:szCs w:val="32"/>
        </w:rPr>
        <w:t>Int</w:t>
      </w:r>
      <w:proofErr w:type="spellEnd"/>
    </w:p>
    <w:p w14:paraId="7319E516" w14:textId="4337C7C2" w:rsidR="005765C2" w:rsidRPr="00C42D5F" w:rsidRDefault="005765C2" w:rsidP="00C42D5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128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128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unsigned char,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bit.</w:t>
      </w:r>
    </w:p>
    <w:p w14:paraId="583B677C" w14:textId="2B3FEE37" w:rsidR="005765C2" w:rsidRDefault="005765C2" w:rsidP="005765C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</w:p>
    <w:p w14:paraId="4EA2813B" w14:textId="073C6809" w:rsidR="005765C2" w:rsidRDefault="005765C2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</w:t>
      </w:r>
      <w:r w:rsidR="00C42D5F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42D5F">
        <w:rPr>
          <w:rFonts w:ascii="Times New Roman" w:hAnsi="Times New Roman" w:cs="Times New Roman"/>
          <w:sz w:val="32"/>
          <w:szCs w:val="32"/>
        </w:rPr>
        <w:t>+)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>(-)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>(*),</w:t>
      </w:r>
      <w:r>
        <w:rPr>
          <w:rFonts w:ascii="Times New Roman" w:hAnsi="Times New Roman" w:cs="Times New Roman"/>
          <w:sz w:val="32"/>
          <w:szCs w:val="32"/>
        </w:rPr>
        <w:t xml:space="preserve"> chia</w:t>
      </w:r>
      <w:r w:rsidR="00C42D5F">
        <w:rPr>
          <w:rFonts w:ascii="Times New Roman" w:hAnsi="Times New Roman" w:cs="Times New Roman"/>
          <w:sz w:val="32"/>
          <w:szCs w:val="32"/>
        </w:rPr>
        <w:t xml:space="preserve">(/), and(&amp;), or(|),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xor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(^), not(~), shift left (&lt;&lt;) </w:t>
      </w:r>
      <w:proofErr w:type="spellStart"/>
      <w:r w:rsidR="00C42D5F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C42D5F">
        <w:rPr>
          <w:rFonts w:ascii="Times New Roman" w:hAnsi="Times New Roman" w:cs="Times New Roman"/>
          <w:sz w:val="32"/>
          <w:szCs w:val="32"/>
        </w:rPr>
        <w:t xml:space="preserve"> shift right (&gt;&gt;) </w:t>
      </w:r>
    </w:p>
    <w:p w14:paraId="21AA1DBC" w14:textId="5EF7779C" w:rsid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4DBDE18" w14:textId="5739C175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ConvertQIntToBinString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71E4170E" w14:textId="18D829DF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ConvertQIntToDecString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56557A35" w14:textId="06A4524C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ConvertQIntToHexString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83E227D" w14:textId="3C518871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ConvertBinStringToQInt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72BDEA14" w14:textId="64D4BB3E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ConvertDecStringToQInt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7AC9E4D8" w14:textId="7AEC98EF" w:rsidR="00C42D5F" w:rsidRP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ConvertHexStringToQInt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56B47C1B" w14:textId="535ADCD3" w:rsidR="00C42D5F" w:rsidRDefault="00C42D5F" w:rsidP="00C42D5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void </w:t>
      </w:r>
      <w:proofErr w:type="spellStart"/>
      <w:r>
        <w:rPr>
          <w:rFonts w:ascii="Times New Roman" w:hAnsi="Times New Roman" w:cs="Times New Roman"/>
          <w:sz w:val="32"/>
          <w:szCs w:val="32"/>
        </w:rPr>
        <w:t>PrintQInt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C8C6132" w14:textId="77777777" w:rsidR="00C42D5F" w:rsidRPr="005765C2" w:rsidRDefault="00C42D5F" w:rsidP="005765C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A926D2E" w14:textId="7BFBAF66" w:rsidR="005765C2" w:rsidRDefault="005765C2" w:rsidP="005765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</w:t>
      </w:r>
      <w:r>
        <w:rPr>
          <w:rFonts w:ascii="Times New Roman" w:hAnsi="Times New Roman" w:cs="Times New Roman"/>
          <w:b/>
          <w:i/>
          <w:sz w:val="32"/>
          <w:szCs w:val="32"/>
        </w:rPr>
        <w:t>n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</w:t>
      </w:r>
      <w:r>
        <w:rPr>
          <w:rFonts w:ascii="Times New Roman" w:hAnsi="Times New Roman" w:cs="Times New Roman"/>
          <w:b/>
          <w:i/>
          <w:sz w:val="32"/>
          <w:szCs w:val="32"/>
        </w:rPr>
        <w:t>F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loat</w:t>
      </w:r>
      <w:proofErr w:type="spellEnd"/>
    </w:p>
    <w:p w14:paraId="0184C568" w14:textId="397CC2EC" w:rsidR="00BB7B3F" w:rsidRDefault="00BB7B3F" w:rsidP="00BB7B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Cấu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trúc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128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128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16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unsigned char,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8 bit.</w:t>
      </w:r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dấu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(1 –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, 0 </w:t>
      </w:r>
      <w:r w:rsidR="00F26D0E">
        <w:rPr>
          <w:rFonts w:ascii="Times New Roman" w:hAnsi="Times New Roman" w:cs="Times New Roman"/>
          <w:sz w:val="32"/>
          <w:szCs w:val="32"/>
        </w:rPr>
        <w:t>–</w:t>
      </w:r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), </w:t>
      </w:r>
      <w:proofErr w:type="gramStart"/>
      <w:r w:rsidR="00F26D0E">
        <w:rPr>
          <w:rFonts w:ascii="Times New Roman" w:hAnsi="Times New Roman" w:cs="Times New Roman"/>
          <w:sz w:val="32"/>
          <w:szCs w:val="32"/>
        </w:rPr>
        <w:t>15 bit</w:t>
      </w:r>
      <w:proofErr w:type="gram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bias, 112 bit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26D0E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="00F26D0E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1FC5A8AA" w14:textId="74C82DDD" w:rsidR="00F26D0E" w:rsidRDefault="00F26D0E" w:rsidP="00F26D0E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7CE43A7A" w14:textId="04086A77" w:rsidR="00F26D0E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+),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(-),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>(*), chia(/)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A45E6B" w14:textId="77777777" w:rsidR="00F26D0E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bổ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việc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xuất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6EC711B3" w14:textId="43DF7483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</w:t>
      </w:r>
      <w:r>
        <w:rPr>
          <w:rFonts w:ascii="Times New Roman" w:hAnsi="Times New Roman" w:cs="Times New Roman"/>
          <w:sz w:val="32"/>
          <w:szCs w:val="32"/>
        </w:rPr>
        <w:t>Float</w:t>
      </w:r>
      <w:r>
        <w:rPr>
          <w:rFonts w:ascii="Times New Roman" w:hAnsi="Times New Roman" w:cs="Times New Roman"/>
          <w:sz w:val="32"/>
          <w:szCs w:val="32"/>
        </w:rPr>
        <w:t>ToBinString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65FEF045" w14:textId="2744D6B5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</w:t>
      </w:r>
      <w:r>
        <w:rPr>
          <w:rFonts w:ascii="Times New Roman" w:hAnsi="Times New Roman" w:cs="Times New Roman"/>
          <w:sz w:val="32"/>
          <w:szCs w:val="32"/>
        </w:rPr>
        <w:t>Float</w:t>
      </w:r>
      <w:r>
        <w:rPr>
          <w:rFonts w:ascii="Times New Roman" w:hAnsi="Times New Roman" w:cs="Times New Roman"/>
          <w:sz w:val="32"/>
          <w:szCs w:val="32"/>
        </w:rPr>
        <w:t>ToDecString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40ABEF3A" w14:textId="5EF3F854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ConvertBinStringToQ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1F056D59" w14:textId="76AFFDDA" w:rsidR="00F26D0E" w:rsidRPr="00C42D5F" w:rsidRDefault="00F26D0E" w:rsidP="00F26D0E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lastRenderedPageBreak/>
        <w:t>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ConvertDecStringToQ</w:t>
      </w:r>
      <w:r>
        <w:rPr>
          <w:rFonts w:ascii="Times New Roman" w:hAnsi="Times New Roman" w:cs="Times New Roman"/>
          <w:sz w:val="32"/>
          <w:szCs w:val="32"/>
        </w:rPr>
        <w:t>Float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</w:p>
    <w:p w14:paraId="024EB014" w14:textId="77777777" w:rsidR="00F26D0E" w:rsidRPr="00BB7B3F" w:rsidRDefault="00F26D0E" w:rsidP="00BB7B3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901441E" w14:textId="64FE9A9D" w:rsidR="006C10D4" w:rsidRDefault="006C10D4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Ý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tưởng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thuật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toán</w:t>
      </w:r>
      <w:proofErr w:type="spellEnd"/>
    </w:p>
    <w:p w14:paraId="167E57E6" w14:textId="38FB8B45" w:rsidR="00B448E1" w:rsidRDefault="00B448E1" w:rsidP="00B448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QInt</w:t>
      </w:r>
      <w:proofErr w:type="spellEnd"/>
    </w:p>
    <w:p w14:paraId="251A9D40" w14:textId="413DE9CB" w:rsidR="00A61559" w:rsidRDefault="00A61559" w:rsidP="00A61559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+),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(-),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(*), chia(/), and(&amp;), or(|), </w:t>
      </w:r>
      <w:proofErr w:type="spellStart"/>
      <w:r>
        <w:rPr>
          <w:rFonts w:ascii="Times New Roman" w:hAnsi="Times New Roman" w:cs="Times New Roman"/>
          <w:sz w:val="32"/>
          <w:szCs w:val="32"/>
        </w:rPr>
        <w:t>xor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(^), not(~), shift left (&lt;&lt;)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shift right (&gt;&gt;) 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</w:t>
      </w:r>
    </w:p>
    <w:p w14:paraId="7F3ED5E7" w14:textId="7CFD9394" w:rsidR="00A61559" w:rsidRDefault="00A61559" w:rsidP="00A61559">
      <w:pPr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</w:t>
      </w:r>
      <w:r w:rsidR="00F01329">
        <w:rPr>
          <w:rFonts w:ascii="Times New Roman" w:hAnsi="Times New Roman" w:cs="Times New Roman"/>
          <w:sz w:val="32"/>
          <w:szCs w:val="32"/>
        </w:rPr>
        <w:t>ổ</w:t>
      </w:r>
      <w:proofErr w:type="spellEnd"/>
      <w:r w:rsidR="00F013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1329">
        <w:rPr>
          <w:rFonts w:ascii="Times New Roman" w:hAnsi="Times New Roman" w:cs="Times New Roman"/>
          <w:sz w:val="32"/>
          <w:szCs w:val="32"/>
        </w:rPr>
        <w:t>trợ</w:t>
      </w:r>
      <w:proofErr w:type="spellEnd"/>
    </w:p>
    <w:p w14:paraId="15BF8163" w14:textId="2B809B05" w:rsidR="00F01329" w:rsidRPr="007D0AFA" w:rsidRDefault="007D0AFA" w:rsidP="007D0AFA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ConvertBinStringToQInt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(string)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01329" w:rsidRPr="007D0AFA">
        <w:rPr>
          <w:rFonts w:ascii="Times New Roman" w:hAnsi="Times New Roman" w:cs="Times New Roman"/>
          <w:sz w:val="32"/>
          <w:szCs w:val="32"/>
        </w:rPr>
        <w:t>cắt</w:t>
      </w:r>
      <w:proofErr w:type="spellEnd"/>
      <w:r w:rsidR="00F01329"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input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</w:p>
    <w:p w14:paraId="6ED37C51" w14:textId="6D21F6C4" w:rsidR="00F01329" w:rsidRPr="007D0AFA" w:rsidRDefault="007D0AFA" w:rsidP="007D0AFA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ConvertDecStringToQInt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>(string)</w:t>
      </w:r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hai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xét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cuối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>...</w:t>
      </w:r>
    </w:p>
    <w:p w14:paraId="425528F6" w14:textId="5102AB14" w:rsidR="00F01329" w:rsidRPr="007D0AFA" w:rsidRDefault="007D0AFA" w:rsidP="007D0AFA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 w:rsidRPr="00C42D5F"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ConvertHexStringToQInt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(string)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thập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lục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nhị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bật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0AFA">
        <w:rPr>
          <w:rFonts w:ascii="Times New Roman" w:hAnsi="Times New Roman" w:cs="Times New Roman"/>
          <w:sz w:val="32"/>
          <w:szCs w:val="32"/>
        </w:rPr>
        <w:t>QInt</w:t>
      </w:r>
      <w:proofErr w:type="spellEnd"/>
    </w:p>
    <w:p w14:paraId="581130D2" w14:textId="569DA658" w:rsidR="00F01329" w:rsidRDefault="007D0AFA" w:rsidP="007D0AFA">
      <w:pPr>
        <w:pStyle w:val="ListParagraph"/>
        <w:tabs>
          <w:tab w:val="left" w:pos="7286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ConvertQIntToBinString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set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</w:p>
    <w:p w14:paraId="0D36EF50" w14:textId="40C9ADB6" w:rsidR="007D0AFA" w:rsidRPr="007D0AFA" w:rsidRDefault="007D0AFA" w:rsidP="007D0AFA">
      <w:pPr>
        <w:pStyle w:val="ListParagraph"/>
        <w:tabs>
          <w:tab w:val="left" w:pos="7286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ConvertQIntToDecString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string </w:t>
      </w:r>
      <w:proofErr w:type="spellStart"/>
      <w:r>
        <w:rPr>
          <w:rFonts w:ascii="Times New Roman" w:hAnsi="Times New Roman" w:cs="Times New Roman"/>
          <w:sz w:val="32"/>
          <w:szCs w:val="32"/>
        </w:rPr>
        <w:t>lũy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thừa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ứng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>
        <w:rPr>
          <w:rFonts w:ascii="Times New Roman" w:hAnsi="Times New Roman" w:cs="Times New Roman"/>
          <w:sz w:val="32"/>
          <w:szCs w:val="32"/>
        </w:rPr>
        <w:t>bằng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</w:p>
    <w:p w14:paraId="40AB7F7E" w14:textId="3EFB3C18" w:rsidR="00B448E1" w:rsidRPr="007D0AFA" w:rsidRDefault="007D0AFA" w:rsidP="007D0AFA">
      <w:pPr>
        <w:pStyle w:val="ListParagraph"/>
        <w:tabs>
          <w:tab w:val="left" w:pos="7286"/>
        </w:tabs>
        <w:ind w:left="1440" w:firstLine="720"/>
        <w:rPr>
          <w:rFonts w:ascii="Times New Roman" w:hAnsi="Times New Roman" w:cs="Times New Roman"/>
          <w:sz w:val="32"/>
          <w:szCs w:val="32"/>
        </w:rPr>
      </w:pPr>
      <w:r w:rsidRPr="00C42D5F">
        <w:rPr>
          <w:rFonts w:ascii="Times New Roman" w:hAnsi="Times New Roman" w:cs="Times New Roman"/>
          <w:sz w:val="32"/>
          <w:szCs w:val="32"/>
        </w:rPr>
        <w:t>stri</w:t>
      </w:r>
      <w:r>
        <w:rPr>
          <w:rFonts w:ascii="Times New Roman" w:hAnsi="Times New Roman" w:cs="Times New Roman"/>
          <w:sz w:val="32"/>
          <w:szCs w:val="32"/>
        </w:rPr>
        <w:t xml:space="preserve">ng </w:t>
      </w:r>
      <w:proofErr w:type="spellStart"/>
      <w:r>
        <w:rPr>
          <w:rFonts w:ascii="Times New Roman" w:hAnsi="Times New Roman" w:cs="Times New Roman"/>
          <w:sz w:val="32"/>
          <w:szCs w:val="32"/>
        </w:rPr>
        <w:t>ConvertQIntToHexString</w:t>
      </w:r>
      <w:proofErr w:type="spellEnd"/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Pr="007D0AF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sang </w:t>
      </w:r>
      <w:proofErr w:type="spellStart"/>
      <w:r>
        <w:rPr>
          <w:rFonts w:ascii="Times New Roman" w:hAnsi="Times New Roman" w:cs="Times New Roman"/>
          <w:sz w:val="32"/>
          <w:szCs w:val="32"/>
        </w:rPr>
        <w:t>chuỗi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phân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lấy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lục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924089C" w14:textId="4D4F140E" w:rsidR="00E3755C" w:rsidRDefault="00B448E1" w:rsidP="008317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thực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Q</w:t>
      </w:r>
      <w:r w:rsidR="005765C2">
        <w:rPr>
          <w:rFonts w:ascii="Times New Roman" w:hAnsi="Times New Roman" w:cs="Times New Roman"/>
          <w:b/>
          <w:i/>
          <w:sz w:val="32"/>
          <w:szCs w:val="32"/>
        </w:rPr>
        <w:t>F</w:t>
      </w:r>
      <w:r>
        <w:rPr>
          <w:rFonts w:ascii="Times New Roman" w:hAnsi="Times New Roman" w:cs="Times New Roman"/>
          <w:b/>
          <w:i/>
          <w:sz w:val="32"/>
          <w:szCs w:val="32"/>
        </w:rPr>
        <w:t>loat</w:t>
      </w:r>
      <w:proofErr w:type="spellEnd"/>
    </w:p>
    <w:p w14:paraId="13719BF8" w14:textId="77777777" w:rsidR="004D111C" w:rsidRDefault="004D111C" w:rsidP="004D111C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thuật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+</w:t>
      </w:r>
      <w:proofErr w:type="gramStart"/>
      <w:r>
        <w:rPr>
          <w:rFonts w:ascii="Times New Roman" w:hAnsi="Times New Roman" w:cs="Times New Roman"/>
          <w:sz w:val="32"/>
          <w:szCs w:val="32"/>
        </w:rPr>
        <w:t>,  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,  *, /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đều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1A6157" w14:textId="6326936B" w:rsidR="00B448E1" w:rsidRDefault="004D111C" w:rsidP="004D111C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Ý </w:t>
      </w:r>
      <w:proofErr w:type="spellStart"/>
      <w:r>
        <w:rPr>
          <w:rFonts w:ascii="Times New Roman" w:hAnsi="Times New Roman" w:cs="Times New Roman"/>
          <w:sz w:val="32"/>
          <w:szCs w:val="32"/>
        </w:rPr>
        <w:t>tưởng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riêng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bit 1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phía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hiên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bit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đúng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QInt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. Sau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xong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tinh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chỉnh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thay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C30D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7C30D2">
        <w:rPr>
          <w:rFonts w:ascii="Times New Roman" w:hAnsi="Times New Roman" w:cs="Times New Roman"/>
          <w:sz w:val="32"/>
          <w:szCs w:val="32"/>
        </w:rPr>
        <w:t xml:space="preserve"> bit.</w:t>
      </w: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59F25CE4" w14:textId="7555529F" w:rsidR="007C30D2" w:rsidRPr="004D111C" w:rsidRDefault="007C30D2" w:rsidP="004D111C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chế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chưa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đạt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kết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chính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</w:p>
    <w:p w14:paraId="029B6AEF" w14:textId="77777777" w:rsidR="00B448E1" w:rsidRPr="00B448E1" w:rsidRDefault="00B448E1" w:rsidP="00B448E1">
      <w:pPr>
        <w:pStyle w:val="ListParagraph"/>
        <w:ind w:left="1440"/>
        <w:rPr>
          <w:rFonts w:ascii="Times New Roman" w:hAnsi="Times New Roman" w:cs="Times New Roman"/>
          <w:b/>
          <w:i/>
          <w:sz w:val="32"/>
          <w:szCs w:val="32"/>
        </w:rPr>
      </w:pPr>
    </w:p>
    <w:p w14:paraId="59E2BBD2" w14:textId="42E12ADC" w:rsidR="00831724" w:rsidRPr="00B448E1" w:rsidRDefault="00831724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Mức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độ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hoàn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thành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580"/>
        <w:gridCol w:w="2695"/>
      </w:tblGrid>
      <w:tr w:rsidR="00831724" w:rsidRPr="00B448E1" w14:paraId="23D3140D" w14:textId="77777777" w:rsidTr="007C30D2">
        <w:tc>
          <w:tcPr>
            <w:tcW w:w="1075" w:type="dxa"/>
          </w:tcPr>
          <w:p w14:paraId="3E346F38" w14:textId="33724934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STT</w:t>
            </w:r>
          </w:p>
        </w:tc>
        <w:tc>
          <w:tcPr>
            <w:tcW w:w="5580" w:type="dxa"/>
          </w:tcPr>
          <w:p w14:paraId="7C9B8CFC" w14:textId="14935ABD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Yêu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cầu</w:t>
            </w:r>
            <w:proofErr w:type="spellEnd"/>
          </w:p>
        </w:tc>
        <w:tc>
          <w:tcPr>
            <w:tcW w:w="2695" w:type="dxa"/>
          </w:tcPr>
          <w:p w14:paraId="767C90FC" w14:textId="62D1C725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Mức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độ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hoàn</w:t>
            </w:r>
            <w:proofErr w:type="spellEnd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448E1">
              <w:rPr>
                <w:rFonts w:ascii="Times New Roman" w:hAnsi="Times New Roman" w:cs="Times New Roman"/>
                <w:b/>
                <w:sz w:val="32"/>
                <w:szCs w:val="32"/>
              </w:rPr>
              <w:t>thành</w:t>
            </w:r>
            <w:proofErr w:type="spellEnd"/>
          </w:p>
        </w:tc>
      </w:tr>
      <w:tr w:rsidR="00831724" w:rsidRPr="00B448E1" w14:paraId="76657C6A" w14:textId="77777777" w:rsidTr="007C30D2">
        <w:tc>
          <w:tcPr>
            <w:tcW w:w="1075" w:type="dxa"/>
          </w:tcPr>
          <w:p w14:paraId="4CABF927" w14:textId="05A764E2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580" w:type="dxa"/>
          </w:tcPr>
          <w:p w14:paraId="7C823577" w14:textId="23CF462C" w:rsidR="00831724" w:rsidRPr="00B448E1" w:rsidRDefault="00C050F3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QInt</w:t>
            </w:r>
            <w:proofErr w:type="spellEnd"/>
          </w:p>
        </w:tc>
        <w:tc>
          <w:tcPr>
            <w:tcW w:w="2695" w:type="dxa"/>
          </w:tcPr>
          <w:p w14:paraId="2A4A1071" w14:textId="6FB3E35E" w:rsidR="00831724" w:rsidRPr="00B448E1" w:rsidRDefault="00C050F3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  <w:r w:rsidR="007C30D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%</w:t>
            </w:r>
          </w:p>
        </w:tc>
      </w:tr>
      <w:tr w:rsidR="00831724" w:rsidRPr="00B448E1" w14:paraId="05FBEB39" w14:textId="77777777" w:rsidTr="007C30D2">
        <w:tc>
          <w:tcPr>
            <w:tcW w:w="1075" w:type="dxa"/>
          </w:tcPr>
          <w:p w14:paraId="1E170067" w14:textId="01D5D998" w:rsidR="00831724" w:rsidRPr="00B448E1" w:rsidRDefault="00831724" w:rsidP="0083172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580" w:type="dxa"/>
          </w:tcPr>
          <w:p w14:paraId="7377400A" w14:textId="3DE77B2C" w:rsidR="00831724" w:rsidRPr="00B448E1" w:rsidRDefault="007C30D2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40E0AA8E" w14:textId="2CE00766" w:rsidR="00831724" w:rsidRPr="00B448E1" w:rsidRDefault="007C30D2" w:rsidP="0083172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3CA6B85A" w14:textId="77777777" w:rsidTr="007C30D2">
        <w:tc>
          <w:tcPr>
            <w:tcW w:w="1075" w:type="dxa"/>
          </w:tcPr>
          <w:p w14:paraId="68F1540F" w14:textId="04094522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580" w:type="dxa"/>
          </w:tcPr>
          <w:p w14:paraId="0D32BB30" w14:textId="5499CE00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6E43DDF3" w14:textId="41272B5D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447AC37F" w14:textId="77777777" w:rsidTr="007C30D2">
        <w:tc>
          <w:tcPr>
            <w:tcW w:w="1075" w:type="dxa"/>
          </w:tcPr>
          <w:p w14:paraId="1A5A021A" w14:textId="72ADE392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580" w:type="dxa"/>
          </w:tcPr>
          <w:p w14:paraId="0A0F6ECC" w14:textId="73D307F0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QFloat</w:t>
            </w:r>
            <w:proofErr w:type="spellEnd"/>
          </w:p>
        </w:tc>
        <w:tc>
          <w:tcPr>
            <w:tcW w:w="2695" w:type="dxa"/>
          </w:tcPr>
          <w:p w14:paraId="0D1A494D" w14:textId="01E475CE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  <w:tr w:rsidR="007C30D2" w:rsidRPr="00B448E1" w14:paraId="07A57CA8" w14:textId="77777777" w:rsidTr="007C30D2">
        <w:tc>
          <w:tcPr>
            <w:tcW w:w="1075" w:type="dxa"/>
          </w:tcPr>
          <w:p w14:paraId="19751AC1" w14:textId="14004E0B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580" w:type="dxa"/>
          </w:tcPr>
          <w:p w14:paraId="3C90163C" w14:textId="34881DCD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7EB1D781" w14:textId="64EC23A1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95 %</w:t>
            </w:r>
          </w:p>
        </w:tc>
      </w:tr>
      <w:tr w:rsidR="007C30D2" w:rsidRPr="00B448E1" w14:paraId="70C73B6C" w14:textId="77777777" w:rsidTr="007C30D2">
        <w:tc>
          <w:tcPr>
            <w:tcW w:w="1075" w:type="dxa"/>
          </w:tcPr>
          <w:p w14:paraId="6DFB0982" w14:textId="6ABEC9D8" w:rsidR="007C30D2" w:rsidRPr="00B448E1" w:rsidRDefault="007C30D2" w:rsidP="007C30D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448E1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580" w:type="dxa"/>
          </w:tcPr>
          <w:p w14:paraId="52A8C453" w14:textId="42A80FD1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lớn</w:t>
            </w:r>
            <w:proofErr w:type="spellEnd"/>
          </w:p>
        </w:tc>
        <w:tc>
          <w:tcPr>
            <w:tcW w:w="2695" w:type="dxa"/>
          </w:tcPr>
          <w:p w14:paraId="2F8086FC" w14:textId="6F2311BF" w:rsidR="007C30D2" w:rsidRPr="00B448E1" w:rsidRDefault="007C30D2" w:rsidP="007C30D2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100 %</w:t>
            </w:r>
          </w:p>
        </w:tc>
      </w:tr>
    </w:tbl>
    <w:p w14:paraId="095A5576" w14:textId="3AA67856" w:rsidR="00831724" w:rsidRPr="00B448E1" w:rsidRDefault="00831724" w:rsidP="00831724">
      <w:pPr>
        <w:rPr>
          <w:rFonts w:ascii="Times New Roman" w:hAnsi="Times New Roman" w:cs="Times New Roman"/>
          <w:sz w:val="32"/>
          <w:szCs w:val="32"/>
        </w:rPr>
      </w:pPr>
    </w:p>
    <w:p w14:paraId="1E4DE676" w14:textId="1B9A4861" w:rsidR="006C10D4" w:rsidRDefault="00831724" w:rsidP="006C10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Phạm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vi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biểu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diễn</w:t>
      </w:r>
      <w:proofErr w:type="spellEnd"/>
    </w:p>
    <w:p w14:paraId="08D77966" w14:textId="638550EB" w:rsidR="00B448E1" w:rsidRDefault="00B448E1" w:rsidP="00B448E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QInt</w:t>
      </w:r>
      <w:proofErr w:type="spellEnd"/>
    </w:p>
    <w:p w14:paraId="0C7E3CDD" w14:textId="3220B9D1" w:rsidR="00B448E1" w:rsidRPr="003C676D" w:rsidRDefault="00F8481A" w:rsidP="00B448E1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bởi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128 bit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dạng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2, </w:t>
      </w:r>
      <w:proofErr w:type="spellStart"/>
      <w:r>
        <w:rPr>
          <w:rFonts w:ascii="Times New Roman" w:hAnsi="Times New Roman" w:cs="Times New Roman"/>
          <w:sz w:val="32"/>
          <w:szCs w:val="32"/>
        </w:rPr>
        <w:t>nên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QInt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127</w:t>
      </w:r>
      <w:r>
        <w:rPr>
          <w:rFonts w:ascii="Times New Roman" w:hAnsi="Times New Roman" w:cs="Times New Roman"/>
          <w:sz w:val="32"/>
          <w:szCs w:val="32"/>
        </w:rPr>
        <w:t xml:space="preserve"> -1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12</w:t>
      </w:r>
      <w:r w:rsidR="0076669C">
        <w:rPr>
          <w:rFonts w:ascii="Times New Roman" w:hAnsi="Times New Roman" w:cs="Times New Roman"/>
          <w:sz w:val="32"/>
          <w:szCs w:val="32"/>
          <w:vertAlign w:val="superscript"/>
        </w:rPr>
        <w:t>8</w:t>
      </w:r>
      <w:r w:rsidR="003C676D">
        <w:rPr>
          <w:rFonts w:ascii="Times New Roman" w:hAnsi="Times New Roman" w:cs="Times New Roman"/>
          <w:sz w:val="32"/>
          <w:szCs w:val="32"/>
        </w:rPr>
        <w:t xml:space="preserve"> - 1</w:t>
      </w:r>
    </w:p>
    <w:p w14:paraId="57093F3A" w14:textId="5FCC58BB" w:rsidR="00831724" w:rsidRPr="00C050F3" w:rsidRDefault="00B448E1" w:rsidP="00C050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S</w:t>
      </w:r>
      <w:r w:rsidRPr="00B448E1">
        <w:rPr>
          <w:rFonts w:ascii="Times New Roman" w:hAnsi="Times New Roman" w:cs="Times New Roman"/>
          <w:b/>
          <w:i/>
          <w:sz w:val="32"/>
          <w:szCs w:val="32"/>
        </w:rPr>
        <w:t>ố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lớn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– </w:t>
      </w:r>
      <w:proofErr w:type="spellStart"/>
      <w:r>
        <w:rPr>
          <w:rFonts w:ascii="Times New Roman" w:hAnsi="Times New Roman" w:cs="Times New Roman"/>
          <w:b/>
          <w:i/>
          <w:sz w:val="32"/>
          <w:szCs w:val="32"/>
        </w:rPr>
        <w:t>Qfloat</w:t>
      </w:r>
      <w:proofErr w:type="spellEnd"/>
    </w:p>
    <w:p w14:paraId="5E28AD72" w14:textId="249B49F1" w:rsidR="00335E15" w:rsidRPr="00335E15" w:rsidRDefault="0076669C" w:rsidP="00335E15">
      <w:pPr>
        <w:ind w:left="1440"/>
        <w:rPr>
          <w:rFonts w:ascii="Times New Roman" w:hAnsi="Times New Roman" w:cs="Times New Roman"/>
          <w:sz w:val="32"/>
          <w:szCs w:val="32"/>
          <w:vertAlign w:val="superscript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diễn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: do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mũ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670BA1">
        <w:rPr>
          <w:rFonts w:ascii="Times New Roman" w:hAnsi="Times New Roman" w:cs="Times New Roman"/>
          <w:sz w:val="32"/>
          <w:szCs w:val="32"/>
        </w:rPr>
        <w:t>15 bit</w:t>
      </w:r>
      <w:proofErr w:type="gram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dưới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bias</w:t>
      </w:r>
      <w:r w:rsidR="00335E15">
        <w:rPr>
          <w:rFonts w:ascii="Times New Roman" w:hAnsi="Times New Roman" w:cs="Times New Roman"/>
          <w:sz w:val="32"/>
          <w:szCs w:val="32"/>
        </w:rPr>
        <w:t xml:space="preserve"> (2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14</w:t>
      </w:r>
      <w:r w:rsidR="00335E15">
        <w:rPr>
          <w:rFonts w:ascii="Times New Roman" w:hAnsi="Times New Roman" w:cs="Times New Roman"/>
          <w:sz w:val="32"/>
          <w:szCs w:val="32"/>
        </w:rPr>
        <w:t xml:space="preserve"> – 1 = 16383)</w:t>
      </w:r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nên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vi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dương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2</w:t>
      </w:r>
      <w:r w:rsidR="00670BA1">
        <w:rPr>
          <w:rFonts w:ascii="Times New Roman" w:hAnsi="Times New Roman" w:cs="Times New Roman"/>
          <w:sz w:val="32"/>
          <w:szCs w:val="32"/>
          <w:vertAlign w:val="superscript"/>
        </w:rPr>
        <w:t>-16382</w:t>
      </w:r>
      <w:r w:rsidR="00670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70BA1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="00670BA1">
        <w:rPr>
          <w:rFonts w:ascii="Times New Roman" w:hAnsi="Times New Roman" w:cs="Times New Roman"/>
          <w:sz w:val="32"/>
          <w:szCs w:val="32"/>
        </w:rPr>
        <w:t xml:space="preserve"> (2-2</w:t>
      </w:r>
      <w:r w:rsidR="00670BA1">
        <w:rPr>
          <w:rFonts w:ascii="Times New Roman" w:hAnsi="Times New Roman" w:cs="Times New Roman"/>
          <w:sz w:val="32"/>
          <w:szCs w:val="32"/>
          <w:vertAlign w:val="superscript"/>
        </w:rPr>
        <w:t>-112</w:t>
      </w:r>
      <w:r w:rsidR="00670BA1">
        <w:rPr>
          <w:rFonts w:ascii="Times New Roman" w:hAnsi="Times New Roman" w:cs="Times New Roman"/>
          <w:sz w:val="32"/>
          <w:szCs w:val="32"/>
        </w:rPr>
        <w:t>)</w:t>
      </w:r>
      <w:r w:rsidR="00335E15">
        <w:rPr>
          <w:rFonts w:ascii="Times New Roman" w:hAnsi="Times New Roman" w:cs="Times New Roman"/>
          <w:sz w:val="32"/>
          <w:szCs w:val="32"/>
        </w:rPr>
        <w:t>.2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16383</w:t>
      </w:r>
      <w:r w:rsidR="00335E1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âm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35E1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335E15">
        <w:rPr>
          <w:rFonts w:ascii="Times New Roman" w:hAnsi="Times New Roman" w:cs="Times New Roman"/>
          <w:sz w:val="32"/>
          <w:szCs w:val="32"/>
        </w:rPr>
        <w:t xml:space="preserve"> </w:t>
      </w:r>
      <w:r w:rsidR="00335E15">
        <w:rPr>
          <w:rFonts w:ascii="Times New Roman" w:hAnsi="Times New Roman" w:cs="Times New Roman"/>
          <w:sz w:val="32"/>
          <w:szCs w:val="32"/>
        </w:rPr>
        <w:t xml:space="preserve">- </w:t>
      </w:r>
      <w:r w:rsidR="00335E15">
        <w:rPr>
          <w:rFonts w:ascii="Times New Roman" w:hAnsi="Times New Roman" w:cs="Times New Roman"/>
          <w:sz w:val="32"/>
          <w:szCs w:val="32"/>
        </w:rPr>
        <w:t>(2-2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-112</w:t>
      </w:r>
      <w:r w:rsidR="00335E15">
        <w:rPr>
          <w:rFonts w:ascii="Times New Roman" w:hAnsi="Times New Roman" w:cs="Times New Roman"/>
          <w:sz w:val="32"/>
          <w:szCs w:val="32"/>
        </w:rPr>
        <w:t>).2</w:t>
      </w:r>
      <w:r w:rsidR="00335E15">
        <w:rPr>
          <w:rFonts w:ascii="Times New Roman" w:hAnsi="Times New Roman" w:cs="Times New Roman"/>
          <w:sz w:val="32"/>
          <w:szCs w:val="32"/>
          <w:vertAlign w:val="superscript"/>
        </w:rPr>
        <w:t>16383</w:t>
      </w:r>
    </w:p>
    <w:p w14:paraId="2613964E" w14:textId="27564C21" w:rsidR="00831724" w:rsidRPr="00DA100E" w:rsidRDefault="00335E15" w:rsidP="00DA100E">
      <w:pPr>
        <w:ind w:left="1440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-</w:t>
      </w:r>
      <w:proofErr w:type="gramEnd"/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-16382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71D132C" w14:textId="0C08B7EC" w:rsidR="00F81E83" w:rsidRDefault="00F81E83" w:rsidP="00F81E83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4584A131" w14:textId="77777777" w:rsidR="00F81E83" w:rsidRPr="00F81E83" w:rsidRDefault="00F81E83" w:rsidP="00F81E83">
      <w:pPr>
        <w:rPr>
          <w:rFonts w:ascii="Times New Roman" w:hAnsi="Times New Roman" w:cs="Times New Roman"/>
          <w:b/>
          <w:i/>
          <w:sz w:val="32"/>
          <w:szCs w:val="32"/>
        </w:rPr>
      </w:pPr>
    </w:p>
    <w:p w14:paraId="1BFD3786" w14:textId="507F1A34" w:rsidR="00831724" w:rsidRPr="00B448E1" w:rsidRDefault="00831724" w:rsidP="001359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lastRenderedPageBreak/>
        <w:t>Tài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liệu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tham</w:t>
      </w:r>
      <w:proofErr w:type="spellEnd"/>
      <w:r w:rsidRPr="00B448E1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b/>
          <w:i/>
          <w:sz w:val="32"/>
          <w:szCs w:val="32"/>
        </w:rPr>
        <w:t>khảo</w:t>
      </w:r>
      <w:proofErr w:type="spellEnd"/>
    </w:p>
    <w:p w14:paraId="6B211BF0" w14:textId="77777777" w:rsidR="00135991" w:rsidRPr="00B448E1" w:rsidRDefault="00135991" w:rsidP="00135991">
      <w:pPr>
        <w:rPr>
          <w:rFonts w:ascii="Times New Roman" w:hAnsi="Times New Roman" w:cs="Times New Roman"/>
          <w:sz w:val="32"/>
          <w:szCs w:val="32"/>
        </w:rPr>
      </w:pPr>
    </w:p>
    <w:p w14:paraId="2D26BED1" w14:textId="3DB6C56D" w:rsidR="00831724" w:rsidRPr="00B448E1" w:rsidRDefault="00831724" w:rsidP="008317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8E1">
        <w:rPr>
          <w:rFonts w:ascii="Times New Roman" w:hAnsi="Times New Roman" w:cs="Times New Roman"/>
          <w:sz w:val="32"/>
          <w:szCs w:val="32"/>
        </w:rPr>
        <w:t xml:space="preserve">Slide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thuyết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chấm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Khoa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CNTT </w:t>
      </w:r>
      <w:proofErr w:type="spellStart"/>
      <w:r w:rsidRPr="00B448E1">
        <w:rPr>
          <w:rFonts w:ascii="Times New Roman" w:hAnsi="Times New Roman" w:cs="Times New Roman"/>
          <w:sz w:val="32"/>
          <w:szCs w:val="32"/>
        </w:rPr>
        <w:t>trường</w:t>
      </w:r>
      <w:proofErr w:type="spellEnd"/>
      <w:r w:rsidRPr="00B448E1">
        <w:rPr>
          <w:rFonts w:ascii="Times New Roman" w:hAnsi="Times New Roman" w:cs="Times New Roman"/>
          <w:sz w:val="32"/>
          <w:szCs w:val="32"/>
        </w:rPr>
        <w:t xml:space="preserve"> KHTN.</w:t>
      </w:r>
    </w:p>
    <w:p w14:paraId="7B57F00E" w14:textId="2DFE900B" w:rsidR="00831724" w:rsidRPr="00B448E1" w:rsidRDefault="00831724" w:rsidP="0076669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831724" w:rsidRPr="00B448E1" w:rsidSect="00305566">
      <w:headerReference w:type="default" r:id="rId10"/>
      <w:footerReference w:type="default" r:id="rId11"/>
      <w:pgSz w:w="12240" w:h="15840"/>
      <w:pgMar w:top="1545" w:right="1440" w:bottom="900" w:left="1080" w:header="540" w:footer="5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9E621" w14:textId="77777777" w:rsidR="00707504" w:rsidRDefault="00707504" w:rsidP="000571BE">
      <w:pPr>
        <w:spacing w:after="0" w:line="240" w:lineRule="auto"/>
      </w:pPr>
      <w:r>
        <w:separator/>
      </w:r>
    </w:p>
  </w:endnote>
  <w:endnote w:type="continuationSeparator" w:id="0">
    <w:p w14:paraId="76C75FD8" w14:textId="77777777" w:rsidR="00707504" w:rsidRDefault="00707504" w:rsidP="00057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4206D" w14:textId="6544E0F3" w:rsidR="00135991" w:rsidRDefault="00135991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color w:val="4472C4" w:themeColor="accent1"/>
      </w:rPr>
      <w:t>1612844 – 1612857 - 1612865</w:t>
    </w:r>
    <w:r>
      <w:rPr>
        <w:noProof/>
        <w:color w:val="4472C4" w:themeColor="accent1"/>
        <w:lang w:val="en-GB" w:eastAsia="en-GB"/>
      </w:rPr>
      <w:drawing>
        <wp:inline distT="0" distB="0" distL="0" distR="0" wp14:anchorId="589CCD43" wp14:editId="127B711D">
          <wp:extent cx="438912" cy="276973"/>
          <wp:effectExtent l="0" t="0" r="0" b="889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2286BE6" w14:textId="77777777" w:rsidR="00135991" w:rsidRDefault="00135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53E36" w14:textId="77777777" w:rsidR="00707504" w:rsidRDefault="00707504" w:rsidP="000571BE">
      <w:pPr>
        <w:spacing w:after="0" w:line="240" w:lineRule="auto"/>
      </w:pPr>
      <w:r>
        <w:separator/>
      </w:r>
    </w:p>
  </w:footnote>
  <w:footnote w:type="continuationSeparator" w:id="0">
    <w:p w14:paraId="64D415E1" w14:textId="77777777" w:rsidR="00707504" w:rsidRDefault="00707504" w:rsidP="00057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FA1B0" w14:textId="7B4AAA35" w:rsidR="000571BE" w:rsidRPr="00B448E1" w:rsidRDefault="000571BE" w:rsidP="000571BE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Times New Roman" w:hAnsi="Times New Roman" w:cs="Times New Roman"/>
      </w:rPr>
    </w:pP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Báo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cáo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đồ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án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biểu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diễn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số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học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trên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máy</w:t>
    </w:r>
    <w:proofErr w:type="spellEnd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 xml:space="preserve"> </w:t>
    </w:r>
    <w:proofErr w:type="spellStart"/>
    <w:r w:rsidRPr="00B448E1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t>tính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541"/>
    <w:multiLevelType w:val="hybridMultilevel"/>
    <w:tmpl w:val="D2548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C79A7"/>
    <w:multiLevelType w:val="hybridMultilevel"/>
    <w:tmpl w:val="125E0AB2"/>
    <w:lvl w:ilvl="0" w:tplc="E974AA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AE595D"/>
    <w:multiLevelType w:val="hybridMultilevel"/>
    <w:tmpl w:val="4B5ED20C"/>
    <w:lvl w:ilvl="0" w:tplc="F0B4D6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5C6424"/>
    <w:multiLevelType w:val="hybridMultilevel"/>
    <w:tmpl w:val="AFFA889A"/>
    <w:lvl w:ilvl="0" w:tplc="5D9A35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F53774"/>
    <w:multiLevelType w:val="hybridMultilevel"/>
    <w:tmpl w:val="6F6AA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A2FEA"/>
    <w:multiLevelType w:val="hybridMultilevel"/>
    <w:tmpl w:val="44642908"/>
    <w:lvl w:ilvl="0" w:tplc="5D4E15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83354"/>
    <w:multiLevelType w:val="hybridMultilevel"/>
    <w:tmpl w:val="91002D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A35EC1"/>
    <w:multiLevelType w:val="hybridMultilevel"/>
    <w:tmpl w:val="F99C8916"/>
    <w:lvl w:ilvl="0" w:tplc="D09205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724"/>
    <w:rsid w:val="000571BE"/>
    <w:rsid w:val="00135991"/>
    <w:rsid w:val="001E3AD0"/>
    <w:rsid w:val="00305566"/>
    <w:rsid w:val="00335E15"/>
    <w:rsid w:val="003C676D"/>
    <w:rsid w:val="00426C0B"/>
    <w:rsid w:val="004D111C"/>
    <w:rsid w:val="00504FD2"/>
    <w:rsid w:val="0055044E"/>
    <w:rsid w:val="005765C2"/>
    <w:rsid w:val="006120DE"/>
    <w:rsid w:val="00670BA1"/>
    <w:rsid w:val="006C10D4"/>
    <w:rsid w:val="00707504"/>
    <w:rsid w:val="0076669C"/>
    <w:rsid w:val="007C30D2"/>
    <w:rsid w:val="007D0AFA"/>
    <w:rsid w:val="00831724"/>
    <w:rsid w:val="008E6EF3"/>
    <w:rsid w:val="00A61559"/>
    <w:rsid w:val="00A729A5"/>
    <w:rsid w:val="00AC2FED"/>
    <w:rsid w:val="00B13939"/>
    <w:rsid w:val="00B448E1"/>
    <w:rsid w:val="00BB7B3F"/>
    <w:rsid w:val="00C050F3"/>
    <w:rsid w:val="00C42D5F"/>
    <w:rsid w:val="00CD7582"/>
    <w:rsid w:val="00DA100E"/>
    <w:rsid w:val="00E3755C"/>
    <w:rsid w:val="00EE6274"/>
    <w:rsid w:val="00F01329"/>
    <w:rsid w:val="00F26D0E"/>
    <w:rsid w:val="00F81E83"/>
    <w:rsid w:val="00F8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661AD"/>
  <w15:chartTrackingRefBased/>
  <w15:docId w15:val="{9D70563D-FB7D-4CD8-A864-693A41A3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1BE"/>
  </w:style>
  <w:style w:type="paragraph" w:styleId="Footer">
    <w:name w:val="footer"/>
    <w:basedOn w:val="Normal"/>
    <w:link w:val="FooterChar"/>
    <w:uiPriority w:val="99"/>
    <w:unhideWhenUsed/>
    <w:rsid w:val="00057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1BE"/>
  </w:style>
  <w:style w:type="character" w:styleId="PlaceholderText">
    <w:name w:val="Placeholder Text"/>
    <w:basedOn w:val="DefaultParagraphFont"/>
    <w:uiPriority w:val="99"/>
    <w:semiHidden/>
    <w:rsid w:val="00F84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7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HOẰNG</dc:creator>
  <cp:keywords/>
  <dc:description/>
  <cp:lastModifiedBy>TRƯƠNG VĂN HOẰNG</cp:lastModifiedBy>
  <cp:revision>31</cp:revision>
  <dcterms:created xsi:type="dcterms:W3CDTF">2018-03-27T10:00:00Z</dcterms:created>
  <dcterms:modified xsi:type="dcterms:W3CDTF">2018-03-28T07:52:00Z</dcterms:modified>
</cp:coreProperties>
</file>