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Kit Inventory Scope</w:t>
      </w:r>
    </w:p>
    <w:p>
      <w:pPr>
        <w:pStyle w:val="Subtitle"/>
      </w:pPr>
      <w:r>
        <w:t>Cap nhat domain tu quan ly kho tong quat sang kho mo hinh nhua, Gunpla, mecha kit, dung cu va phu kien.</w:t>
      </w:r>
    </w:p>
    <w:tbl>
      <w:tblPr>
        <w:tblStyle w:val="TableGrid"/>
        <w:tblW w:type="auto" w:w="0"/>
        <w:tblLook w:firstColumn="1" w:firstRow="1" w:lastColumn="0" w:lastRow="0" w:noHBand="0" w:noVBand="1" w:val="04A0"/>
      </w:tblPr>
      <w:tblGrid>
        <w:gridCol w:w="2448"/>
        <w:gridCol w:w="2448"/>
        <w:gridCol w:w="2448"/>
        <w:gridCol w:w="2448"/>
      </w:tblGrid>
      <w:tr>
        <w:tc>
          <w:tcPr>
            <w:tcW w:type="dxa" w:w="2448"/>
            <w:vAlign w:val="center"/>
            <w:shd w:fill="F2F2F2"/>
          </w:tcPr>
          <w:p>
            <w:r/>
            <w:r>
              <w:rPr>
                <w:rFonts w:ascii="Arial" w:hAnsi="Arial"/>
                <w:b/>
                <w:sz w:val="20"/>
              </w:rPr>
              <w:t>Project</w:t>
            </w:r>
          </w:p>
        </w:tc>
        <w:tc>
          <w:tcPr>
            <w:tcW w:type="dxa" w:w="2448"/>
            <w:vAlign w:val="center"/>
          </w:tcPr>
          <w:p>
            <w:r/>
            <w:r>
              <w:rPr>
                <w:rFonts w:ascii="Arial" w:hAnsi="Arial"/>
                <w:b w:val="0"/>
                <w:sz w:val="20"/>
              </w:rPr>
              <w:t>warehouse</w:t>
            </w:r>
          </w:p>
        </w:tc>
        <w:tc>
          <w:tcPr>
            <w:tcW w:type="dxa" w:w="2448"/>
            <w:vAlign w:val="center"/>
            <w:shd w:fill="F2F2F2"/>
          </w:tcPr>
          <w:p>
            <w:r/>
            <w:r>
              <w:rPr>
                <w:rFonts w:ascii="Arial" w:hAnsi="Arial"/>
                <w:b/>
                <w:sz w:val="20"/>
              </w:rPr>
              <w:t>Backend</w:t>
            </w:r>
          </w:p>
        </w:tc>
        <w:tc>
          <w:tcPr>
            <w:tcW w:type="dxa" w:w="2448"/>
            <w:vAlign w:val="center"/>
          </w:tcPr>
          <w:p>
            <w:r/>
            <w:r>
              <w:rPr>
                <w:rFonts w:ascii="Arial" w:hAnsi="Arial"/>
                <w:b w:val="0"/>
                <w:sz w:val="20"/>
              </w:rPr>
              <w:t>Laravel API</w:t>
            </w:r>
          </w:p>
        </w:tc>
      </w:tr>
      <w:tr>
        <w:tc>
          <w:tcPr>
            <w:tcW w:type="dxa" w:w="2448"/>
            <w:vAlign w:val="center"/>
            <w:shd w:fill="F2F2F2"/>
          </w:tcPr>
          <w:p>
            <w:r/>
            <w:r>
              <w:rPr>
                <w:rFonts w:ascii="Arial" w:hAnsi="Arial"/>
                <w:b/>
                <w:sz w:val="20"/>
              </w:rPr>
              <w:t>Frontend</w:t>
            </w:r>
          </w:p>
        </w:tc>
        <w:tc>
          <w:tcPr>
            <w:tcW w:type="dxa" w:w="2448"/>
            <w:vAlign w:val="center"/>
          </w:tcPr>
          <w:p>
            <w:r/>
            <w:r>
              <w:rPr>
                <w:rFonts w:ascii="Arial" w:hAnsi="Arial"/>
                <w:b w:val="0"/>
                <w:sz w:val="20"/>
              </w:rPr>
              <w:t>Vue</w:t>
            </w:r>
          </w:p>
        </w:tc>
        <w:tc>
          <w:tcPr>
            <w:tcW w:type="dxa" w:w="2448"/>
            <w:vAlign w:val="center"/>
            <w:shd w:fill="F2F2F2"/>
          </w:tcPr>
          <w:p>
            <w:r/>
            <w:r>
              <w:rPr>
                <w:rFonts w:ascii="Arial" w:hAnsi="Arial"/>
                <w:b/>
                <w:sz w:val="20"/>
              </w:rPr>
              <w:t>Domain</w:t>
            </w:r>
          </w:p>
        </w:tc>
        <w:tc>
          <w:tcPr>
            <w:tcW w:type="dxa" w:w="2448"/>
            <w:vAlign w:val="center"/>
          </w:tcPr>
          <w:p>
            <w:r/>
            <w:r>
              <w:rPr>
                <w:rFonts w:ascii="Arial" w:hAnsi="Arial"/>
                <w:b w:val="0"/>
                <w:sz w:val="20"/>
              </w:rPr>
              <w:t>Plastic model kits</w:t>
            </w:r>
          </w:p>
        </w:tc>
      </w:tr>
    </w:tbl>
    <w:p/>
    <w:p>
      <w:pPr>
        <w:pStyle w:val="Heading1"/>
      </w:pPr>
      <w:r>
        <w:t>Muc Tieu</w:t>
      </w:r>
    </w:p>
    <w:p>
      <w:r>
        <w:t>Ung dung quan ly ton kho cho shop hoac kho ban mo hinh lap rap nhu Gunpla, mecha model kit, dung cu va phu kien lam mo hinh. Backend Laravel tra API cho Vue, uu tien code tay de hoc ro luong nghiep vu.</w:t>
      </w:r>
    </w:p>
    <w:p>
      <w:pPr>
        <w:pStyle w:val="Heading1"/>
      </w:pPr>
      <w:r>
        <w:t>Catalog Chinh</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AF2F8"/>
          </w:tcPr>
          <w:p>
            <w:r/>
            <w:r>
              <w:rPr>
                <w:rFonts w:ascii="Arial" w:hAnsi="Arial"/>
                <w:b/>
                <w:sz w:val="20"/>
              </w:rPr>
              <w:t>Thanh phan</w:t>
            </w:r>
          </w:p>
        </w:tc>
        <w:tc>
          <w:tcPr>
            <w:tcW w:type="dxa" w:w="3264"/>
            <w:vAlign w:val="center"/>
            <w:shd w:fill="EAF2F8"/>
          </w:tcPr>
          <w:p>
            <w:r/>
            <w:r>
              <w:rPr>
                <w:rFonts w:ascii="Arial" w:hAnsi="Arial"/>
                <w:b/>
                <w:sz w:val="20"/>
              </w:rPr>
              <w:t>Y nghia</w:t>
            </w:r>
          </w:p>
        </w:tc>
        <w:tc>
          <w:tcPr>
            <w:tcW w:type="dxa" w:w="3264"/>
            <w:vAlign w:val="center"/>
            <w:shd w:fill="EAF2F8"/>
          </w:tcPr>
          <w:p>
            <w:r/>
            <w:r>
              <w:rPr>
                <w:rFonts w:ascii="Arial" w:hAnsi="Arial"/>
                <w:b/>
                <w:sz w:val="20"/>
              </w:rPr>
              <w:t>Vi du</w:t>
            </w:r>
          </w:p>
        </w:tc>
      </w:tr>
      <w:tr>
        <w:tc>
          <w:tcPr>
            <w:tcW w:type="dxa" w:w="3264"/>
            <w:vAlign w:val="center"/>
          </w:tcPr>
          <w:p>
            <w:r/>
            <w:r>
              <w:rPr>
                <w:rFonts w:ascii="Arial" w:hAnsi="Arial"/>
                <w:b w:val="0"/>
                <w:sz w:val="20"/>
              </w:rPr>
              <w:t>Manufacturer</w:t>
            </w:r>
          </w:p>
        </w:tc>
        <w:tc>
          <w:tcPr>
            <w:tcW w:type="dxa" w:w="3264"/>
            <w:vAlign w:val="center"/>
          </w:tcPr>
          <w:p>
            <w:r/>
            <w:r>
              <w:rPr>
                <w:rFonts w:ascii="Arial" w:hAnsi="Arial"/>
                <w:b w:val="0"/>
                <w:sz w:val="20"/>
              </w:rPr>
              <w:t>Hang san xuat model kit</w:t>
            </w:r>
          </w:p>
        </w:tc>
        <w:tc>
          <w:tcPr>
            <w:tcW w:type="dxa" w:w="3264"/>
            <w:vAlign w:val="center"/>
          </w:tcPr>
          <w:p>
            <w:r/>
            <w:r>
              <w:rPr>
                <w:rFonts w:ascii="Arial" w:hAnsi="Arial"/>
                <w:b w:val="0"/>
                <w:sz w:val="20"/>
              </w:rPr>
              <w:t>Bandai Spirits, Motor Nuclear, GSI Creos</w:t>
            </w:r>
          </w:p>
        </w:tc>
      </w:tr>
      <w:tr>
        <w:tc>
          <w:tcPr>
            <w:tcW w:type="dxa" w:w="3264"/>
            <w:vAlign w:val="center"/>
          </w:tcPr>
          <w:p>
            <w:r/>
            <w:r>
              <w:rPr>
                <w:rFonts w:ascii="Arial" w:hAnsi="Arial"/>
                <w:b w:val="0"/>
                <w:sz w:val="20"/>
              </w:rPr>
              <w:t>Series</w:t>
            </w:r>
          </w:p>
        </w:tc>
        <w:tc>
          <w:tcPr>
            <w:tcW w:type="dxa" w:w="3264"/>
            <w:vAlign w:val="center"/>
          </w:tcPr>
          <w:p>
            <w:r/>
            <w:r>
              <w:rPr>
                <w:rFonts w:ascii="Arial" w:hAnsi="Arial"/>
                <w:b w:val="0"/>
                <w:sz w:val="20"/>
              </w:rPr>
              <w:t>Dong/universe cua san pham</w:t>
            </w:r>
          </w:p>
        </w:tc>
        <w:tc>
          <w:tcPr>
            <w:tcW w:type="dxa" w:w="3264"/>
            <w:vAlign w:val="center"/>
          </w:tcPr>
          <w:p>
            <w:r/>
            <w:r>
              <w:rPr>
                <w:rFonts w:ascii="Arial" w:hAnsi="Arial"/>
                <w:b w:val="0"/>
                <w:sz w:val="20"/>
              </w:rPr>
              <w:t>Mobile Suit Gundam, Gundam SEED, Motor Nuclear Originals</w:t>
            </w:r>
          </w:p>
        </w:tc>
      </w:tr>
      <w:tr>
        <w:tc>
          <w:tcPr>
            <w:tcW w:type="dxa" w:w="3264"/>
            <w:vAlign w:val="center"/>
          </w:tcPr>
          <w:p>
            <w:r/>
            <w:r>
              <w:rPr>
                <w:rFonts w:ascii="Arial" w:hAnsi="Arial"/>
                <w:b w:val="0"/>
                <w:sz w:val="20"/>
              </w:rPr>
              <w:t>Product</w:t>
            </w:r>
          </w:p>
        </w:tc>
        <w:tc>
          <w:tcPr>
            <w:tcW w:type="dxa" w:w="3264"/>
            <w:vAlign w:val="center"/>
          </w:tcPr>
          <w:p>
            <w:r/>
            <w:r>
              <w:rPr>
                <w:rFonts w:ascii="Arial" w:hAnsi="Arial"/>
                <w:b w:val="0"/>
                <w:sz w:val="20"/>
              </w:rPr>
              <w:t>Thong tin chung cua kit/phu kien</w:t>
            </w:r>
          </w:p>
        </w:tc>
        <w:tc>
          <w:tcPr>
            <w:tcW w:type="dxa" w:w="3264"/>
            <w:vAlign w:val="center"/>
          </w:tcPr>
          <w:p>
            <w:r/>
            <w:r>
              <w:rPr>
                <w:rFonts w:ascii="Arial" w:hAnsi="Arial"/>
                <w:b w:val="0"/>
                <w:sz w:val="20"/>
              </w:rPr>
              <w:t>HGUC RX-78-2 Gundam Revive</w:t>
            </w:r>
          </w:p>
        </w:tc>
      </w:tr>
      <w:tr>
        <w:tc>
          <w:tcPr>
            <w:tcW w:type="dxa" w:w="3264"/>
            <w:vAlign w:val="center"/>
          </w:tcPr>
          <w:p>
            <w:r/>
            <w:r>
              <w:rPr>
                <w:rFonts w:ascii="Arial" w:hAnsi="Arial"/>
                <w:b w:val="0"/>
                <w:sz w:val="20"/>
              </w:rPr>
              <w:t>Variant</w:t>
            </w:r>
          </w:p>
        </w:tc>
        <w:tc>
          <w:tcPr>
            <w:tcW w:type="dxa" w:w="3264"/>
            <w:vAlign w:val="center"/>
          </w:tcPr>
          <w:p>
            <w:r/>
            <w:r>
              <w:rPr>
                <w:rFonts w:ascii="Arial" w:hAnsi="Arial"/>
                <w:b w:val="0"/>
                <w:sz w:val="20"/>
              </w:rPr>
              <w:t>SKU thuc te trong kho</w:t>
            </w:r>
          </w:p>
        </w:tc>
        <w:tc>
          <w:tcPr>
            <w:tcW w:type="dxa" w:w="3264"/>
            <w:vAlign w:val="center"/>
          </w:tcPr>
          <w:p>
            <w:r/>
            <w:r>
              <w:rPr>
                <w:rFonts w:ascii="Arial" w:hAnsi="Arial"/>
                <w:b w:val="0"/>
                <w:sz w:val="20"/>
              </w:rPr>
              <w:t>Standard box, first batch, hop moi, hop mop</w:t>
            </w:r>
          </w:p>
        </w:tc>
      </w:tr>
      <w:tr>
        <w:tc>
          <w:tcPr>
            <w:tcW w:type="dxa" w:w="3264"/>
            <w:vAlign w:val="center"/>
          </w:tcPr>
          <w:p>
            <w:r/>
            <w:r>
              <w:rPr>
                <w:rFonts w:ascii="Arial" w:hAnsi="Arial"/>
                <w:b w:val="0"/>
                <w:sz w:val="20"/>
              </w:rPr>
              <w:t>Category</w:t>
            </w:r>
          </w:p>
        </w:tc>
        <w:tc>
          <w:tcPr>
            <w:tcW w:type="dxa" w:w="3264"/>
            <w:vAlign w:val="center"/>
          </w:tcPr>
          <w:p>
            <w:r/>
            <w:r>
              <w:rPr>
                <w:rFonts w:ascii="Arial" w:hAnsi="Arial"/>
                <w:b w:val="0"/>
                <w:sz w:val="20"/>
              </w:rPr>
              <w:t>Nhom hang de loc va bao cao</w:t>
            </w:r>
          </w:p>
        </w:tc>
        <w:tc>
          <w:tcPr>
            <w:tcW w:type="dxa" w:w="3264"/>
            <w:vAlign w:val="center"/>
          </w:tcPr>
          <w:p>
            <w:r/>
            <w:r>
              <w:rPr>
                <w:rFonts w:ascii="Arial" w:hAnsi="Arial"/>
                <w:b w:val="0"/>
                <w:sz w:val="20"/>
              </w:rPr>
              <w:t>Gunpla, Mecha Model Kits, Dung cu va phu kien</w:t>
            </w:r>
          </w:p>
        </w:tc>
      </w:tr>
    </w:tbl>
    <w:p/>
    <w:p>
      <w:pPr>
        <w:pStyle w:val="Heading1"/>
      </w:pPr>
      <w:r>
        <w:t>Truong Du Lieu Moi</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AF2F8"/>
          </w:tcPr>
          <w:p>
            <w:r/>
            <w:r>
              <w:rPr>
                <w:rFonts w:ascii="Arial" w:hAnsi="Arial"/>
                <w:b/>
                <w:sz w:val="20"/>
              </w:rPr>
              <w:t>Bang</w:t>
            </w:r>
          </w:p>
        </w:tc>
        <w:tc>
          <w:tcPr>
            <w:tcW w:type="dxa" w:w="3264"/>
            <w:vAlign w:val="center"/>
            <w:shd w:fill="EAF2F8"/>
          </w:tcPr>
          <w:p>
            <w:r/>
            <w:r>
              <w:rPr>
                <w:rFonts w:ascii="Arial" w:hAnsi="Arial"/>
                <w:b/>
                <w:sz w:val="20"/>
              </w:rPr>
              <w:t>Truong</w:t>
            </w:r>
          </w:p>
        </w:tc>
        <w:tc>
          <w:tcPr>
            <w:tcW w:type="dxa" w:w="3264"/>
            <w:vAlign w:val="center"/>
            <w:shd w:fill="EAF2F8"/>
          </w:tcPr>
          <w:p>
            <w:r/>
            <w:r>
              <w:rPr>
                <w:rFonts w:ascii="Arial" w:hAnsi="Arial"/>
                <w:b/>
                <w:sz w:val="20"/>
              </w:rPr>
              <w:t>Ghi chu</w:t>
            </w:r>
          </w:p>
        </w:tc>
      </w:tr>
      <w:tr>
        <w:tc>
          <w:tcPr>
            <w:tcW w:type="dxa" w:w="3264"/>
            <w:vAlign w:val="center"/>
          </w:tcPr>
          <w:p>
            <w:r/>
            <w:r>
              <w:rPr>
                <w:rFonts w:ascii="Arial" w:hAnsi="Arial"/>
                <w:b w:val="0"/>
                <w:sz w:val="20"/>
              </w:rPr>
              <w:t>model_kit_manufacturers</w:t>
            </w:r>
          </w:p>
        </w:tc>
        <w:tc>
          <w:tcPr>
            <w:tcW w:type="dxa" w:w="3264"/>
            <w:vAlign w:val="center"/>
          </w:tcPr>
          <w:p>
            <w:r/>
            <w:r>
              <w:rPr>
                <w:rFonts w:ascii="Arial" w:hAnsi="Arial"/>
                <w:b w:val="0"/>
                <w:sz w:val="20"/>
              </w:rPr>
              <w:t>name, slug, country, website_url</w:t>
            </w:r>
          </w:p>
        </w:tc>
        <w:tc>
          <w:tcPr>
            <w:tcW w:type="dxa" w:w="3264"/>
            <w:vAlign w:val="center"/>
          </w:tcPr>
          <w:p>
            <w:r/>
            <w:r>
              <w:rPr>
                <w:rFonts w:ascii="Arial" w:hAnsi="Arial"/>
                <w:b w:val="0"/>
                <w:sz w:val="20"/>
              </w:rPr>
              <w:t>Quan ly hang san xuat</w:t>
            </w:r>
          </w:p>
        </w:tc>
      </w:tr>
      <w:tr>
        <w:tc>
          <w:tcPr>
            <w:tcW w:type="dxa" w:w="3264"/>
            <w:vAlign w:val="center"/>
          </w:tcPr>
          <w:p>
            <w:r/>
            <w:r>
              <w:rPr>
                <w:rFonts w:ascii="Arial" w:hAnsi="Arial"/>
                <w:b w:val="0"/>
                <w:sz w:val="20"/>
              </w:rPr>
              <w:t>model_kit_series</w:t>
            </w:r>
          </w:p>
        </w:tc>
        <w:tc>
          <w:tcPr>
            <w:tcW w:type="dxa" w:w="3264"/>
            <w:vAlign w:val="center"/>
          </w:tcPr>
          <w:p>
            <w:r/>
            <w:r>
              <w:rPr>
                <w:rFonts w:ascii="Arial" w:hAnsi="Arial"/>
                <w:b w:val="0"/>
                <w:sz w:val="20"/>
              </w:rPr>
              <w:t>manufacturer_id, name, universe</w:t>
            </w:r>
          </w:p>
        </w:tc>
        <w:tc>
          <w:tcPr>
            <w:tcW w:type="dxa" w:w="3264"/>
            <w:vAlign w:val="center"/>
          </w:tcPr>
          <w:p>
            <w:r/>
            <w:r>
              <w:rPr>
                <w:rFonts w:ascii="Arial" w:hAnsi="Arial"/>
                <w:b w:val="0"/>
                <w:sz w:val="20"/>
              </w:rPr>
              <w:t>Gan series vao hang san xuat</w:t>
            </w:r>
          </w:p>
        </w:tc>
      </w:tr>
      <w:tr>
        <w:tc>
          <w:tcPr>
            <w:tcW w:type="dxa" w:w="3264"/>
            <w:vAlign w:val="center"/>
          </w:tcPr>
          <w:p>
            <w:r/>
            <w:r>
              <w:rPr>
                <w:rFonts w:ascii="Arial" w:hAnsi="Arial"/>
                <w:b w:val="0"/>
                <w:sz w:val="20"/>
              </w:rPr>
              <w:t>products</w:t>
            </w:r>
          </w:p>
        </w:tc>
        <w:tc>
          <w:tcPr>
            <w:tcW w:type="dxa" w:w="3264"/>
            <w:vAlign w:val="center"/>
          </w:tcPr>
          <w:p>
            <w:r/>
            <w:r>
              <w:rPr>
                <w:rFonts w:ascii="Arial" w:hAnsi="Arial"/>
                <w:b w:val="0"/>
                <w:sz w:val="20"/>
              </w:rPr>
              <w:t>kit_code, grade, scale, material</w:t>
            </w:r>
          </w:p>
        </w:tc>
        <w:tc>
          <w:tcPr>
            <w:tcW w:type="dxa" w:w="3264"/>
            <w:vAlign w:val="center"/>
          </w:tcPr>
          <w:p>
            <w:r/>
            <w:r>
              <w:rPr>
                <w:rFonts w:ascii="Arial" w:hAnsi="Arial"/>
                <w:b w:val="0"/>
                <w:sz w:val="20"/>
              </w:rPr>
              <w:t>Thong tin dac thu cua model kit</w:t>
            </w:r>
          </w:p>
        </w:tc>
      </w:tr>
      <w:tr>
        <w:tc>
          <w:tcPr>
            <w:tcW w:type="dxa" w:w="3264"/>
            <w:vAlign w:val="center"/>
          </w:tcPr>
          <w:p>
            <w:r/>
            <w:r>
              <w:rPr>
                <w:rFonts w:ascii="Arial" w:hAnsi="Arial"/>
                <w:b w:val="0"/>
                <w:sz w:val="20"/>
              </w:rPr>
              <w:t>products</w:t>
            </w:r>
          </w:p>
        </w:tc>
        <w:tc>
          <w:tcPr>
            <w:tcW w:type="dxa" w:w="3264"/>
            <w:vAlign w:val="center"/>
          </w:tcPr>
          <w:p>
            <w:r/>
            <w:r>
              <w:rPr>
                <w:rFonts w:ascii="Arial" w:hAnsi="Arial"/>
                <w:b w:val="0"/>
                <w:sz w:val="20"/>
              </w:rPr>
              <w:t>runner_count, release_date, box_art_url</w:t>
            </w:r>
          </w:p>
        </w:tc>
        <w:tc>
          <w:tcPr>
            <w:tcW w:type="dxa" w:w="3264"/>
            <w:vAlign w:val="center"/>
          </w:tcPr>
          <w:p>
            <w:r/>
            <w:r>
              <w:rPr>
                <w:rFonts w:ascii="Arial" w:hAnsi="Arial"/>
                <w:b w:val="0"/>
                <w:sz w:val="20"/>
              </w:rPr>
              <w:t>Ho tro chi tiet hop va hinh anh</w:t>
            </w:r>
          </w:p>
        </w:tc>
      </w:tr>
      <w:tr>
        <w:tc>
          <w:tcPr>
            <w:tcW w:type="dxa" w:w="3264"/>
            <w:vAlign w:val="center"/>
          </w:tcPr>
          <w:p>
            <w:r/>
            <w:r>
              <w:rPr>
                <w:rFonts w:ascii="Arial" w:hAnsi="Arial"/>
                <w:b w:val="0"/>
                <w:sz w:val="20"/>
              </w:rPr>
              <w:t>product_variants</w:t>
            </w:r>
          </w:p>
        </w:tc>
        <w:tc>
          <w:tcPr>
            <w:tcW w:type="dxa" w:w="3264"/>
            <w:vAlign w:val="center"/>
          </w:tcPr>
          <w:p>
            <w:r/>
            <w:r>
              <w:rPr>
                <w:rFonts w:ascii="Arial" w:hAnsi="Arial"/>
                <w:b w:val="0"/>
                <w:sz w:val="20"/>
              </w:rPr>
              <w:t>edition, box_condition, item_condition</w:t>
            </w:r>
          </w:p>
        </w:tc>
        <w:tc>
          <w:tcPr>
            <w:tcW w:type="dxa" w:w="3264"/>
            <w:vAlign w:val="center"/>
          </w:tcPr>
          <w:p>
            <w:r/>
            <w:r>
              <w:rPr>
                <w:rFonts w:ascii="Arial" w:hAnsi="Arial"/>
                <w:b w:val="0"/>
                <w:sz w:val="20"/>
              </w:rPr>
              <w:t>Phan biet SKU theo dot hang va tinh trang</w:t>
            </w:r>
          </w:p>
        </w:tc>
      </w:tr>
      <w:tr>
        <w:tc>
          <w:tcPr>
            <w:tcW w:type="dxa" w:w="3264"/>
            <w:vAlign w:val="center"/>
          </w:tcPr>
          <w:p>
            <w:r/>
            <w:r>
              <w:rPr>
                <w:rFonts w:ascii="Arial" w:hAnsi="Arial"/>
                <w:b w:val="0"/>
                <w:sz w:val="20"/>
              </w:rPr>
              <w:t>product_variants</w:t>
            </w:r>
          </w:p>
        </w:tc>
        <w:tc>
          <w:tcPr>
            <w:tcW w:type="dxa" w:w="3264"/>
            <w:vAlign w:val="center"/>
          </w:tcPr>
          <w:p>
            <w:r/>
            <w:r>
              <w:rPr>
                <w:rFonts w:ascii="Arial" w:hAnsi="Arial"/>
                <w:b w:val="0"/>
                <w:sz w:val="20"/>
              </w:rPr>
              <w:t>has_manual, has_decals</w:t>
            </w:r>
          </w:p>
        </w:tc>
        <w:tc>
          <w:tcPr>
            <w:tcW w:type="dxa" w:w="3264"/>
            <w:vAlign w:val="center"/>
          </w:tcPr>
          <w:p>
            <w:r/>
            <w:r>
              <w:rPr>
                <w:rFonts w:ascii="Arial" w:hAnsi="Arial"/>
                <w:b w:val="0"/>
                <w:sz w:val="20"/>
              </w:rPr>
              <w:t>Theo doi phu kien trong hop</w:t>
            </w:r>
          </w:p>
        </w:tc>
      </w:tr>
    </w:tbl>
    <w:p/>
    <w:p>
      <w:pPr>
        <w:pStyle w:val="Heading1"/>
      </w:pPr>
      <w:r>
        <w:t>Luong Hoat Dong</w:t>
      </w:r>
    </w:p>
    <w:p>
      <w:pPr>
        <w:pStyle w:val="ListNumber"/>
      </w:pPr>
      <w:r>
        <w:t>Quan ly catalog: tao hang san xuat, series, danh muc, product va variant SKU.</w:t>
      </w:r>
    </w:p>
    <w:p>
      <w:pPr>
        <w:pStyle w:val="ListNumber"/>
      </w:pPr>
      <w:r>
        <w:t>Nhap hang: tao purchase order, nhan hang bang goods receipt, gan vi tri luu kho.</w:t>
      </w:r>
    </w:p>
    <w:p>
      <w:pPr>
        <w:pStyle w:val="ListNumber"/>
      </w:pPr>
      <w:r>
        <w:t>Ton kho: cap nhat stock level theo warehouse, location va variant SKU.</w:t>
      </w:r>
    </w:p>
    <w:p>
      <w:pPr>
        <w:pStyle w:val="ListNumber"/>
      </w:pPr>
      <w:r>
        <w:t>Ban/xuat hang: tao sales order, xuat so luong tu ton kha dung.</w:t>
      </w:r>
    </w:p>
    <w:p>
      <w:pPr>
        <w:pStyle w:val="ListNumber"/>
      </w:pPr>
      <w:r>
        <w:t>Chuyen kho: chuyen variant tu kho HCM sang kho HN hoac giua cac khu luu tru.</w:t>
      </w:r>
    </w:p>
    <w:p>
      <w:pPr>
        <w:pStyle w:val="ListNumber"/>
      </w:pPr>
      <w:r>
        <w:t>Kiem ke/dieu chinh: ghi nhan mat thieu, hop mop, thieu decal/manual, sau do tao stock movement.</w:t>
      </w:r>
    </w:p>
    <w:p>
      <w:pPr>
        <w:pStyle w:val="ListNumber"/>
      </w:pPr>
      <w:r>
        <w:t>Canh bao: theo doi low stock, preorder, chenh lech kiem ke va audit log.</w:t>
      </w:r>
    </w:p>
    <w:p>
      <w:pPr>
        <w:pStyle w:val="Heading1"/>
      </w:pPr>
      <w:r>
        <w:t>Chuc Nang Nen Lam Tiep</w:t>
      </w:r>
    </w:p>
    <w:p>
      <w:pPr>
        <w:pStyle w:val="ListBullet"/>
      </w:pPr>
      <w:r>
        <w:t>CRUD Manufacturer va Series.</w:t>
      </w:r>
    </w:p>
    <w:p>
      <w:pPr>
        <w:pStyle w:val="ListBullet"/>
      </w:pPr>
      <w:r>
        <w:t>CRUD Product Variant, gom loc theo tinh trang hop, edition, manual/decal.</w:t>
      </w:r>
    </w:p>
    <w:p>
      <w:pPr>
        <w:pStyle w:val="ListBullet"/>
      </w:pPr>
      <w:r>
        <w:t>Man hinh ton kho theo SKU: xem on hand, reserved, reorder point, max stock.</w:t>
      </w:r>
    </w:p>
    <w:p>
      <w:pPr>
        <w:pStyle w:val="ListBullet"/>
      </w:pPr>
      <w:r>
        <w:t>Nhap hang va phieu nhan hang.</w:t>
      </w:r>
    </w:p>
    <w:p>
      <w:pPr>
        <w:pStyle w:val="ListBullet"/>
      </w:pPr>
      <w:r>
        <w:t>Xuat hang/ban hang.</w:t>
      </w:r>
    </w:p>
    <w:p>
      <w:pPr>
        <w:pStyle w:val="ListBullet"/>
      </w:pPr>
      <w:r>
        <w:t>Chuyen kho.</w:t>
      </w:r>
    </w:p>
    <w:p>
      <w:pPr>
        <w:pStyle w:val="ListBullet"/>
      </w:pPr>
      <w:r>
        <w:t>Kiem ke va dieu chinh ton.</w:t>
      </w:r>
    </w:p>
    <w:p>
      <w:pPr>
        <w:pStyle w:val="ListBullet"/>
      </w:pPr>
      <w:r>
        <w:t>Bao cao: ton thap, SKU ban chay, hang preorder, hang bi loi/hop mop.</w:t>
      </w:r>
    </w:p>
    <w:p>
      <w:pPr>
        <w:pStyle w:val="Heading1"/>
      </w:pPr>
      <w:r>
        <w:t>Ghi Chu Thiet Ke</w:t>
      </w:r>
    </w:p>
    <w:p>
      <w:r>
        <w:t>Product luu thong tin chung cua model kit, con Product Variant dai dien cho SKU thuc te trong kho. Vi du cung mot kit co the co ban standard, limited edition, hop moi, hop mop, hang da mo kiem tra, hoac batch preorder.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Laravel + Vue API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8"/>
      </w:rPr>
      <w:t>Model Kit Inventory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