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EF" w:rsidRDefault="003330EF" w:rsidP="003330EF">
      <w:proofErr w:type="spellStart"/>
      <w:r>
        <w:t>FireWire</w:t>
      </w:r>
      <w:proofErr w:type="spellEnd"/>
      <w:r>
        <w:t xml:space="preserve"> </w:t>
      </w:r>
    </w:p>
    <w:p w:rsidR="003330EF" w:rsidRDefault="003330EF" w:rsidP="003330EF">
      <w:r>
        <w:t xml:space="preserve">Někdy označované jako IEEE1394 nebo se lze setkat ještě s označením </w:t>
      </w:r>
      <w:proofErr w:type="spellStart"/>
      <w:proofErr w:type="gramStart"/>
      <w:r>
        <w:t>i.Link</w:t>
      </w:r>
      <w:proofErr w:type="spellEnd"/>
      <w:proofErr w:type="gramEnd"/>
      <w:r>
        <w:t>. Jedná se o sériovou sběrnici</w:t>
      </w:r>
      <w:r>
        <w:t xml:space="preserve"> pro připojení periférií k počítači. </w:t>
      </w:r>
      <w:r>
        <w:t xml:space="preserve">Jedná se v dnešní době o málo rozšířenou sběrnici, která </w:t>
      </w:r>
      <w:proofErr w:type="gramStart"/>
      <w:r>
        <w:t>se  používá</w:t>
      </w:r>
      <w:proofErr w:type="gramEnd"/>
      <w:r>
        <w:t xml:space="preserve"> pro</w:t>
      </w:r>
      <w:r>
        <w:t xml:space="preserve"> připojení digitálních videokamer, připojení externích disků a optických mechanik,</w:t>
      </w:r>
      <w:r>
        <w:t xml:space="preserve"> čteček paměťových karet…</w:t>
      </w:r>
    </w:p>
    <w:p w:rsidR="003330EF" w:rsidRDefault="003330EF" w:rsidP="003330EF">
      <w:r>
        <w:t>První specifikaci tohoto rozhraní lze dosledovat do 80. let dvacátého století kde vývoj na této sběrnici zahájila společnost Apple a další společnosti např. Sony, IBM…</w:t>
      </w:r>
    </w:p>
    <w:p w:rsidR="00CE1DFC" w:rsidRDefault="00CE1DFC" w:rsidP="003330EF">
      <w:r>
        <w:t xml:space="preserve">Pokud bychom srovnali </w:t>
      </w:r>
      <w:proofErr w:type="spellStart"/>
      <w:r w:rsidR="003330EF">
        <w:t>FireWire</w:t>
      </w:r>
      <w:proofErr w:type="spellEnd"/>
      <w:r w:rsidR="003330EF">
        <w:t xml:space="preserve"> </w:t>
      </w:r>
      <w:r>
        <w:t xml:space="preserve">a jeho přímého USB konkurenta, tak rozhraní </w:t>
      </w:r>
      <w:proofErr w:type="spellStart"/>
      <w:r>
        <w:t>FireWire</w:t>
      </w:r>
      <w:proofErr w:type="spellEnd"/>
      <w:r>
        <w:t xml:space="preserve"> má: </w:t>
      </w:r>
    </w:p>
    <w:p w:rsidR="00CE1DFC" w:rsidRDefault="00CE1DFC" w:rsidP="00CE1DFC">
      <w:pPr>
        <w:pStyle w:val="Odstavecseseznamem"/>
        <w:numPr>
          <w:ilvl w:val="0"/>
          <w:numId w:val="2"/>
        </w:numPr>
      </w:pPr>
      <w:r>
        <w:t>dosahuje vyšší reálnou rychlost</w:t>
      </w:r>
    </w:p>
    <w:p w:rsidR="00CE1DFC" w:rsidRDefault="00CE1DFC" w:rsidP="00CE1DFC">
      <w:pPr>
        <w:pStyle w:val="Odstavecseseznamem"/>
        <w:numPr>
          <w:ilvl w:val="0"/>
          <w:numId w:val="2"/>
        </w:numPr>
      </w:pPr>
      <w:r>
        <w:t xml:space="preserve">dosahuje vyššího trvalého, nepřerušovaného datového toku </w:t>
      </w:r>
      <w:r>
        <w:t>(</w:t>
      </w:r>
      <w:r>
        <w:t>důležité pro ap</w:t>
      </w:r>
      <w:r>
        <w:t>likace pro střih zvuku a obrazu)</w:t>
      </w:r>
    </w:p>
    <w:p w:rsidR="00CE1DFC" w:rsidRDefault="003330EF" w:rsidP="00CE1DFC">
      <w:pPr>
        <w:pStyle w:val="Odstavecseseznamem"/>
        <w:numPr>
          <w:ilvl w:val="0"/>
          <w:numId w:val="2"/>
        </w:numPr>
      </w:pPr>
      <w:r>
        <w:t>výrazně lepší rozvod napájení</w:t>
      </w:r>
    </w:p>
    <w:p w:rsidR="003330EF" w:rsidRDefault="00CE1DFC" w:rsidP="003330EF">
      <w:pPr>
        <w:pStyle w:val="Odstavecseseznamem"/>
        <w:numPr>
          <w:ilvl w:val="0"/>
          <w:numId w:val="2"/>
        </w:numPr>
      </w:pPr>
      <w:r>
        <w:t xml:space="preserve">používá relativně </w:t>
      </w:r>
      <w:r w:rsidR="003330EF">
        <w:t>drahý hardware (</w:t>
      </w:r>
      <w:r>
        <w:t xml:space="preserve">zabránila </w:t>
      </w:r>
      <w:proofErr w:type="spellStart"/>
      <w:r w:rsidR="003330EF">
        <w:t>FireWire</w:t>
      </w:r>
      <w:proofErr w:type="spellEnd"/>
      <w:r w:rsidR="003330EF">
        <w:t xml:space="preserve"> </w:t>
      </w:r>
      <w:r>
        <w:t xml:space="preserve">nahrazení </w:t>
      </w:r>
      <w:r w:rsidR="003330EF">
        <w:t>USB v nižší třídě masově prodávaných počítačových periferií</w:t>
      </w:r>
      <w:r>
        <w:t>)</w:t>
      </w:r>
    </w:p>
    <w:p w:rsidR="003330EF" w:rsidRDefault="00CE1DFC" w:rsidP="003330EF">
      <w:r>
        <w:t>Technická specifikace</w:t>
      </w:r>
    </w:p>
    <w:p w:rsidR="00CE1DFC" w:rsidRDefault="003330EF" w:rsidP="00CE1DFC">
      <w:pPr>
        <w:pStyle w:val="Odstavecseseznamem"/>
        <w:numPr>
          <w:ilvl w:val="0"/>
          <w:numId w:val="2"/>
        </w:numPr>
      </w:pPr>
      <w:r>
        <w:t xml:space="preserve">může spojit až 63 zařízení ve stromové nebo </w:t>
      </w:r>
      <w:r w:rsidR="00CE1DFC">
        <w:t>liniové (</w:t>
      </w:r>
      <w:proofErr w:type="spellStart"/>
      <w:r w:rsidR="00CE1DFC">
        <w:t>daisy</w:t>
      </w:r>
      <w:proofErr w:type="spellEnd"/>
      <w:r w:rsidR="00CE1DFC">
        <w:t xml:space="preserve"> </w:t>
      </w:r>
      <w:proofErr w:type="spellStart"/>
      <w:r w:rsidR="00CE1DFC">
        <w:t>chain</w:t>
      </w:r>
      <w:proofErr w:type="spellEnd"/>
      <w:r w:rsidR="00CE1DFC">
        <w:t>) topologii</w:t>
      </w:r>
    </w:p>
    <w:p w:rsidR="00CE1DFC" w:rsidRDefault="003330EF" w:rsidP="00CE1DFC">
      <w:pPr>
        <w:pStyle w:val="Odstavecseseznamem"/>
        <w:numPr>
          <w:ilvl w:val="0"/>
          <w:numId w:val="2"/>
        </w:numPr>
      </w:pPr>
      <w:r>
        <w:t>umožňuje komunikaci zařízení na principu peer-to-peer</w:t>
      </w:r>
    </w:p>
    <w:p w:rsidR="00E81C81" w:rsidRDefault="00E81C81" w:rsidP="00CE1DFC">
      <w:pPr>
        <w:pStyle w:val="Odstavecseseznamem"/>
        <w:numPr>
          <w:ilvl w:val="0"/>
          <w:numId w:val="2"/>
        </w:numPr>
      </w:pPr>
      <w:r>
        <w:t xml:space="preserve">podporuje jak </w:t>
      </w:r>
      <w:r w:rsidR="00071D54">
        <w:t>iso</w:t>
      </w:r>
      <w:r>
        <w:t>chronní i asynchronní přenos</w:t>
      </w:r>
    </w:p>
    <w:p w:rsidR="00071D54" w:rsidRDefault="00071D54" w:rsidP="00071D54">
      <w:pPr>
        <w:pStyle w:val="Odstavecseseznamem"/>
        <w:numPr>
          <w:ilvl w:val="1"/>
          <w:numId w:val="2"/>
        </w:numPr>
      </w:pPr>
      <w:r>
        <w:t>isochronní přenos: zajišťuje přenos dat nastavenou rychlostí, tak že signál lze zpracovat bez prodlení</w:t>
      </w:r>
    </w:p>
    <w:p w:rsidR="00071D54" w:rsidRDefault="00071D54" w:rsidP="00071D54">
      <w:pPr>
        <w:pStyle w:val="Odstavecseseznamem"/>
        <w:numPr>
          <w:ilvl w:val="1"/>
          <w:numId w:val="2"/>
        </w:numPr>
      </w:pPr>
      <w:r>
        <w:t>asynchronní přenos: pakety v různých časových intervalech, výzva zdroje a odezva příjemce, další paket s daty je odeslán po příjmu paketu s potvrzením správného příjmu předešlého paketu</w:t>
      </w:r>
    </w:p>
    <w:p w:rsidR="00BE12E3" w:rsidRDefault="00BE12E3" w:rsidP="00BE12E3">
      <w:pPr>
        <w:pStyle w:val="Odstavecseseznamem"/>
        <w:numPr>
          <w:ilvl w:val="0"/>
          <w:numId w:val="2"/>
        </w:numPr>
      </w:pPr>
      <w:r>
        <w:t>podporuje DMA a zařízeni s mapováním paměti</w:t>
      </w:r>
      <w:r>
        <w:t xml:space="preserve"> (</w:t>
      </w:r>
      <w:r>
        <w:t>datové</w:t>
      </w:r>
      <w:r>
        <w:t xml:space="preserve"> přenosy bez zatížení procesoru)</w:t>
      </w:r>
    </w:p>
    <w:p w:rsidR="00E81C81" w:rsidRDefault="003330EF" w:rsidP="00CE1DFC">
      <w:pPr>
        <w:pStyle w:val="Odstavecseseznamem"/>
        <w:numPr>
          <w:ilvl w:val="0"/>
          <w:numId w:val="2"/>
        </w:numPr>
      </w:pPr>
      <w:r>
        <w:t>podporuje více hostitel</w:t>
      </w:r>
      <w:r w:rsidR="00E81C81">
        <w:t>ských zařízení na jedné sběrnici</w:t>
      </w:r>
    </w:p>
    <w:p w:rsidR="00E81C81" w:rsidRDefault="003330EF" w:rsidP="00CE1DFC">
      <w:pPr>
        <w:pStyle w:val="Odstavecseseznamem"/>
        <w:numPr>
          <w:ilvl w:val="0"/>
          <w:numId w:val="2"/>
        </w:numPr>
      </w:pPr>
      <w:r>
        <w:t>podporuje technologi</w:t>
      </w:r>
      <w:r w:rsidR="00E81C81">
        <w:t xml:space="preserve">e </w:t>
      </w:r>
      <w:proofErr w:type="spellStart"/>
      <w:r w:rsidR="00E81C81">
        <w:t>plug</w:t>
      </w:r>
      <w:proofErr w:type="spellEnd"/>
      <w:r w:rsidR="00E81C81">
        <w:t xml:space="preserve">-and-play a hot </w:t>
      </w:r>
      <w:proofErr w:type="spellStart"/>
      <w:r w:rsidR="00E81C81">
        <w:t>swapping</w:t>
      </w:r>
      <w:proofErr w:type="spellEnd"/>
    </w:p>
    <w:p w:rsidR="00E81C81" w:rsidRDefault="00E81C81" w:rsidP="00CE1DFC">
      <w:pPr>
        <w:pStyle w:val="Odstavecseseznamem"/>
        <w:numPr>
          <w:ilvl w:val="0"/>
          <w:numId w:val="2"/>
        </w:numPr>
      </w:pPr>
      <w:r>
        <w:t xml:space="preserve">datový kabel </w:t>
      </w:r>
      <w:r w:rsidR="003330EF">
        <w:t xml:space="preserve">může mít délku až 4,5 metru </w:t>
      </w:r>
    </w:p>
    <w:p w:rsidR="00B240B1" w:rsidRDefault="00E81C81" w:rsidP="00CE1DFC">
      <w:pPr>
        <w:pStyle w:val="Odstavecseseznamem"/>
        <w:numPr>
          <w:ilvl w:val="0"/>
          <w:numId w:val="2"/>
        </w:numPr>
      </w:pPr>
      <w:r>
        <w:t>k</w:t>
      </w:r>
      <w:r w:rsidR="003330EF">
        <w:t>abel se šesti nebo devíti piny dokáže napájet port až 45 watty a 30 volty</w:t>
      </w:r>
    </w:p>
    <w:p w:rsidR="00B240B1" w:rsidRDefault="00B240B1" w:rsidP="00B240B1">
      <w:pPr>
        <w:pStyle w:val="Odstavecseseznamem"/>
        <w:numPr>
          <w:ilvl w:val="1"/>
          <w:numId w:val="2"/>
        </w:numPr>
      </w:pPr>
      <w:r>
        <w:t>napětí (U) není specifikováno a může se měnit dle potřeby zařízení</w:t>
      </w:r>
    </w:p>
    <w:p w:rsidR="00E81C81" w:rsidRDefault="00B240B1" w:rsidP="00B240B1">
      <w:pPr>
        <w:pStyle w:val="Odstavecseseznamem"/>
        <w:numPr>
          <w:ilvl w:val="1"/>
          <w:numId w:val="2"/>
        </w:numPr>
      </w:pPr>
      <w:r>
        <w:t>u notebooků bývá vzhledem k baterii jako maximální napětí 9 nebo 12 voltů</w:t>
      </w:r>
      <w:r w:rsidR="00E81C81">
        <w:t xml:space="preserve"> </w:t>
      </w:r>
    </w:p>
    <w:p w:rsidR="00E81C81" w:rsidRDefault="00E81C81" w:rsidP="00E81C81">
      <w:pPr>
        <w:pStyle w:val="Odstavecseseznamem"/>
        <w:numPr>
          <w:ilvl w:val="1"/>
          <w:numId w:val="2"/>
        </w:numPr>
      </w:pPr>
      <w:r>
        <w:t>Sony implementovalo IEEE 1394 pod názvem „</w:t>
      </w:r>
      <w:proofErr w:type="spellStart"/>
      <w:proofErr w:type="gramStart"/>
      <w:r>
        <w:t>i.Link</w:t>
      </w:r>
      <w:proofErr w:type="spellEnd"/>
      <w:proofErr w:type="gramEnd"/>
      <w:r>
        <w:t xml:space="preserve">“ a používá menší konektor pouze se čtyřmi signálními kontaktními piny místo obvyklých šesti. Dva vypuštěné piny slouží k napájení zařízení, tedy zařízení používající </w:t>
      </w:r>
      <w:proofErr w:type="spellStart"/>
      <w:r>
        <w:t>čtyřpinové</w:t>
      </w:r>
      <w:proofErr w:type="spellEnd"/>
      <w:r>
        <w:t xml:space="preserve"> konektory musí disponovat samostatným konektorem pro napájení. </w:t>
      </w:r>
    </w:p>
    <w:p w:rsidR="003330EF" w:rsidRDefault="003330EF" w:rsidP="00E81C81">
      <w:r>
        <w:t>Standardy a verze</w:t>
      </w:r>
    </w:p>
    <w:p w:rsidR="003330EF" w:rsidRDefault="003330EF" w:rsidP="003330EF">
      <w:r>
        <w:t xml:space="preserve">Konektor </w:t>
      </w:r>
      <w:proofErr w:type="spellStart"/>
      <w:r>
        <w:t>FireWire</w:t>
      </w:r>
      <w:proofErr w:type="spellEnd"/>
      <w:r>
        <w:t xml:space="preserve"> 400 se šesti piny</w:t>
      </w:r>
    </w:p>
    <w:p w:rsidR="00BE12E3" w:rsidRDefault="00BE12E3" w:rsidP="00BE12E3">
      <w:pPr>
        <w:jc w:val="center"/>
      </w:pPr>
      <w:r>
        <w:rPr>
          <w:rFonts w:ascii="Verdana" w:hAnsi="Verdana"/>
          <w:noProof/>
          <w:color w:val="000000"/>
          <w:sz w:val="17"/>
          <w:szCs w:val="17"/>
          <w:lang w:eastAsia="cs-CZ"/>
        </w:rPr>
        <w:drawing>
          <wp:inline distT="0" distB="0" distL="0" distR="0">
            <wp:extent cx="1208405" cy="516255"/>
            <wp:effectExtent l="0" t="0" r="0" b="0"/>
            <wp:docPr id="1" name="Obrázek 1" descr="connecteur 1394a-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eur 1394a-19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B1" w:rsidRDefault="00B240B1" w:rsidP="003330EF">
      <w:r>
        <w:lastRenderedPageBreak/>
        <w:t>IEEE1394</w:t>
      </w:r>
    </w:p>
    <w:p w:rsidR="00B240B1" w:rsidRDefault="00B240B1" w:rsidP="00E81C81">
      <w:pPr>
        <w:pStyle w:val="Odstavecseseznamem"/>
        <w:numPr>
          <w:ilvl w:val="0"/>
          <w:numId w:val="2"/>
        </w:numPr>
      </w:pPr>
      <w:r>
        <w:t>konektor se též označuje jako alfa konektor</w:t>
      </w:r>
    </w:p>
    <w:p w:rsidR="00E81C81" w:rsidRDefault="003330EF" w:rsidP="00E81C81">
      <w:pPr>
        <w:pStyle w:val="Odstavecseseznamem"/>
        <w:numPr>
          <w:ilvl w:val="0"/>
          <w:numId w:val="2"/>
        </w:numPr>
      </w:pPr>
      <w:r>
        <w:t xml:space="preserve">přenáší data v </w:t>
      </w:r>
      <w:proofErr w:type="spellStart"/>
      <w:r>
        <w:t>half</w:t>
      </w:r>
      <w:proofErr w:type="spellEnd"/>
      <w:r>
        <w:t xml:space="preserve">-duplexu mezi zařízeními </w:t>
      </w:r>
    </w:p>
    <w:p w:rsidR="00E81C81" w:rsidRDefault="00E81C81" w:rsidP="003330EF">
      <w:pPr>
        <w:pStyle w:val="Odstavecseseznamem"/>
        <w:numPr>
          <w:ilvl w:val="0"/>
          <w:numId w:val="2"/>
        </w:numPr>
      </w:pPr>
      <w:r>
        <w:t xml:space="preserve">podporované přenosové rychlosti jsou </w:t>
      </w:r>
      <w:r w:rsidR="003330EF">
        <w:t xml:space="preserve">100, 200 nebo 400 </w:t>
      </w:r>
      <w:proofErr w:type="spellStart"/>
      <w:r w:rsidR="003330EF">
        <w:t>Mbit</w:t>
      </w:r>
      <w:proofErr w:type="spellEnd"/>
      <w:r w:rsidR="003330EF">
        <w:t xml:space="preserve">/s </w:t>
      </w:r>
      <w:r>
        <w:t xml:space="preserve">(běžné označení rychlostí je: </w:t>
      </w:r>
      <w:r w:rsidR="003330EF">
        <w:t>S100, S200 a S400</w:t>
      </w:r>
      <w:r>
        <w:t>).</w:t>
      </w:r>
    </w:p>
    <w:p w:rsidR="00E81C81" w:rsidRDefault="00E81C81" w:rsidP="003330EF">
      <w:pPr>
        <w:pStyle w:val="Odstavecseseznamem"/>
        <w:numPr>
          <w:ilvl w:val="0"/>
          <w:numId w:val="2"/>
        </w:numPr>
      </w:pPr>
      <w:r>
        <w:t>d</w:t>
      </w:r>
      <w:r w:rsidR="003330EF">
        <w:t>élka kabelu je omezena na 4,5 metru, ale je možné spojit až 16 kabelů s využitím aktivních opakovačů</w:t>
      </w:r>
      <w:r>
        <w:t xml:space="preserve"> či aktivních </w:t>
      </w:r>
      <w:proofErr w:type="spellStart"/>
      <w:r>
        <w:t>hubů</w:t>
      </w:r>
      <w:proofErr w:type="spellEnd"/>
      <w:r w:rsidR="003330EF">
        <w:t xml:space="preserve"> </w:t>
      </w:r>
      <w:r>
        <w:t>(</w:t>
      </w:r>
      <w:r w:rsidR="003330EF">
        <w:t>maximální</w:t>
      </w:r>
      <w:r>
        <w:t xml:space="preserve"> nesmí přesáhnout</w:t>
      </w:r>
      <w:r w:rsidR="003330EF">
        <w:t xml:space="preserve"> délka kabelu 72 metrů</w:t>
      </w:r>
    </w:p>
    <w:p w:rsidR="00B240B1" w:rsidRDefault="00E81C81" w:rsidP="003330EF">
      <w:pPr>
        <w:pStyle w:val="Odstavecseseznamem"/>
        <w:numPr>
          <w:ilvl w:val="0"/>
          <w:numId w:val="2"/>
        </w:numPr>
      </w:pPr>
      <w:r>
        <w:t>běžný výskyt</w:t>
      </w:r>
      <w:r w:rsidR="003330EF">
        <w:t xml:space="preserve"> </w:t>
      </w:r>
      <w:r>
        <w:t>v</w:t>
      </w:r>
      <w:r w:rsidR="00B240B1">
        <w:t> </w:t>
      </w:r>
      <w:r>
        <w:t>PC</w:t>
      </w:r>
    </w:p>
    <w:p w:rsidR="00B240B1" w:rsidRDefault="00B240B1" w:rsidP="003330EF">
      <w:r>
        <w:t>IEEE 1394a</w:t>
      </w:r>
    </w:p>
    <w:p w:rsidR="00B240B1" w:rsidRDefault="00B240B1" w:rsidP="00B240B1">
      <w:pPr>
        <w:pStyle w:val="Odstavecseseznamem"/>
        <w:numPr>
          <w:ilvl w:val="0"/>
          <w:numId w:val="2"/>
        </w:numPr>
      </w:pPr>
      <w:proofErr w:type="spellStart"/>
      <w:r>
        <w:t>přidavá</w:t>
      </w:r>
      <w:proofErr w:type="spellEnd"/>
      <w:r w:rsidR="003330EF">
        <w:t xml:space="preserve"> pod</w:t>
      </w:r>
      <w:r>
        <w:t xml:space="preserve">poru pro asynchronní </w:t>
      </w:r>
      <w:proofErr w:type="spellStart"/>
      <w:r>
        <w:t>streaming</w:t>
      </w:r>
      <w:proofErr w:type="spellEnd"/>
    </w:p>
    <w:p w:rsidR="00B240B1" w:rsidRDefault="003330EF" w:rsidP="00B240B1">
      <w:pPr>
        <w:pStyle w:val="Odstavecseseznamem"/>
        <w:numPr>
          <w:ilvl w:val="0"/>
          <w:numId w:val="2"/>
        </w:numPr>
      </w:pPr>
      <w:r>
        <w:t>ry</w:t>
      </w:r>
      <w:r w:rsidR="003F3DB6">
        <w:t>chlejší rekonfigurace</w:t>
      </w:r>
      <w:r w:rsidR="00B240B1">
        <w:t xml:space="preserve"> sběrnice</w:t>
      </w:r>
    </w:p>
    <w:p w:rsidR="00B240B1" w:rsidRDefault="00B240B1" w:rsidP="00B240B1">
      <w:pPr>
        <w:pStyle w:val="Odstavecseseznamem"/>
        <w:numPr>
          <w:ilvl w:val="0"/>
          <w:numId w:val="2"/>
        </w:numPr>
      </w:pPr>
      <w:r>
        <w:t>spojování paketů</w:t>
      </w:r>
    </w:p>
    <w:p w:rsidR="00B240B1" w:rsidRDefault="003330EF" w:rsidP="003330EF">
      <w:pPr>
        <w:pStyle w:val="Odstavecseseznamem"/>
        <w:numPr>
          <w:ilvl w:val="0"/>
          <w:numId w:val="2"/>
        </w:numPr>
      </w:pPr>
      <w:r>
        <w:t>úsporný režim spánku</w:t>
      </w:r>
    </w:p>
    <w:p w:rsidR="003330EF" w:rsidRDefault="003330EF" w:rsidP="003330EF">
      <w:pPr>
        <w:pStyle w:val="Odstavecseseznamem"/>
        <w:numPr>
          <w:ilvl w:val="0"/>
          <w:numId w:val="2"/>
        </w:numPr>
      </w:pPr>
      <w:r>
        <w:t>standardizoval 4pinový alfa konektor vyvinutý společností Sony pod ochrannou známkou „</w:t>
      </w:r>
      <w:proofErr w:type="spellStart"/>
      <w:proofErr w:type="gramStart"/>
      <w:r>
        <w:t>i.Link</w:t>
      </w:r>
      <w:proofErr w:type="spellEnd"/>
      <w:proofErr w:type="gramEnd"/>
      <w:r>
        <w:t>“</w:t>
      </w:r>
    </w:p>
    <w:p w:rsidR="00BE12E3" w:rsidRDefault="00BE12E3" w:rsidP="00BE12E3">
      <w:pPr>
        <w:jc w:val="center"/>
      </w:pPr>
      <w:r>
        <w:rPr>
          <w:rFonts w:ascii="Verdana" w:hAnsi="Verdana"/>
          <w:noProof/>
          <w:color w:val="000000"/>
          <w:sz w:val="17"/>
          <w:szCs w:val="17"/>
          <w:lang w:eastAsia="cs-CZ"/>
        </w:rPr>
        <w:drawing>
          <wp:inline distT="0" distB="0" distL="0" distR="0">
            <wp:extent cx="692785" cy="398145"/>
            <wp:effectExtent l="0" t="0" r="0" b="1905"/>
            <wp:docPr id="3" name="Obrázek 3" descr="connecteur 1394a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necteur 1394a-2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EF" w:rsidRDefault="003330EF" w:rsidP="003330EF">
      <w:r>
        <w:t xml:space="preserve">Konektor </w:t>
      </w:r>
      <w:proofErr w:type="spellStart"/>
      <w:r>
        <w:t>FireWire</w:t>
      </w:r>
      <w:proofErr w:type="spellEnd"/>
      <w:r>
        <w:t xml:space="preserve"> 800 s devíti piny</w:t>
      </w:r>
    </w:p>
    <w:p w:rsidR="003F3DB6" w:rsidRDefault="003F3DB6" w:rsidP="003F3DB6">
      <w:pPr>
        <w:jc w:val="center"/>
      </w:pPr>
      <w:bookmarkStart w:id="0" w:name="_GoBack"/>
      <w:r>
        <w:rPr>
          <w:rFonts w:ascii="Verdana" w:hAnsi="Verdana"/>
          <w:noProof/>
          <w:color w:val="000000"/>
          <w:sz w:val="17"/>
          <w:szCs w:val="17"/>
          <w:lang w:eastAsia="cs-CZ"/>
        </w:rPr>
        <w:drawing>
          <wp:inline distT="0" distB="0" distL="0" distR="0">
            <wp:extent cx="1131570" cy="506730"/>
            <wp:effectExtent l="0" t="0" r="0" b="7620"/>
            <wp:docPr id="4" name="Obrázek 4" descr="connecteur 1394b 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necteur 1394b 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240B1" w:rsidRDefault="003330EF" w:rsidP="003330EF">
      <w:r>
        <w:t>IEEE 1394b</w:t>
      </w:r>
    </w:p>
    <w:p w:rsidR="00B240B1" w:rsidRDefault="00B240B1" w:rsidP="00B240B1">
      <w:pPr>
        <w:pStyle w:val="Odstavecseseznamem"/>
        <w:numPr>
          <w:ilvl w:val="0"/>
          <w:numId w:val="2"/>
        </w:numPr>
      </w:pPr>
      <w:r>
        <w:t>přenáší data ve</w:t>
      </w:r>
      <w:r w:rsidR="003330EF">
        <w:t xml:space="preserve"> full-duplex</w:t>
      </w:r>
      <w:r>
        <w:t>u</w:t>
      </w:r>
    </w:p>
    <w:p w:rsidR="00071D54" w:rsidRDefault="00071D54" w:rsidP="00B240B1">
      <w:pPr>
        <w:pStyle w:val="Odstavecseseznamem"/>
        <w:numPr>
          <w:ilvl w:val="0"/>
          <w:numId w:val="2"/>
        </w:numPr>
      </w:pPr>
      <w:r>
        <w:t xml:space="preserve">přenosová rychlost je 800 </w:t>
      </w:r>
      <w:proofErr w:type="spellStart"/>
      <w:r>
        <w:t>Mbit</w:t>
      </w:r>
      <w:proofErr w:type="spellEnd"/>
      <w:r>
        <w:t>/s</w:t>
      </w:r>
    </w:p>
    <w:p w:rsidR="00071D54" w:rsidRDefault="00B240B1" w:rsidP="00B240B1">
      <w:pPr>
        <w:pStyle w:val="Odstavecseseznamem"/>
        <w:numPr>
          <w:ilvl w:val="0"/>
          <w:numId w:val="2"/>
        </w:numPr>
      </w:pPr>
      <w:r>
        <w:t xml:space="preserve">je </w:t>
      </w:r>
      <w:r w:rsidR="003330EF">
        <w:t>zpětně kompatibilní s nižšími rychlostmi a 6pinový</w:t>
      </w:r>
      <w:r w:rsidR="00071D54">
        <w:t xml:space="preserve">m alfa konektorem </w:t>
      </w:r>
      <w:proofErr w:type="spellStart"/>
      <w:r w:rsidR="00071D54">
        <w:t>FireWire</w:t>
      </w:r>
      <w:proofErr w:type="spellEnd"/>
      <w:r w:rsidR="00071D54">
        <w:t xml:space="preserve"> 400</w:t>
      </w:r>
    </w:p>
    <w:p w:rsidR="00071D54" w:rsidRDefault="003330EF" w:rsidP="00071D54">
      <w:pPr>
        <w:pStyle w:val="Odstavecseseznamem"/>
        <w:numPr>
          <w:ilvl w:val="1"/>
          <w:numId w:val="2"/>
        </w:numPr>
      </w:pPr>
      <w:r>
        <w:t>IEEE 1394a a 1394b IEEE jso</w:t>
      </w:r>
      <w:r w:rsidR="00071D54">
        <w:t>u kompatibilní</w:t>
      </w:r>
    </w:p>
    <w:p w:rsidR="00071D54" w:rsidRDefault="003330EF" w:rsidP="00071D54">
      <w:pPr>
        <w:pStyle w:val="Odstavecseseznamem"/>
        <w:numPr>
          <w:ilvl w:val="1"/>
          <w:numId w:val="2"/>
        </w:numPr>
      </w:pPr>
      <w:r>
        <w:t xml:space="preserve">konektor </w:t>
      </w:r>
      <w:proofErr w:type="spellStart"/>
      <w:r>
        <w:t>FireWire</w:t>
      </w:r>
      <w:proofErr w:type="spellEnd"/>
      <w:r>
        <w:t xml:space="preserve"> 800, označovaný jako beta konektor, se od </w:t>
      </w:r>
      <w:proofErr w:type="gramStart"/>
      <w:r>
        <w:t>alfa</w:t>
      </w:r>
      <w:proofErr w:type="gramEnd"/>
      <w:r>
        <w:t xml:space="preserve"> konektoru </w:t>
      </w:r>
      <w:proofErr w:type="spellStart"/>
      <w:r>
        <w:t>FireWire</w:t>
      </w:r>
      <w:proofErr w:type="spellEnd"/>
      <w:r>
        <w:t xml:space="preserve"> 400 liší, takže starší kabely jsou pak nekompatibilní. </w:t>
      </w:r>
    </w:p>
    <w:p w:rsidR="00071D54" w:rsidRDefault="00071D54" w:rsidP="003330EF">
      <w:pPr>
        <w:pStyle w:val="Odstavecseseznamem"/>
        <w:numPr>
          <w:ilvl w:val="1"/>
          <w:numId w:val="2"/>
        </w:numPr>
      </w:pPr>
      <w:r>
        <w:t>Proto je nutný s</w:t>
      </w:r>
      <w:r w:rsidR="003330EF">
        <w:t>peciální kabel umožňuje připojení starš</w:t>
      </w:r>
      <w:r>
        <w:t>ích zařízení k novějšímu portu.</w:t>
      </w:r>
    </w:p>
    <w:p w:rsidR="00071D54" w:rsidRDefault="00071D54" w:rsidP="003330EF">
      <w:pPr>
        <w:pStyle w:val="Odstavecseseznamem"/>
        <w:numPr>
          <w:ilvl w:val="0"/>
          <w:numId w:val="2"/>
        </w:numPr>
      </w:pPr>
      <w:r>
        <w:t>p</w:t>
      </w:r>
      <w:r w:rsidR="003330EF">
        <w:t>lná specifikace IEEE 1394b podporuje přenosové rychlosti až</w:t>
      </w:r>
      <w:r>
        <w:t xml:space="preserve"> 3200Mbit/s (tedy 400 </w:t>
      </w:r>
      <w:proofErr w:type="spellStart"/>
      <w:r>
        <w:t>MBajtů</w:t>
      </w:r>
      <w:proofErr w:type="spellEnd"/>
      <w:r>
        <w:t>/s).</w:t>
      </w:r>
    </w:p>
    <w:p w:rsidR="003330EF" w:rsidRDefault="003330EF" w:rsidP="00071D54">
      <w:proofErr w:type="spellStart"/>
      <w:r>
        <w:t>FireWire</w:t>
      </w:r>
      <w:proofErr w:type="spellEnd"/>
      <w:r>
        <w:t xml:space="preserve"> S1600 a S3200</w:t>
      </w:r>
    </w:p>
    <w:p w:rsidR="00FF5D9F" w:rsidRDefault="003330EF" w:rsidP="00071D54">
      <w:pPr>
        <w:pStyle w:val="Odstavecseseznamem"/>
        <w:numPr>
          <w:ilvl w:val="0"/>
          <w:numId w:val="2"/>
        </w:numPr>
      </w:pPr>
      <w:r>
        <w:t>Tyto módy byly z velké části již definovány v 1394b</w:t>
      </w:r>
      <w:r w:rsidR="00FF5D9F">
        <w:t>, ale byly upřesněny ve specifikaci v roce 2008</w:t>
      </w:r>
    </w:p>
    <w:p w:rsidR="00FF5D9F" w:rsidRDefault="00FF5D9F" w:rsidP="00071D54">
      <w:pPr>
        <w:pStyle w:val="Odstavecseseznamem"/>
        <w:numPr>
          <w:ilvl w:val="0"/>
          <w:numId w:val="2"/>
        </w:numPr>
      </w:pPr>
      <w:r>
        <w:t xml:space="preserve">Přenosové rychlosti jsou </w:t>
      </w:r>
      <w:r w:rsidR="003330EF">
        <w:t>1</w:t>
      </w:r>
      <w:r>
        <w:t xml:space="preserve">,6 </w:t>
      </w:r>
      <w:proofErr w:type="spellStart"/>
      <w:r>
        <w:t>Gbit</w:t>
      </w:r>
      <w:proofErr w:type="spellEnd"/>
      <w:r>
        <w:t xml:space="preserve">/s a 3,2 </w:t>
      </w:r>
      <w:proofErr w:type="spellStart"/>
      <w:r>
        <w:t>Gb</w:t>
      </w:r>
      <w:proofErr w:type="spellEnd"/>
      <w:r>
        <w:t>/s (S1600 a S3200)</w:t>
      </w:r>
    </w:p>
    <w:p w:rsidR="00FF5D9F" w:rsidRDefault="003330EF" w:rsidP="00071D54">
      <w:pPr>
        <w:pStyle w:val="Odstavecseseznamem"/>
        <w:numPr>
          <w:ilvl w:val="0"/>
          <w:numId w:val="2"/>
        </w:numPr>
      </w:pPr>
      <w:r>
        <w:t>používají stejné 9pinové beta konekto</w:t>
      </w:r>
      <w:r w:rsidR="00FF5D9F">
        <w:t xml:space="preserve">ry jako existující </w:t>
      </w:r>
      <w:proofErr w:type="spellStart"/>
      <w:r w:rsidR="00FF5D9F">
        <w:t>FireWire</w:t>
      </w:r>
      <w:proofErr w:type="spellEnd"/>
      <w:r w:rsidR="00FF5D9F">
        <w:t xml:space="preserve"> 800</w:t>
      </w:r>
    </w:p>
    <w:p w:rsidR="003330EF" w:rsidRDefault="003330EF" w:rsidP="003330EF">
      <w:pPr>
        <w:pStyle w:val="Odstavecseseznamem"/>
        <w:numPr>
          <w:ilvl w:val="0"/>
          <w:numId w:val="2"/>
        </w:numPr>
      </w:pPr>
      <w:r>
        <w:t>jsou plně kompatibilní se stávajícími zařízeními S400 a S800</w:t>
      </w:r>
    </w:p>
    <w:p w:rsidR="003330EF" w:rsidRDefault="003330EF" w:rsidP="003330EF">
      <w:proofErr w:type="spellStart"/>
      <w:r>
        <w:t>FireWire</w:t>
      </w:r>
      <w:proofErr w:type="spellEnd"/>
      <w:r>
        <w:t xml:space="preserve"> S800T </w:t>
      </w:r>
    </w:p>
    <w:p w:rsidR="003330EF" w:rsidRDefault="00FF5D9F" w:rsidP="003330EF">
      <w:r>
        <w:lastRenderedPageBreak/>
        <w:t>IEEE 1394c</w:t>
      </w:r>
    </w:p>
    <w:p w:rsidR="003330EF" w:rsidRDefault="00FF5D9F" w:rsidP="003330EF">
      <w:pPr>
        <w:pStyle w:val="Odstavecseseznamem"/>
        <w:numPr>
          <w:ilvl w:val="0"/>
          <w:numId w:val="2"/>
        </w:numPr>
      </w:pPr>
      <w:r>
        <w:t>specifikace</w:t>
      </w:r>
      <w:r w:rsidR="003330EF">
        <w:t xml:space="preserve"> nového portu, který poskytuje 800 </w:t>
      </w:r>
      <w:proofErr w:type="spellStart"/>
      <w:r w:rsidR="003330EF">
        <w:t>Mbit</w:t>
      </w:r>
      <w:proofErr w:type="spellEnd"/>
      <w:r w:rsidR="003330EF">
        <w:t>/s přes stejné konektory 8P8C (</w:t>
      </w:r>
      <w:r>
        <w:t xml:space="preserve">RJ45) </w:t>
      </w:r>
      <w:r w:rsidR="003330EF">
        <w:t>a kabely kategorie 5e</w:t>
      </w:r>
    </w:p>
    <w:p w:rsidR="00BE12E3" w:rsidRDefault="00BE12E3" w:rsidP="00BE12E3">
      <w:pPr>
        <w:jc w:val="center"/>
      </w:pPr>
      <w:r>
        <w:rPr>
          <w:noProof/>
          <w:lang w:eastAsia="cs-CZ"/>
        </w:rPr>
        <w:drawing>
          <wp:inline distT="0" distB="0" distL="0" distR="0">
            <wp:extent cx="4286885" cy="1620520"/>
            <wp:effectExtent l="0" t="0" r="0" b="0"/>
            <wp:docPr id="2" name="Obrázek 2" descr="http://kib96.ru/UserFiles/Image/info/I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ib96.ru/UserFiles/Image/info/IE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EF" w:rsidRDefault="00FF5D9F" w:rsidP="003330EF">
      <w:r>
        <w:t xml:space="preserve">Budoucnost </w:t>
      </w:r>
    </w:p>
    <w:p w:rsidR="00FF5D9F" w:rsidRDefault="00FF5D9F" w:rsidP="003330EF">
      <w:pPr>
        <w:pStyle w:val="Odstavecseseznamem"/>
        <w:numPr>
          <w:ilvl w:val="0"/>
          <w:numId w:val="2"/>
        </w:numPr>
      </w:pPr>
      <w:r>
        <w:t xml:space="preserve">IEEE 1394d – přidání optického </w:t>
      </w:r>
      <w:proofErr w:type="gramStart"/>
      <w:r>
        <w:t>vlákna  pro</w:t>
      </w:r>
      <w:proofErr w:type="gramEnd"/>
      <w:r>
        <w:t xml:space="preserve"> přenos dat</w:t>
      </w:r>
    </w:p>
    <w:p w:rsidR="00FF5D9F" w:rsidRDefault="003330EF" w:rsidP="003330EF">
      <w:pPr>
        <w:pStyle w:val="Odstavecseseznamem"/>
        <w:numPr>
          <w:ilvl w:val="0"/>
          <w:numId w:val="2"/>
        </w:numPr>
      </w:pPr>
      <w:proofErr w:type="spellStart"/>
      <w:r>
        <w:t>navýší</w:t>
      </w:r>
      <w:r w:rsidR="00FF5D9F">
        <w:t>ní</w:t>
      </w:r>
      <w:proofErr w:type="spellEnd"/>
      <w:r w:rsidR="00FF5D9F">
        <w:t xml:space="preserve"> přenosové rychlost na 6,4 </w:t>
      </w:r>
      <w:proofErr w:type="spellStart"/>
      <w:r w:rsidR="00FF5D9F">
        <w:t>Gbit</w:t>
      </w:r>
      <w:proofErr w:type="spellEnd"/>
      <w:r w:rsidR="00FF5D9F">
        <w:t>/</w:t>
      </w:r>
      <w:proofErr w:type="spellStart"/>
      <w:r w:rsidR="00FF5D9F">
        <w:t>s</w:t>
      </w:r>
      <w:proofErr w:type="spellEnd"/>
    </w:p>
    <w:p w:rsidR="003330EF" w:rsidRDefault="00FF5D9F" w:rsidP="003330EF">
      <w:pPr>
        <w:pStyle w:val="Odstavecseseznamem"/>
        <w:numPr>
          <w:ilvl w:val="0"/>
          <w:numId w:val="2"/>
        </w:numPr>
      </w:pPr>
      <w:r>
        <w:t>další konektory</w:t>
      </w:r>
    </w:p>
    <w:p w:rsidR="003330EF" w:rsidRDefault="003330EF" w:rsidP="003330EF"/>
    <w:p w:rsidR="00BE12E3" w:rsidRDefault="00BE12E3" w:rsidP="00BE12E3"/>
    <w:p w:rsidR="007066AD" w:rsidRDefault="007066AD" w:rsidP="003330EF"/>
    <w:sectPr w:rsidR="00706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E508A"/>
    <w:multiLevelType w:val="hybridMultilevel"/>
    <w:tmpl w:val="3B6E43C8"/>
    <w:lvl w:ilvl="0" w:tplc="4E0C9B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F63FB"/>
    <w:multiLevelType w:val="hybridMultilevel"/>
    <w:tmpl w:val="A2F4D2E0"/>
    <w:lvl w:ilvl="0" w:tplc="4E0C9B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EF"/>
    <w:rsid w:val="00071D54"/>
    <w:rsid w:val="003330EF"/>
    <w:rsid w:val="003F3DB6"/>
    <w:rsid w:val="007066AD"/>
    <w:rsid w:val="00B240B1"/>
    <w:rsid w:val="00BE12E3"/>
    <w:rsid w:val="00CE1DFC"/>
    <w:rsid w:val="00E81C81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330E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E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1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330E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E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1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567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DVS</dc:creator>
  <cp:lastModifiedBy>DVS</cp:lastModifiedBy>
  <cp:revision>1</cp:revision>
  <dcterms:created xsi:type="dcterms:W3CDTF">2018-03-23T02:51:00Z</dcterms:created>
  <dcterms:modified xsi:type="dcterms:W3CDTF">2018-03-23T04:07:00Z</dcterms:modified>
</cp:coreProperties>
</file>