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MÔ TẢ CẤU TRÚC BẢNG CƠ SỞ DỮ LIỆU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Bảng 1: Bảng NguoiDung (Người dùng)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username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UNIQUE, NOT NULL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đăng nhập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pass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Mật khẩu người dùng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Họ và tên người dùng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sdt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điện thoại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email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Địa chỉ email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Vai trò: Admin / User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tài khoản (1: Hoạt động, 0: Bị khóa)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is_vip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Thành viên VIP (1: VIP, 0: Thường)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2: Bảng Kinhmat (Sản phẩm kính mắt)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sản phẩm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soluong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lượng tồn kho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madanhmuc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danh mục (liên kết bảng DanhMuc)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giaban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bán sản phẩm (VNĐ)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gianhap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nhập sản phẩm (VNĐ)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gioithieu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Đối tượng sử dụng (Nam / Nữ / Unisex)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xuatxu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Xuất xứ sản phẩm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chatlieu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Chất liệu gọng kính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kieudang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Kiểu dáng gọng kính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mota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Mô tả chi tiết sản phẩm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anh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Đường dẫn ảnh sản phẩm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(1: Còn hàng, 0: Hết hàng)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3: Bảng DanhMuc (Danh mục sản phẩm)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tendanhmuc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danh mục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mota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Mô tả danh mục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4: Bảng NhaCungCap (Nhà cung cấp)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tenncc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nhà cung cấp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sdt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điện thoại liên hệ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email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Địa chỉ email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diachi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Địa chỉ nhà cung cấp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(1: Đang hợp tác, 0: Ngừng)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5: Bảng HoaDonBan (Đơn hàng)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mahd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đơn hàng,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iduser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người đặt hàng (liên kết bảng NguoiDung)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người nhận hàng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sdt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điện thoại người nhận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email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Email người nhận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diachi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NVARCHAR(500)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Địa chỉ giao hàng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ghichu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Ghi chú đơn hàng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thoigian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Thời gian đặt hàng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tongtien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Tổng tiền đơn hàng (VNĐ)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tien_giam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tiền được giảm từ khuyến mãi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ma_km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khuyến mãi đã áp dụng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NVARCHAR(100)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đơn hàng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6: Bảng ChiTietDonHang (Chi tiết đơn hàng)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macthd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chi tiết,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mahd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đơn hàng (liên kết bảng HoaDonBan)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masp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sản phẩm (liên kết bảng Kinhmat)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soluong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lượng sản phẩm đặt mua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giaban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bán tại thời điểm đặt hàng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7: Bảng Khuyenmai (Khuyến mãi)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ma_km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UNIQUE, NOT NULL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code khuyến mãi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ten_km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chương trình khuyến mãi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mota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Mô tả khuyến mãi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loai_km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Loại giảm (1: Giảm %, 0: Giảm tiền trực tiếp)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giatri_km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trị giảm giá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dieukien_toithieu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trị đơn hàng tối thiểu để áp dụng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ngaybatdau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bắt đầu hiệu lực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ngayketthuc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kết thúc hiệu lực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is_vip_only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Chỉ dành cho VIP (1: VIP only, 0: Tất cả)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(1: Đang áp dụng, 0: Hết hạn)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8: Bảng HoaDonNhap (Hóa đơn nhập kho)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mahdn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hóa đơn nhập,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mancc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nhà cung cấp (liên kết bảng NhaCungCap)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ngaynhap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thực hiện nhập kho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tongtien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Tổng tiền hóa đơn nhập (VNĐ)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nguoinhap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Người thực hiện nhập kho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ghichu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Ghi chú hóa đơn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(0: Nháp, 1: Đã nhập kho)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9: Bảng ChiTietHoaDonNhap (Chi tiết nhập kho)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macthdn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chi tiết nhập,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mahdn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hóa đơn nhập (liên kết bảng HoaDonNhap)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masp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sản phẩm (liên kết bảng Kinhmat)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soluong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lượng nhập kho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gianhap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nhập tại thời điểm nhập kho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10: Bảng LichSuGia (Lịch sử giá)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masp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sản phẩm (liên kết bảng Kinhmat)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gianhap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nhập tại thời điểm áp dụng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giaban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Giá bán tại thời điểm áp dụng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ngayapdung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bắt đầu áp dụng mức giá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ngayketthuc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kết thúc áp dụng mức giá (NULL = đang hiệu lực)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(1: Đang áp dụng, 0: Đã hết hạn)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11: Bảng Blog (Bài viết)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tieude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NVARCHAR(500)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Tiêu đề bài viết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noidung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Nội dung bài viết (định dạng Markdown)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tomtat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Tóm tắt bài viết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anh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Đường dẫn ảnh đại diện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madanhmuc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danh mục blog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tacgia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NVARCHAR(255)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Tên tác giả bài viết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luotxem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Số lượt xem bài viết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trangthai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Trạng thái (1: Hiển thị, 0: Ẩn)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ngaytao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tạo bài viết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ngaycapnhat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Ngày cập nhật gần nhất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6"/>
        </w:rPr>
        <w:t>Bảng 12: Bảng LichSuChatbot (Lịch sử trò chuyện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 trường</w:t>
            </w:r>
          </w:p>
        </w:tc>
        <w:tc>
          <w:tcPr>
            <w:tcW w:type="dxa" w:w="2381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Kiểu dữ liệu</w:t>
            </w:r>
          </w:p>
        </w:tc>
        <w:tc>
          <w:tcPr>
            <w:tcW w:type="dxa" w:w="1814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Ràng buộc</w:t>
            </w:r>
          </w:p>
        </w:tc>
        <w:tc>
          <w:tcPr>
            <w:tcW w:type="dxa" w:w="3288"/>
            <w:shd w:val="clear" w:color="auto" w:fill="2C3E50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PK, IDENTITY</w:t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Khóa chính, tự tăng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iduser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FK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Mã người dùng (liên kết bảng NguoiDung)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NVARCHAR(20)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Vai trò tin nhắn (user / model)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content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NVARCHAR(MAX)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Nội dung tin nhắn</w:t>
            </w:r>
          </w:p>
        </w:tc>
      </w:tr>
      <w:tr>
        <w:tc>
          <w:tcPr>
            <w:tcW w:type="dxa" w:w="215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thoigian</w:t>
            </w:r>
          </w:p>
        </w:tc>
        <w:tc>
          <w:tcPr>
            <w:tcW w:type="dxa" w:w="2381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DATETIME</w:t>
            </w:r>
          </w:p>
        </w:tc>
        <w:tc>
          <w:tcPr>
            <w:tcW w:type="dxa" w:w="1814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88"/>
            <w:shd w:val="clear" w:color="auto" w:fill="EBF5FB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Thời gian gửi tin nhắn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