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75843" w14:textId="77777777" w:rsidR="007C2212" w:rsidRDefault="007C2212">
      <w:pPr>
        <w:spacing w:after="303"/>
        <w:jc w:val="both"/>
        <w:rPr>
          <w:sz w:val="26"/>
        </w:rPr>
      </w:pPr>
    </w:p>
    <w:p w14:paraId="56B1DBA7" w14:textId="77777777" w:rsidR="007C2212" w:rsidRDefault="007C2212">
      <w:pPr>
        <w:spacing w:after="303"/>
        <w:jc w:val="both"/>
        <w:rPr>
          <w:sz w:val="26"/>
        </w:rPr>
      </w:pPr>
    </w:p>
    <w:p w14:paraId="0044834B" w14:textId="77777777" w:rsidR="007C2212" w:rsidRDefault="007C2212">
      <w:pPr>
        <w:spacing w:after="303"/>
        <w:jc w:val="both"/>
        <w:rPr>
          <w:sz w:val="26"/>
        </w:rPr>
      </w:pPr>
    </w:p>
    <w:p w14:paraId="5F6D7DC1" w14:textId="77777777" w:rsidR="007C2212" w:rsidRDefault="007C2212">
      <w:pPr>
        <w:spacing w:after="303"/>
        <w:jc w:val="both"/>
        <w:rPr>
          <w:sz w:val="26"/>
        </w:rPr>
      </w:pPr>
    </w:p>
    <w:p w14:paraId="067E4716" w14:textId="3E8D2627" w:rsidR="007C2212" w:rsidRDefault="007C2212">
      <w:pPr>
        <w:spacing w:after="303"/>
        <w:jc w:val="both"/>
        <w:rPr>
          <w:sz w:val="26"/>
        </w:rPr>
      </w:pPr>
    </w:p>
    <w:p w14:paraId="3579BD0F" w14:textId="77777777" w:rsidR="007C2212" w:rsidRDefault="007C2212">
      <w:pPr>
        <w:spacing w:after="303"/>
        <w:jc w:val="both"/>
        <w:rPr>
          <w:sz w:val="26"/>
        </w:rPr>
      </w:pPr>
    </w:p>
    <w:p w14:paraId="1A56A66B" w14:textId="77777777" w:rsidR="007C2212" w:rsidRDefault="007C2212">
      <w:pPr>
        <w:spacing w:after="303"/>
        <w:jc w:val="both"/>
        <w:rPr>
          <w:sz w:val="26"/>
        </w:rPr>
      </w:pPr>
    </w:p>
    <w:p w14:paraId="093B12AB" w14:textId="77777777" w:rsidR="007C2212" w:rsidRDefault="007C2212">
      <w:pPr>
        <w:spacing w:after="303"/>
        <w:jc w:val="both"/>
        <w:rPr>
          <w:sz w:val="26"/>
        </w:rPr>
      </w:pPr>
    </w:p>
    <w:p w14:paraId="09E6C124" w14:textId="03A6153D" w:rsidR="006F1644" w:rsidRDefault="00B776B9" w:rsidP="005D2334">
      <w:pPr>
        <w:spacing w:after="303"/>
        <w:rPr>
          <w:sz w:val="96"/>
          <w:szCs w:val="96"/>
        </w:rPr>
      </w:pPr>
      <w:r w:rsidRPr="00B776B9">
        <w:rPr>
          <w:sz w:val="96"/>
          <w:szCs w:val="96"/>
        </w:rPr>
        <w:t>Test a Perceptual Phenomenon</w:t>
      </w:r>
    </w:p>
    <w:p w14:paraId="15898467" w14:textId="57A92295" w:rsidR="00695F44" w:rsidRDefault="00695F44" w:rsidP="005D2334">
      <w:pPr>
        <w:spacing w:after="303"/>
        <w:rPr>
          <w:sz w:val="96"/>
          <w:szCs w:val="96"/>
        </w:rPr>
      </w:pPr>
    </w:p>
    <w:p w14:paraId="0EA08CB1" w14:textId="40421E9E" w:rsidR="00695F44" w:rsidRDefault="00695F44" w:rsidP="005D2334">
      <w:pPr>
        <w:spacing w:after="303"/>
        <w:rPr>
          <w:sz w:val="96"/>
          <w:szCs w:val="96"/>
        </w:rPr>
      </w:pPr>
    </w:p>
    <w:p w14:paraId="439D75B4" w14:textId="0AB96039" w:rsidR="00695F44" w:rsidRDefault="00695F44" w:rsidP="005D2334">
      <w:pPr>
        <w:spacing w:after="303"/>
        <w:rPr>
          <w:sz w:val="96"/>
          <w:szCs w:val="96"/>
        </w:rPr>
      </w:pPr>
    </w:p>
    <w:p w14:paraId="04AD186B" w14:textId="70CD6115" w:rsidR="00695F44" w:rsidRDefault="00695F44" w:rsidP="00695F44">
      <w:pPr>
        <w:spacing w:after="0"/>
        <w:jc w:val="right"/>
        <w:rPr>
          <w:sz w:val="28"/>
          <w:szCs w:val="28"/>
        </w:rPr>
      </w:pPr>
      <w:r>
        <w:rPr>
          <w:sz w:val="28"/>
          <w:szCs w:val="28"/>
        </w:rPr>
        <w:t>Aditya Naga Sanjeevi, Yellapu</w:t>
      </w:r>
    </w:p>
    <w:p w14:paraId="12125BA4" w14:textId="2D2F61F7" w:rsidR="00695F44" w:rsidRPr="00695F44" w:rsidRDefault="00695F44" w:rsidP="00695F44">
      <w:pPr>
        <w:spacing w:after="0"/>
        <w:jc w:val="right"/>
        <w:rPr>
          <w:sz w:val="28"/>
          <w:szCs w:val="28"/>
        </w:rPr>
      </w:pPr>
      <w:r>
        <w:rPr>
          <w:sz w:val="28"/>
          <w:szCs w:val="28"/>
        </w:rPr>
        <w:t>(sanjeev.any@gmail.com)</w:t>
      </w:r>
    </w:p>
    <w:p w14:paraId="71C24B9D" w14:textId="77777777" w:rsidR="007C2212" w:rsidRDefault="007C2212">
      <w:pPr>
        <w:spacing w:after="303"/>
        <w:jc w:val="both"/>
      </w:pPr>
      <w:bookmarkStart w:id="0" w:name="_GoBack"/>
      <w:bookmarkEnd w:id="0"/>
    </w:p>
    <w:p w14:paraId="45DBBDD8" w14:textId="29D464D7" w:rsidR="007C2212" w:rsidRDefault="007C2212">
      <w:pPr>
        <w:spacing w:after="303"/>
        <w:jc w:val="both"/>
      </w:pPr>
    </w:p>
    <w:p w14:paraId="542D4B45" w14:textId="77777777" w:rsidR="00F0257F" w:rsidRDefault="00F0257F">
      <w:pPr>
        <w:spacing w:after="303"/>
        <w:jc w:val="both"/>
      </w:pPr>
    </w:p>
    <w:p w14:paraId="1A0EF265" w14:textId="77777777" w:rsidR="007C2212" w:rsidRDefault="007C2212">
      <w:pPr>
        <w:spacing w:after="303"/>
        <w:jc w:val="both"/>
      </w:pPr>
    </w:p>
    <w:p w14:paraId="4A75C7E2" w14:textId="77777777" w:rsidR="007C2212" w:rsidRDefault="007C2212">
      <w:pPr>
        <w:spacing w:after="303"/>
        <w:jc w:val="both"/>
      </w:pPr>
    </w:p>
    <w:p w14:paraId="238215F9" w14:textId="77777777" w:rsidR="007C2212" w:rsidRDefault="007C2212">
      <w:pPr>
        <w:spacing w:after="303"/>
        <w:jc w:val="both"/>
      </w:pPr>
    </w:p>
    <w:p w14:paraId="5091C860" w14:textId="77777777" w:rsidR="007C2212" w:rsidRDefault="007C2212">
      <w:pPr>
        <w:spacing w:after="303"/>
        <w:jc w:val="both"/>
      </w:pPr>
    </w:p>
    <w:p w14:paraId="185E25D0" w14:textId="5769354C" w:rsidR="007C2212" w:rsidRDefault="007C2212" w:rsidP="00747215">
      <w:pPr>
        <w:tabs>
          <w:tab w:val="left" w:pos="1440"/>
        </w:tabs>
        <w:spacing w:after="303"/>
        <w:jc w:val="both"/>
      </w:pPr>
    </w:p>
    <w:p w14:paraId="6EDD5C2D" w14:textId="77777777" w:rsidR="007C2212" w:rsidRDefault="007C2212">
      <w:pPr>
        <w:spacing w:after="303"/>
        <w:jc w:val="both"/>
      </w:pPr>
    </w:p>
    <w:p w14:paraId="3D260C5B" w14:textId="77777777" w:rsidR="007C2212" w:rsidRDefault="007C2212">
      <w:pPr>
        <w:spacing w:after="303"/>
        <w:jc w:val="both"/>
      </w:pPr>
    </w:p>
    <w:p w14:paraId="77B4C902" w14:textId="77777777" w:rsidR="007C2212" w:rsidRDefault="007C2212">
      <w:pPr>
        <w:spacing w:after="303"/>
        <w:jc w:val="both"/>
      </w:pPr>
    </w:p>
    <w:p w14:paraId="1ED30D21" w14:textId="749D7DA6" w:rsidR="007C5FAD" w:rsidRDefault="006145DA" w:rsidP="007C5FAD">
      <w:pPr>
        <w:pStyle w:val="Heading2"/>
        <w:rPr>
          <w:shd w:val="clear" w:color="auto" w:fill="FFFFFF"/>
        </w:rPr>
      </w:pPr>
      <w:r>
        <w:rPr>
          <w:shd w:val="clear" w:color="auto" w:fill="FFFFFF"/>
        </w:rPr>
        <w:t>P</w:t>
      </w:r>
      <w:r w:rsidR="00B776B9">
        <w:rPr>
          <w:shd w:val="clear" w:color="auto" w:fill="FFFFFF"/>
        </w:rPr>
        <w:t>roject Description</w:t>
      </w:r>
    </w:p>
    <w:p w14:paraId="21AB66B5" w14:textId="77777777" w:rsidR="007C5FAD" w:rsidRDefault="007C5FAD" w:rsidP="007C5FAD">
      <w:pPr>
        <w:pStyle w:val="NoSpacing"/>
        <w:jc w:val="both"/>
        <w:rPr>
          <w:shd w:val="clear" w:color="auto" w:fill="FFFFFF"/>
        </w:rPr>
      </w:pPr>
    </w:p>
    <w:p w14:paraId="7532FB36" w14:textId="64C3E4F0" w:rsidR="006145DA" w:rsidRDefault="00B776B9" w:rsidP="007C5FAD">
      <w:pPr>
        <w:jc w:val="both"/>
      </w:pPr>
      <w:r w:rsidRPr="00B776B9">
        <w:t>Use descriptive statistics and a statistical test to analyse the Stroop effect, a classic result of experimental psychology. Give your readers a good intuition for the data and use statistical inference to draw a conclusion based on the results.</w:t>
      </w:r>
    </w:p>
    <w:p w14:paraId="4A32C1E0" w14:textId="77777777" w:rsidR="00B776B9" w:rsidRDefault="00B776B9" w:rsidP="007C5FAD">
      <w:pPr>
        <w:jc w:val="both"/>
      </w:pPr>
    </w:p>
    <w:p w14:paraId="2F470E11" w14:textId="4E3E3ED1" w:rsidR="00B776B9" w:rsidRDefault="00B776B9" w:rsidP="00E53F49">
      <w:pPr>
        <w:pStyle w:val="Heading2"/>
        <w:spacing w:before="0"/>
        <w:rPr>
          <w:rStyle w:val="c14"/>
          <w:rFonts w:eastAsia="Calibri"/>
        </w:rPr>
      </w:pPr>
      <w:r w:rsidRPr="00B776B9">
        <w:rPr>
          <w:rStyle w:val="c14"/>
          <w:rFonts w:eastAsia="Calibri"/>
        </w:rPr>
        <w:t>Background Information</w:t>
      </w:r>
    </w:p>
    <w:p w14:paraId="44FCBFDA" w14:textId="77777777" w:rsidR="00E53F49" w:rsidRPr="00E53F49" w:rsidRDefault="00E53F49" w:rsidP="00E53F49">
      <w:pPr>
        <w:spacing w:after="0" w:line="240" w:lineRule="auto"/>
      </w:pPr>
    </w:p>
    <w:p w14:paraId="6F1D1A85" w14:textId="5C17246B" w:rsidR="00E53F49" w:rsidRPr="00E53F49" w:rsidRDefault="00E53F49" w:rsidP="00E53F49">
      <w:pPr>
        <w:spacing w:after="0" w:line="240" w:lineRule="auto"/>
        <w:jc w:val="both"/>
      </w:pPr>
      <w:r w:rsidRPr="00E53F49">
        <w:t>In a Stroop task, participants are presented with a list of words, with each word displayed in a color of ink. The participant’s task is to say out loud the </w:t>
      </w:r>
      <w:r w:rsidRPr="00E53F49">
        <w:rPr>
          <w:i/>
          <w:iCs/>
        </w:rPr>
        <w:t>color of the ink</w:t>
      </w:r>
      <w:r w:rsidRPr="00E53F49">
        <w:t> in which the word is printed. The task has two conditions: a congruent words condition, and an incongruent words condition. In the </w:t>
      </w:r>
      <w:r w:rsidRPr="00E53F49">
        <w:rPr>
          <w:i/>
          <w:iCs/>
        </w:rPr>
        <w:t>congruent words</w:t>
      </w:r>
      <w:r w:rsidRPr="00E53F49">
        <w:t> condition, the words being displayed are color words whose names match the colors in which they are printed: for example, RED, BLUE. In the </w:t>
      </w:r>
      <w:r w:rsidRPr="00E53F49">
        <w:rPr>
          <w:i/>
          <w:iCs/>
        </w:rPr>
        <w:t>incongruent words</w:t>
      </w:r>
      <w:r w:rsidRPr="00E53F49">
        <w:t>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14:paraId="44A08F93" w14:textId="77777777" w:rsidR="00B776B9" w:rsidRDefault="00B776B9" w:rsidP="00B776B9">
      <w:pPr>
        <w:jc w:val="both"/>
      </w:pPr>
    </w:p>
    <w:p w14:paraId="73684855" w14:textId="48512669" w:rsidR="00E53F49" w:rsidRDefault="00E53F49" w:rsidP="00E53F49">
      <w:pPr>
        <w:pStyle w:val="Heading2"/>
        <w:rPr>
          <w:shd w:val="clear" w:color="auto" w:fill="FFFFFF"/>
        </w:rPr>
      </w:pPr>
      <w:r w:rsidRPr="00E53F49">
        <w:rPr>
          <w:shd w:val="clear" w:color="auto" w:fill="FFFFFF"/>
        </w:rPr>
        <w:t>Investigation</w:t>
      </w:r>
    </w:p>
    <w:p w14:paraId="6EDA42F1" w14:textId="77777777" w:rsidR="00837BB2" w:rsidRDefault="00837BB2" w:rsidP="00837BB2">
      <w:pPr>
        <w:spacing w:after="0"/>
      </w:pPr>
    </w:p>
    <w:p w14:paraId="4962B23D" w14:textId="4BAA66E8" w:rsidR="00E53F49" w:rsidRDefault="00837BB2" w:rsidP="00635EE6">
      <w:pPr>
        <w:pStyle w:val="Heading3"/>
        <w:ind w:left="360"/>
      </w:pPr>
      <w:r>
        <w:t>Resources</w:t>
      </w:r>
    </w:p>
    <w:p w14:paraId="633A9FAE" w14:textId="7A592B67" w:rsidR="00837BB2" w:rsidRDefault="00A7341A" w:rsidP="00635EE6">
      <w:pPr>
        <w:pStyle w:val="ListParagraph"/>
        <w:numPr>
          <w:ilvl w:val="0"/>
          <w:numId w:val="9"/>
        </w:numPr>
        <w:ind w:left="1080"/>
      </w:pPr>
      <w:hyperlink r:id="rId8" w:history="1">
        <w:r w:rsidR="00837BB2" w:rsidRPr="00573622">
          <w:rPr>
            <w:rStyle w:val="Hyperlink"/>
          </w:rPr>
          <w:t>http://psychclassics.yorku.ca/Stroop/</w:t>
        </w:r>
      </w:hyperlink>
    </w:p>
    <w:p w14:paraId="38C32715" w14:textId="7B4C69D7" w:rsidR="00837BB2" w:rsidRDefault="00A7341A" w:rsidP="00635EE6">
      <w:pPr>
        <w:pStyle w:val="ListParagraph"/>
        <w:numPr>
          <w:ilvl w:val="0"/>
          <w:numId w:val="9"/>
        </w:numPr>
        <w:ind w:left="1080"/>
      </w:pPr>
      <w:hyperlink r:id="rId9" w:history="1">
        <w:r w:rsidR="00837BB2" w:rsidRPr="00573622">
          <w:rPr>
            <w:rStyle w:val="Hyperlink"/>
          </w:rPr>
          <w:t>https://www.psytoolkit.org/lessons/stroop.html</w:t>
        </w:r>
      </w:hyperlink>
    </w:p>
    <w:p w14:paraId="0270C106" w14:textId="0DDAC863" w:rsidR="00837BB2" w:rsidRPr="00737813" w:rsidRDefault="00A7341A" w:rsidP="00635EE6">
      <w:pPr>
        <w:pStyle w:val="ListParagraph"/>
        <w:numPr>
          <w:ilvl w:val="0"/>
          <w:numId w:val="9"/>
        </w:numPr>
        <w:ind w:left="1080"/>
        <w:rPr>
          <w:rStyle w:val="Hyperlink"/>
          <w:color w:val="000000"/>
          <w:u w:val="none"/>
        </w:rPr>
      </w:pPr>
      <w:hyperlink r:id="rId10" w:history="1">
        <w:r w:rsidR="00837BB2" w:rsidRPr="00573622">
          <w:rPr>
            <w:rStyle w:val="Hyperlink"/>
          </w:rPr>
          <w:t>https://en.wikipedia.org/wiki/Stroop_effect</w:t>
        </w:r>
      </w:hyperlink>
    </w:p>
    <w:p w14:paraId="1D4630D8" w14:textId="6E1041E4" w:rsidR="00737813" w:rsidRDefault="00737813" w:rsidP="00635EE6">
      <w:pPr>
        <w:pStyle w:val="ListParagraph"/>
        <w:numPr>
          <w:ilvl w:val="0"/>
          <w:numId w:val="9"/>
        </w:numPr>
        <w:ind w:left="1080"/>
      </w:pPr>
      <w:hyperlink r:id="rId11" w:history="1">
        <w:r w:rsidRPr="004272E7">
          <w:rPr>
            <w:rStyle w:val="Hyperlink"/>
          </w:rPr>
          <w:t>https://s3.amazonaws.com/udacity-hosted-downloads/t-table.jpg</w:t>
        </w:r>
      </w:hyperlink>
      <w:r>
        <w:t xml:space="preserve"> </w:t>
      </w:r>
    </w:p>
    <w:p w14:paraId="2DA346D4" w14:textId="6BE0EBBC" w:rsidR="00837BB2" w:rsidRDefault="00837BB2" w:rsidP="00635EE6">
      <w:pPr>
        <w:ind w:left="360"/>
      </w:pPr>
    </w:p>
    <w:p w14:paraId="5D012632" w14:textId="77777777" w:rsidR="00635EE6" w:rsidRDefault="00635EE6" w:rsidP="00635EE6">
      <w:pPr>
        <w:pStyle w:val="Heading3"/>
        <w:ind w:left="360"/>
      </w:pPr>
      <w:r>
        <w:t>Questions and Answers</w:t>
      </w:r>
    </w:p>
    <w:p w14:paraId="32B1BFA0" w14:textId="00333376" w:rsidR="00635EE6" w:rsidRDefault="00635EE6" w:rsidP="00635EE6">
      <w:pPr>
        <w:pStyle w:val="Heading4"/>
        <w:ind w:left="720"/>
        <w:rPr>
          <w:shd w:val="clear" w:color="auto" w:fill="FFFFFF"/>
        </w:rPr>
      </w:pPr>
      <w:r>
        <w:rPr>
          <w:shd w:val="clear" w:color="auto" w:fill="FFFFFF"/>
        </w:rPr>
        <w:t xml:space="preserve">Question 1: </w:t>
      </w:r>
      <w:r w:rsidRPr="00E53F49">
        <w:rPr>
          <w:shd w:val="clear" w:color="auto" w:fill="FFFFFF"/>
        </w:rPr>
        <w:t>What is our independent variable? What is our dependent variable?</w:t>
      </w:r>
    </w:p>
    <w:p w14:paraId="4749D81C" w14:textId="77777777" w:rsidR="008E0371" w:rsidRPr="008E0371" w:rsidRDefault="008E0371" w:rsidP="008E0371">
      <w:pPr>
        <w:spacing w:after="0"/>
      </w:pPr>
    </w:p>
    <w:p w14:paraId="2B748E52" w14:textId="79B7A314" w:rsidR="00635EE6" w:rsidRDefault="00635EE6" w:rsidP="008E0371">
      <w:pPr>
        <w:spacing w:after="0"/>
        <w:ind w:left="720"/>
      </w:pPr>
      <w:r w:rsidRPr="008E0371">
        <w:rPr>
          <w:b/>
        </w:rPr>
        <w:t>Independent Variable</w:t>
      </w:r>
      <w:r>
        <w:t xml:space="preserve">: Congruency condition - </w:t>
      </w:r>
      <w:r w:rsidR="008E0371">
        <w:t>c</w:t>
      </w:r>
      <w:r>
        <w:t xml:space="preserve">ongruent words condition or </w:t>
      </w:r>
      <w:r w:rsidR="008E0371">
        <w:t>i</w:t>
      </w:r>
      <w:r>
        <w:t>ncongruent words condition.</w:t>
      </w:r>
    </w:p>
    <w:p w14:paraId="14F826BC" w14:textId="77777777" w:rsidR="008E0371" w:rsidRDefault="008E0371" w:rsidP="008E0371">
      <w:pPr>
        <w:spacing w:after="0"/>
        <w:ind w:left="720"/>
      </w:pPr>
    </w:p>
    <w:p w14:paraId="13285712" w14:textId="7239D71F" w:rsidR="008E0371" w:rsidRDefault="00635EE6" w:rsidP="008E0371">
      <w:pPr>
        <w:spacing w:after="0"/>
        <w:ind w:left="720"/>
      </w:pPr>
      <w:r w:rsidRPr="008E0371">
        <w:rPr>
          <w:b/>
        </w:rPr>
        <w:t>Dependent Variable</w:t>
      </w:r>
      <w:r>
        <w:t>: Time taken to identify the ink color.</w:t>
      </w:r>
    </w:p>
    <w:p w14:paraId="2FFEC170" w14:textId="77777777" w:rsidR="008E0371" w:rsidRDefault="008E0371" w:rsidP="008E0371">
      <w:pPr>
        <w:spacing w:after="0"/>
        <w:ind w:left="720"/>
      </w:pPr>
    </w:p>
    <w:p w14:paraId="77D5A3E9" w14:textId="74FDFCE8" w:rsidR="008E0371" w:rsidRDefault="008E0371" w:rsidP="008E0371">
      <w:pPr>
        <w:pStyle w:val="Heading4"/>
        <w:ind w:left="720"/>
        <w:rPr>
          <w:shd w:val="clear" w:color="auto" w:fill="FFFFFF"/>
        </w:rPr>
      </w:pPr>
      <w:r>
        <w:t xml:space="preserve">Question 2: </w:t>
      </w:r>
      <w:r w:rsidRPr="00E53F49">
        <w:rPr>
          <w:shd w:val="clear" w:color="auto" w:fill="FFFFFF"/>
        </w:rPr>
        <w:t>What is an appropriate set of hypotheses for this task? What kind of statistical test do you expect to perform? Justify your choices.</w:t>
      </w:r>
    </w:p>
    <w:p w14:paraId="4EDC3DC0" w14:textId="77777777" w:rsidR="008E0371" w:rsidRPr="008E0371" w:rsidRDefault="008E0371" w:rsidP="008E0371">
      <w:pPr>
        <w:spacing w:after="0"/>
      </w:pPr>
    </w:p>
    <w:p w14:paraId="08F72DC8" w14:textId="77777777" w:rsidR="0073150C" w:rsidRDefault="008E0371" w:rsidP="0073150C">
      <w:pPr>
        <w:ind w:left="720"/>
        <w:jc w:val="both"/>
      </w:pPr>
      <w:r w:rsidRPr="008E0371">
        <w:rPr>
          <w:i/>
        </w:rPr>
        <w:t>Stroop</w:t>
      </w:r>
      <w:r>
        <w:rPr>
          <w:i/>
        </w:rPr>
        <w:t xml:space="preserve"> Effect </w:t>
      </w:r>
      <w:r>
        <w:t xml:space="preserve">is a demonstration of interference in the reaction time of a task. It is supposed that there could be a </w:t>
      </w:r>
      <w:r w:rsidR="0073150C">
        <w:t xml:space="preserve">difference in time taken to respond to certain environmental stimuli while ignoring others. In this case, the </w:t>
      </w:r>
      <w:r w:rsidR="0073150C">
        <w:rPr>
          <w:i/>
        </w:rPr>
        <w:t>Stroop task</w:t>
      </w:r>
      <w:r w:rsidR="0073150C">
        <w:t>, there is an incongruency in the displayed color to the named color. The hypothesis could be that there is absolutely no time difference in recognizing the color of the ink irrespective of what it is named (null hypothesis) or there is a difference of time taken to recognize the color of the ink with respective to what it is named (alternate hypothesis).</w:t>
      </w:r>
    </w:p>
    <w:p w14:paraId="1A0C9AD7" w14:textId="0B535C0E" w:rsidR="00635EE6" w:rsidRDefault="0073150C" w:rsidP="00F07F0D">
      <w:pPr>
        <w:ind w:left="720"/>
        <w:jc w:val="both"/>
      </w:pPr>
      <w:r>
        <w:t>The environment</w:t>
      </w:r>
      <w:r w:rsidR="00F07F0D">
        <w:t>: A group of individuals are first provided with congruent words and time taken to complete the test is record for each of the individual. Later the same group of ind</w:t>
      </w:r>
      <w:r w:rsidR="00820D91">
        <w:t>ividuals are</w:t>
      </w:r>
      <w:r w:rsidR="00F07F0D">
        <w:t xml:space="preserve"> provided with incongruent words</w:t>
      </w:r>
      <w:r w:rsidR="00820D91">
        <w:t xml:space="preserve"> and the time taken to complete the test is record for each of them</w:t>
      </w:r>
      <w:r w:rsidR="00F07F0D">
        <w:t>.</w:t>
      </w:r>
      <w:r w:rsidR="00820D91">
        <w:t xml:space="preserve"> We do not kno</w:t>
      </w:r>
      <w:r w:rsidR="00CF79CB">
        <w:t>w the population mean or population standard deviation.</w:t>
      </w:r>
    </w:p>
    <w:p w14:paraId="1B98DA11" w14:textId="3EBA5850" w:rsidR="00CF79CB" w:rsidRDefault="00737813" w:rsidP="00F07F0D">
      <w:pPr>
        <w:ind w:left="720"/>
        <w:jc w:val="both"/>
      </w:pPr>
      <w:r>
        <w:t xml:space="preserve">We need a hypothesis testing tool. </w:t>
      </w:r>
      <w:r w:rsidR="00CF79CB">
        <w:t>T</w:t>
      </w:r>
      <w:r>
        <w:t>o</w:t>
      </w:r>
      <w:r w:rsidR="00CF79CB">
        <w:t xml:space="preserve"> verify, the selected test is T-test as it</w:t>
      </w:r>
      <w:r w:rsidR="00CF79CB" w:rsidRPr="00CF79CB">
        <w:t> is one type of inferential statistics. It is used to determine whether there is a significant difference between the means of two groups. With all inferential statistics, we assume the dependent variable fits a normal distribution.</w:t>
      </w:r>
      <w:r w:rsidR="00FD5D38">
        <w:t xml:space="preserve"> In our case, </w:t>
      </w:r>
      <w:r w:rsidR="00BF719F">
        <w:t>we</w:t>
      </w:r>
      <w:r>
        <w:tab/>
      </w:r>
      <w:r w:rsidR="00BF719F">
        <w:t xml:space="preserve"> do not have any information about the population (mean or standard deviation), </w:t>
      </w:r>
      <w:r w:rsidR="00D061E9">
        <w:t xml:space="preserve">both the samples are </w:t>
      </w:r>
      <w:r w:rsidR="00296C77">
        <w:t>dependent,</w:t>
      </w:r>
      <w:r w:rsidR="00D061E9">
        <w:t xml:space="preserve"> and we assume that </w:t>
      </w:r>
      <w:r w:rsidR="00FD5D38">
        <w:t xml:space="preserve">both </w:t>
      </w:r>
      <w:r w:rsidR="00D061E9">
        <w:t>distributions are normal.</w:t>
      </w:r>
    </w:p>
    <w:p w14:paraId="4A4CDC01" w14:textId="3BD9D1E0" w:rsidR="00CF79CB" w:rsidRDefault="00CF79CB" w:rsidP="00F07F0D">
      <w:pPr>
        <w:ind w:left="720"/>
        <w:jc w:val="both"/>
      </w:pPr>
      <w:r>
        <w:t>The hypothesis to test:</w:t>
      </w:r>
    </w:p>
    <w:p w14:paraId="420A4520" w14:textId="6C0E25F5" w:rsidR="00CF79CB" w:rsidRDefault="00CF79CB" w:rsidP="00CF79CB">
      <w:pPr>
        <w:spacing w:after="0"/>
        <w:ind w:left="720"/>
        <w:jc w:val="both"/>
      </w:pPr>
      <w:r w:rsidRPr="00CF79CB">
        <w:rPr>
          <w:b/>
        </w:rPr>
        <w:t>Null Hypothesis</w:t>
      </w:r>
      <w:r>
        <w:rPr>
          <w:b/>
        </w:rPr>
        <w:t xml:space="preserve"> (H0)</w:t>
      </w:r>
      <w:r>
        <w:t xml:space="preserve">: </w:t>
      </w:r>
    </w:p>
    <w:p w14:paraId="09369534" w14:textId="77777777" w:rsidR="00CF79CB" w:rsidRDefault="00CF79CB" w:rsidP="00CF79CB">
      <w:pPr>
        <w:spacing w:after="0"/>
        <w:ind w:left="720"/>
        <w:jc w:val="both"/>
      </w:pPr>
      <w:r>
        <w:t xml:space="preserve">H0: Difference between average of congruent to average of incongruent is zero. </w:t>
      </w:r>
    </w:p>
    <w:p w14:paraId="2E555BF6" w14:textId="6230E7B9" w:rsidR="00CF79CB" w:rsidRDefault="00CF79CB" w:rsidP="00CF79CB">
      <w:pPr>
        <w:spacing w:after="0"/>
        <w:ind w:left="720"/>
        <w:jc w:val="both"/>
      </w:pPr>
      <w:r w:rsidRPr="00CF79CB">
        <w:rPr>
          <w:sz w:val="28"/>
          <w:szCs w:val="28"/>
        </w:rPr>
        <w:t>µ</w:t>
      </w:r>
      <w:r w:rsidRPr="00CF79CB">
        <w:rPr>
          <w:sz w:val="28"/>
          <w:szCs w:val="28"/>
          <w:vertAlign w:val="subscript"/>
        </w:rPr>
        <w:t>c</w:t>
      </w:r>
      <w:r w:rsidRPr="00CF79CB">
        <w:rPr>
          <w:sz w:val="28"/>
          <w:szCs w:val="28"/>
        </w:rPr>
        <w:t xml:space="preserve"> - µ</w:t>
      </w:r>
      <w:r w:rsidRPr="00CF79CB">
        <w:rPr>
          <w:sz w:val="28"/>
          <w:szCs w:val="28"/>
          <w:vertAlign w:val="subscript"/>
        </w:rPr>
        <w:t>ic</w:t>
      </w:r>
      <w:r w:rsidRPr="00CF79CB">
        <w:rPr>
          <w:sz w:val="28"/>
          <w:szCs w:val="28"/>
        </w:rPr>
        <w:t xml:space="preserve"> = 0</w:t>
      </w:r>
    </w:p>
    <w:p w14:paraId="4008264A" w14:textId="77777777" w:rsidR="00CF79CB" w:rsidRDefault="00CF79CB" w:rsidP="00F07F0D">
      <w:pPr>
        <w:ind w:left="720"/>
        <w:jc w:val="both"/>
      </w:pPr>
    </w:p>
    <w:p w14:paraId="4ECA827C" w14:textId="1EA5B3D0" w:rsidR="00F07F0D" w:rsidRPr="00CF79CB" w:rsidRDefault="00CF79CB" w:rsidP="00CF79CB">
      <w:pPr>
        <w:spacing w:after="0"/>
        <w:ind w:left="720"/>
        <w:jc w:val="both"/>
        <w:rPr>
          <w:b/>
        </w:rPr>
      </w:pPr>
      <w:r w:rsidRPr="00CF79CB">
        <w:rPr>
          <w:b/>
        </w:rPr>
        <w:t>Alternate Hypothesis (H1):</w:t>
      </w:r>
    </w:p>
    <w:p w14:paraId="55EFF4A6" w14:textId="701C5783" w:rsidR="00CF79CB" w:rsidRDefault="00CF79CB" w:rsidP="00CF79CB">
      <w:pPr>
        <w:spacing w:after="0"/>
        <w:ind w:left="720"/>
        <w:jc w:val="both"/>
      </w:pPr>
      <w:r>
        <w:t>H1: Difference between average of congruent to average of incongruent is not zero.</w:t>
      </w:r>
    </w:p>
    <w:p w14:paraId="6B286A67" w14:textId="0886D59A" w:rsidR="00CF79CB" w:rsidRDefault="00CF79CB" w:rsidP="00CF79CB">
      <w:pPr>
        <w:spacing w:after="0"/>
        <w:ind w:left="720"/>
        <w:jc w:val="both"/>
      </w:pPr>
      <w:r w:rsidRPr="00CF79CB">
        <w:rPr>
          <w:sz w:val="28"/>
          <w:szCs w:val="28"/>
        </w:rPr>
        <w:t>µ</w:t>
      </w:r>
      <w:r w:rsidRPr="00CF79CB">
        <w:rPr>
          <w:sz w:val="28"/>
          <w:szCs w:val="28"/>
          <w:vertAlign w:val="subscript"/>
        </w:rPr>
        <w:t>c</w:t>
      </w:r>
      <w:r w:rsidRPr="00CF79CB">
        <w:rPr>
          <w:sz w:val="28"/>
          <w:szCs w:val="28"/>
        </w:rPr>
        <w:t xml:space="preserve"> - µ</w:t>
      </w:r>
      <w:r w:rsidRPr="00CF79CB">
        <w:rPr>
          <w:sz w:val="28"/>
          <w:szCs w:val="28"/>
          <w:vertAlign w:val="subscript"/>
        </w:rPr>
        <w:t>ic</w:t>
      </w:r>
      <w:r w:rsidRPr="00CF79CB">
        <w:rPr>
          <w:sz w:val="28"/>
          <w:szCs w:val="28"/>
        </w:rPr>
        <w:t xml:space="preserve"> </w:t>
      </w:r>
      <w:r>
        <w:rPr>
          <w:sz w:val="28"/>
          <w:szCs w:val="28"/>
        </w:rPr>
        <w:t>!</w:t>
      </w:r>
      <w:r w:rsidRPr="00CF79CB">
        <w:rPr>
          <w:sz w:val="28"/>
          <w:szCs w:val="28"/>
        </w:rPr>
        <w:t>= 0</w:t>
      </w:r>
    </w:p>
    <w:p w14:paraId="0A562D96" w14:textId="77777777" w:rsidR="00CF79CB" w:rsidRPr="0073150C" w:rsidRDefault="00CF79CB" w:rsidP="00F07F0D">
      <w:pPr>
        <w:ind w:left="720"/>
        <w:jc w:val="both"/>
      </w:pPr>
    </w:p>
    <w:p w14:paraId="0938F740" w14:textId="2D55479A" w:rsidR="00CF79CB" w:rsidRDefault="00CF79CB" w:rsidP="00CF79CB">
      <w:pPr>
        <w:pStyle w:val="Heading4"/>
        <w:ind w:left="720"/>
        <w:rPr>
          <w:rFonts w:eastAsia="Calibri"/>
        </w:rPr>
      </w:pPr>
      <w:r>
        <w:lastRenderedPageBreak/>
        <w:t xml:space="preserve">Question </w:t>
      </w:r>
      <w:r w:rsidRPr="00CF79CB">
        <w:rPr>
          <w:rFonts w:eastAsia="Calibri"/>
        </w:rPr>
        <w:t>3. Report some descriptive statistics regarding this dataset. Include at least one measure of central tendency and at least one measure of variability.</w:t>
      </w:r>
    </w:p>
    <w:p w14:paraId="3BA8A501" w14:textId="7D230944" w:rsidR="00296C77" w:rsidRDefault="00296C77" w:rsidP="00296C77">
      <w:r>
        <w:tab/>
      </w:r>
    </w:p>
    <w:p w14:paraId="2D2FC371" w14:textId="4ED43B32" w:rsidR="00296C77" w:rsidRDefault="00296C77" w:rsidP="00296C77">
      <w:pPr>
        <w:ind w:left="709"/>
      </w:pPr>
      <w:r>
        <w:tab/>
      </w:r>
      <w:r w:rsidR="00737813">
        <w:t xml:space="preserve">Measure of </w:t>
      </w:r>
      <w:r>
        <w:t xml:space="preserve">Central tendency: </w:t>
      </w:r>
      <w:r w:rsidR="00737813" w:rsidRPr="00737813">
        <w:drawing>
          <wp:inline distT="0" distB="0" distL="0" distR="0" wp14:anchorId="48132F07" wp14:editId="1819AC2B">
            <wp:extent cx="4883060" cy="25486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2972" cy="2559040"/>
                    </a:xfrm>
                    <a:prstGeom prst="rect">
                      <a:avLst/>
                    </a:prstGeom>
                  </pic:spPr>
                </pic:pic>
              </a:graphicData>
            </a:graphic>
          </wp:inline>
        </w:drawing>
      </w:r>
      <w:r>
        <w:br/>
      </w:r>
    </w:p>
    <w:p w14:paraId="786BA3C8" w14:textId="25E5A663" w:rsidR="00296C77" w:rsidRDefault="00296C77" w:rsidP="00296C77">
      <w:r>
        <w:tab/>
      </w:r>
      <w:r w:rsidR="00737813">
        <w:t>Measure of Variability</w:t>
      </w:r>
    </w:p>
    <w:p w14:paraId="762CED8B" w14:textId="50111992" w:rsidR="00737813" w:rsidRDefault="00737813" w:rsidP="00737813">
      <w:pPr>
        <w:ind w:left="720"/>
      </w:pPr>
      <w:r w:rsidRPr="00737813">
        <w:drawing>
          <wp:inline distT="0" distB="0" distL="0" distR="0" wp14:anchorId="3B0ECC95" wp14:editId="2084911D">
            <wp:extent cx="4890332" cy="2334638"/>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0098" cy="2348848"/>
                    </a:xfrm>
                    <a:prstGeom prst="rect">
                      <a:avLst/>
                    </a:prstGeom>
                  </pic:spPr>
                </pic:pic>
              </a:graphicData>
            </a:graphic>
          </wp:inline>
        </w:drawing>
      </w:r>
    </w:p>
    <w:p w14:paraId="5013D48E" w14:textId="77777777" w:rsidR="00296C77" w:rsidRPr="00296C77" w:rsidRDefault="00296C77" w:rsidP="00296C77"/>
    <w:p w14:paraId="25EBD64A" w14:textId="43FE0AF2" w:rsidR="00296C77" w:rsidRPr="00E53F49" w:rsidRDefault="00577384" w:rsidP="00296C77">
      <w:pPr>
        <w:pStyle w:val="Heading4"/>
        <w:ind w:left="720"/>
        <w:rPr>
          <w:shd w:val="clear" w:color="auto" w:fill="FFFFFF"/>
        </w:rPr>
      </w:pPr>
      <w:r>
        <w:rPr>
          <w:shd w:val="clear" w:color="auto" w:fill="FFFFFF"/>
        </w:rPr>
        <w:t xml:space="preserve">Question 4. </w:t>
      </w:r>
      <w:r w:rsidR="00296C77" w:rsidRPr="00E53F49">
        <w:rPr>
          <w:shd w:val="clear" w:color="auto" w:fill="FFFFFF"/>
        </w:rPr>
        <w:t>Provide one or two visualizations that show the distribution of the sample data. Write one or two sentences noting what you observe about the plot or plots.</w:t>
      </w:r>
    </w:p>
    <w:p w14:paraId="75E89887" w14:textId="7AAF82DE" w:rsidR="00635EE6" w:rsidRDefault="00635EE6" w:rsidP="00CF79CB">
      <w:pPr>
        <w:ind w:left="720"/>
      </w:pPr>
    </w:p>
    <w:p w14:paraId="3A3C83F2" w14:textId="17C42333" w:rsidR="00CF79CB" w:rsidRPr="00837BB2" w:rsidRDefault="00D061E9" w:rsidP="00CF79CB">
      <w:pPr>
        <w:ind w:left="720"/>
      </w:pPr>
      <w:r>
        <w:rPr>
          <w:noProof/>
        </w:rPr>
        <w:lastRenderedPageBreak/>
        <w:drawing>
          <wp:inline distT="0" distB="0" distL="0" distR="0" wp14:anchorId="5A870CFB" wp14:editId="381E85E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09BF2F" w14:textId="05B283DB" w:rsidR="00837BB2" w:rsidRDefault="00335330" w:rsidP="00BF719F">
      <w:pPr>
        <w:ind w:left="720"/>
      </w:pPr>
      <w:r>
        <w:t>While there is a slight correlation shown, the plot above shows couple outliers and that incongruent values are always higher than the congruent values.</w:t>
      </w:r>
    </w:p>
    <w:p w14:paraId="2C791D76" w14:textId="3D6BF47C" w:rsidR="00335330" w:rsidRDefault="00335330" w:rsidP="00BF719F">
      <w:pPr>
        <w:ind w:left="720"/>
      </w:pPr>
    </w:p>
    <w:p w14:paraId="718F10DC" w14:textId="73A94145" w:rsidR="00335330" w:rsidRDefault="00DD50F5" w:rsidP="00BF719F">
      <w:pPr>
        <w:ind w:left="720"/>
      </w:pPr>
      <w:r>
        <w:rPr>
          <w:noProof/>
        </w:rPr>
        <w:drawing>
          <wp:inline distT="0" distB="0" distL="0" distR="0" wp14:anchorId="3F39D94B" wp14:editId="5856D73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0C9F51" w14:textId="66974353" w:rsidR="00E53F49" w:rsidRDefault="00E53F49" w:rsidP="00E53F49"/>
    <w:p w14:paraId="53FEAA0F" w14:textId="20DE04AE" w:rsidR="006335DE" w:rsidRDefault="00296C77" w:rsidP="006335DE">
      <w:pPr>
        <w:ind w:left="720"/>
      </w:pPr>
      <w:r>
        <w:t>The stacked chart above shows that incongruent values are ALWAYS greater than the congruent values.</w:t>
      </w:r>
    </w:p>
    <w:p w14:paraId="76414498" w14:textId="77777777" w:rsidR="00296C77" w:rsidRPr="00296C77" w:rsidRDefault="00296C77" w:rsidP="00737813"/>
    <w:p w14:paraId="042BE066" w14:textId="5A21FB5F" w:rsidR="00296C77" w:rsidRPr="00E53F49" w:rsidRDefault="00577384" w:rsidP="00577384">
      <w:pPr>
        <w:pStyle w:val="Heading4"/>
        <w:ind w:left="720"/>
        <w:rPr>
          <w:shd w:val="clear" w:color="auto" w:fill="FFFFFF"/>
        </w:rPr>
      </w:pPr>
      <w:r>
        <w:rPr>
          <w:shd w:val="clear" w:color="auto" w:fill="FFFFFF"/>
        </w:rPr>
        <w:lastRenderedPageBreak/>
        <w:t xml:space="preserve">Question 5. </w:t>
      </w:r>
      <w:r w:rsidR="00296C77" w:rsidRPr="00E53F49">
        <w:rPr>
          <w:shd w:val="clear" w:color="auto" w:fill="FFFFFF"/>
        </w:rPr>
        <w:t xml:space="preserve">Now, </w:t>
      </w:r>
      <w:r w:rsidR="00296C77" w:rsidRPr="00577384">
        <w:t>perform</w:t>
      </w:r>
      <w:r w:rsidR="00296C77" w:rsidRPr="00E53F49">
        <w:rPr>
          <w:shd w:val="clear" w:color="auto" w:fill="FFFFFF"/>
        </w:rPr>
        <w:t xml:space="preserve"> the statistical test and report your results. What is your confidence level and your critical statistic value? Do you reject the null hypothesis or fail to reject it? </w:t>
      </w:r>
      <w:proofErr w:type="gramStart"/>
      <w:r w:rsidR="00296C77" w:rsidRPr="00E53F49">
        <w:rPr>
          <w:shd w:val="clear" w:color="auto" w:fill="FFFFFF"/>
        </w:rPr>
        <w:t>Come to a conclusion</w:t>
      </w:r>
      <w:proofErr w:type="gramEnd"/>
      <w:r w:rsidR="00296C77" w:rsidRPr="00E53F49">
        <w:rPr>
          <w:shd w:val="clear" w:color="auto" w:fill="FFFFFF"/>
        </w:rPr>
        <w:t xml:space="preserve"> in terms of the experiment task. Did the results match up with your expectations?</w:t>
      </w:r>
    </w:p>
    <w:p w14:paraId="66E2EB01" w14:textId="5BB009BB" w:rsidR="00296C77" w:rsidRDefault="00296C77" w:rsidP="006335DE">
      <w:pPr>
        <w:ind w:left="720"/>
      </w:pPr>
    </w:p>
    <w:p w14:paraId="7C175438" w14:textId="29CE4A8C" w:rsidR="00586E85" w:rsidRDefault="00586E85" w:rsidP="006335DE">
      <w:pPr>
        <w:ind w:left="720"/>
      </w:pPr>
      <w:r>
        <w:rPr>
          <w:noProof/>
        </w:rPr>
        <w:drawing>
          <wp:inline distT="0" distB="0" distL="0" distR="0" wp14:anchorId="6A0E9EDE" wp14:editId="20523FA7">
            <wp:extent cx="5303898" cy="2422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3722" cy="2431241"/>
                    </a:xfrm>
                    <a:prstGeom prst="rect">
                      <a:avLst/>
                    </a:prstGeom>
                  </pic:spPr>
                </pic:pic>
              </a:graphicData>
            </a:graphic>
          </wp:inline>
        </w:drawing>
      </w:r>
    </w:p>
    <w:p w14:paraId="702E039B" w14:textId="77777777" w:rsidR="00296C77" w:rsidRDefault="00296C77" w:rsidP="006335DE">
      <w:pPr>
        <w:ind w:left="720"/>
      </w:pPr>
    </w:p>
    <w:p w14:paraId="64857A11" w14:textId="0E60ABAF" w:rsidR="006335DE" w:rsidRDefault="006335DE" w:rsidP="006335DE">
      <w:pPr>
        <w:ind w:left="720"/>
      </w:pPr>
    </w:p>
    <w:p w14:paraId="2DA70D07" w14:textId="35DE2EED" w:rsidR="00586E85" w:rsidRDefault="00586E85" w:rsidP="006335DE">
      <w:pPr>
        <w:ind w:left="720"/>
        <w:rPr>
          <w:noProof/>
        </w:rPr>
      </w:pPr>
      <w:r>
        <w:rPr>
          <w:noProof/>
        </w:rPr>
        <w:lastRenderedPageBreak/>
        <w:drawing>
          <wp:inline distT="0" distB="0" distL="0" distR="0" wp14:anchorId="25A3C745" wp14:editId="40292218">
            <wp:extent cx="5458776" cy="609924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1706" cy="6113690"/>
                    </a:xfrm>
                    <a:prstGeom prst="rect">
                      <a:avLst/>
                    </a:prstGeom>
                  </pic:spPr>
                </pic:pic>
              </a:graphicData>
            </a:graphic>
          </wp:inline>
        </w:drawing>
      </w:r>
    </w:p>
    <w:p w14:paraId="27BB1357" w14:textId="160E6AB0" w:rsidR="00586E85" w:rsidRDefault="00586E85" w:rsidP="00586E85">
      <w:pPr>
        <w:rPr>
          <w:noProof/>
        </w:rPr>
      </w:pPr>
    </w:p>
    <w:p w14:paraId="421F92F1" w14:textId="66F278B5" w:rsidR="00586E85" w:rsidRDefault="00586E85" w:rsidP="00586E85">
      <w:pPr>
        <w:tabs>
          <w:tab w:val="left" w:pos="1547"/>
        </w:tabs>
      </w:pPr>
      <w:r>
        <w:tab/>
      </w:r>
    </w:p>
    <w:p w14:paraId="7F0D9FFA" w14:textId="06070CCF" w:rsidR="00586E85" w:rsidRDefault="00586E85" w:rsidP="00586E85">
      <w:pPr>
        <w:tabs>
          <w:tab w:val="left" w:pos="1547"/>
        </w:tabs>
        <w:ind w:left="720"/>
      </w:pPr>
      <w:r w:rsidRPr="00577384">
        <w:rPr>
          <w:b/>
        </w:rPr>
        <w:t>t-statistic</w:t>
      </w:r>
      <w:r>
        <w:t xml:space="preserve"> = </w:t>
      </w:r>
      <w:r w:rsidRPr="00577384">
        <w:rPr>
          <w:i/>
        </w:rPr>
        <w:t>8.02</w:t>
      </w:r>
      <w:r>
        <w:t xml:space="preserve"> (from above)</w:t>
      </w:r>
    </w:p>
    <w:p w14:paraId="33C3DB92" w14:textId="2C82C5C6" w:rsidR="00577384" w:rsidRDefault="00586E85" w:rsidP="00586E85">
      <w:pPr>
        <w:tabs>
          <w:tab w:val="left" w:pos="1547"/>
        </w:tabs>
        <w:ind w:left="720"/>
      </w:pPr>
      <w:r>
        <w:t xml:space="preserve">For confidence level = 95%, </w:t>
      </w:r>
      <w:r w:rsidR="00577384">
        <w:t>α= 0.05</w:t>
      </w:r>
    </w:p>
    <w:p w14:paraId="5783107A" w14:textId="4C9CBB22" w:rsidR="00586E85" w:rsidRDefault="00586E85" w:rsidP="00586E85">
      <w:pPr>
        <w:tabs>
          <w:tab w:val="left" w:pos="1547"/>
        </w:tabs>
        <w:ind w:left="720"/>
      </w:pPr>
      <w:r>
        <w:t>Degrees of freedom = sample size – 1 = 23</w:t>
      </w:r>
    </w:p>
    <w:p w14:paraId="3BC410B7" w14:textId="32EFD0E4" w:rsidR="00586E85" w:rsidRDefault="00586E85" w:rsidP="00586E85">
      <w:pPr>
        <w:tabs>
          <w:tab w:val="left" w:pos="1547"/>
        </w:tabs>
        <w:ind w:left="720"/>
      </w:pPr>
      <w:r>
        <w:t xml:space="preserve">From t-table, </w:t>
      </w:r>
      <w:r w:rsidRPr="00577384">
        <w:rPr>
          <w:b/>
        </w:rPr>
        <w:t>t-critical</w:t>
      </w:r>
      <w:r>
        <w:t xml:space="preserve"> </w:t>
      </w:r>
      <w:r w:rsidR="00577384">
        <w:t xml:space="preserve">(two-tailed) </w:t>
      </w:r>
      <w:r>
        <w:t xml:space="preserve">= </w:t>
      </w:r>
      <w:r w:rsidR="00577384">
        <w:t>±</w:t>
      </w:r>
      <w:r w:rsidR="00577384" w:rsidRPr="00577384">
        <w:rPr>
          <w:i/>
        </w:rPr>
        <w:t>1.714</w:t>
      </w:r>
    </w:p>
    <w:p w14:paraId="0CA9CAEF" w14:textId="6AAC964D" w:rsidR="00577384" w:rsidRDefault="00577384" w:rsidP="00586E85">
      <w:pPr>
        <w:tabs>
          <w:tab w:val="left" w:pos="1547"/>
        </w:tabs>
        <w:ind w:left="720"/>
      </w:pPr>
      <w:r>
        <w:t>t-statistic (8.02) &gt; t-critical (1.714)</w:t>
      </w:r>
    </w:p>
    <w:p w14:paraId="1A92CE7E" w14:textId="5A47FBEE" w:rsidR="00577384" w:rsidRPr="00577384" w:rsidRDefault="00577384" w:rsidP="00B3184C">
      <w:pPr>
        <w:tabs>
          <w:tab w:val="left" w:pos="1547"/>
        </w:tabs>
        <w:ind w:left="720"/>
        <w:jc w:val="both"/>
      </w:pPr>
      <w:r>
        <w:lastRenderedPageBreak/>
        <w:t>Since</w:t>
      </w:r>
      <w:r w:rsidRPr="00577384">
        <w:t xml:space="preserve"> t-statistic </w:t>
      </w:r>
      <w:r>
        <w:t xml:space="preserve">(8.02) </w:t>
      </w:r>
      <w:r w:rsidRPr="00577384">
        <w:t xml:space="preserve">is </w:t>
      </w:r>
      <w:r>
        <w:t>greater</w:t>
      </w:r>
      <w:r w:rsidRPr="00577384">
        <w:t xml:space="preserve"> than the </w:t>
      </w:r>
      <w:r>
        <w:t>positive</w:t>
      </w:r>
      <w:r w:rsidRPr="00577384">
        <w:t xml:space="preserve"> t-critical (</w:t>
      </w:r>
      <w:r>
        <w:t>1.17</w:t>
      </w:r>
      <w:r w:rsidRPr="00577384">
        <w:t>)</w:t>
      </w:r>
      <w:r>
        <w:t>,</w:t>
      </w:r>
      <w:r w:rsidRPr="00577384">
        <w:t xml:space="preserve"> we reject the null hypothesis.</w:t>
      </w:r>
      <w:r>
        <w:t xml:space="preserve"> </w:t>
      </w:r>
      <w:r w:rsidRPr="00577384">
        <w:t xml:space="preserve">This means that the difference between the samples </w:t>
      </w:r>
      <w:r>
        <w:t>(</w:t>
      </w:r>
      <w:r w:rsidRPr="00577384">
        <w:t>congruent and incongruent</w:t>
      </w:r>
      <w:r>
        <w:t xml:space="preserve">) </w:t>
      </w:r>
      <w:r w:rsidRPr="00577384">
        <w:t>is statistically significant. The results match my expectations.</w:t>
      </w:r>
    </w:p>
    <w:p w14:paraId="5364A3CE" w14:textId="77777777" w:rsidR="00586E85" w:rsidRPr="00586E85" w:rsidRDefault="00586E85" w:rsidP="00B3184C">
      <w:pPr>
        <w:tabs>
          <w:tab w:val="left" w:pos="1547"/>
        </w:tabs>
        <w:ind w:left="720"/>
        <w:jc w:val="both"/>
      </w:pPr>
    </w:p>
    <w:p w14:paraId="0A61E127" w14:textId="217BD48C" w:rsidR="00E53F49" w:rsidRDefault="00577384" w:rsidP="00577384">
      <w:pPr>
        <w:pStyle w:val="Heading4"/>
        <w:ind w:left="720"/>
        <w:rPr>
          <w:shd w:val="clear" w:color="auto" w:fill="FFFFFF"/>
        </w:rPr>
      </w:pPr>
      <w:r>
        <w:rPr>
          <w:shd w:val="clear" w:color="auto" w:fill="FFFFFF"/>
        </w:rPr>
        <w:t xml:space="preserve">Question 6. </w:t>
      </w:r>
      <w:r w:rsidR="00E53F49" w:rsidRPr="00E53F49">
        <w:rPr>
          <w:shd w:val="clear" w:color="auto" w:fill="FFFFFF"/>
        </w:rPr>
        <w:t>Optional: What do you think is responsible for the effects observed? Can you think of an alternative or similar task that would result in a similar effect? Some research about the problem will be helpful for thinking about these two questions!</w:t>
      </w:r>
    </w:p>
    <w:p w14:paraId="4C3D2E96" w14:textId="61302751" w:rsidR="00577384" w:rsidRDefault="00577384" w:rsidP="00577384">
      <w:pPr>
        <w:pStyle w:val="ListParagraph"/>
      </w:pPr>
    </w:p>
    <w:p w14:paraId="64420CDD" w14:textId="73AC3B00" w:rsidR="000C0ACB" w:rsidRDefault="00B3184C" w:rsidP="00B3184C">
      <w:pPr>
        <w:pStyle w:val="ListParagraph"/>
        <w:jc w:val="both"/>
        <w:rPr>
          <w:rFonts w:eastAsiaTheme="minorEastAsia" w:cstheme="minorBidi"/>
          <w:color w:val="auto"/>
          <w:lang w:eastAsia="en-US" w:bidi="en-US"/>
        </w:rPr>
      </w:pPr>
      <w:r>
        <w:t xml:space="preserve">Viewing and recognizing of colors is one action for brain and reading a word and understanding of the meaning of the word is a different action for the brain. When brain </w:t>
      </w:r>
      <w:proofErr w:type="gramStart"/>
      <w:r>
        <w:t>has to</w:t>
      </w:r>
      <w:proofErr w:type="gramEnd"/>
      <w:r>
        <w:t xml:space="preserve"> function both the tasks together and there is a difference in perception between both the actions, brain takes longer time to complete the action. </w:t>
      </w:r>
    </w:p>
    <w:sectPr w:rsidR="000C0ACB">
      <w:headerReference w:type="default" r:id="rId18"/>
      <w:footerReference w:type="default" r:id="rId19"/>
      <w:pgSz w:w="11906" w:h="16838"/>
      <w:pgMar w:top="1440" w:right="1440" w:bottom="1134" w:left="144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CA31" w14:textId="77777777" w:rsidR="00A7341A" w:rsidRDefault="00A7341A">
      <w:pPr>
        <w:spacing w:after="0" w:line="240" w:lineRule="auto"/>
      </w:pPr>
      <w:r>
        <w:separator/>
      </w:r>
    </w:p>
  </w:endnote>
  <w:endnote w:type="continuationSeparator" w:id="0">
    <w:p w14:paraId="2DAEAD0B" w14:textId="77777777" w:rsidR="00A7341A" w:rsidRDefault="00A7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D4F3" w14:textId="77777777" w:rsidR="00575184" w:rsidRDefault="00575184">
    <w:pPr>
      <w:pStyle w:val="Footer"/>
      <w:pBdr>
        <w:top w:val="single" w:sz="4" w:space="1" w:color="D9D9D9"/>
      </w:pBdr>
      <w:jc w:val="right"/>
    </w:pPr>
    <w:r>
      <w:fldChar w:fldCharType="begin"/>
    </w:r>
    <w:r>
      <w:instrText xml:space="preserve"> PAGE </w:instrText>
    </w:r>
    <w:r>
      <w:fldChar w:fldCharType="separate"/>
    </w:r>
    <w:r>
      <w:t>2</w:t>
    </w:r>
    <w:r>
      <w:fldChar w:fldCharType="end"/>
    </w:r>
    <w:r>
      <w:t xml:space="preserve"> | </w:t>
    </w:r>
    <w:r>
      <w:rPr>
        <w:color w:val="7F7F7F"/>
        <w:spacing w:val="60"/>
      </w:rPr>
      <w:t>Page</w:t>
    </w:r>
  </w:p>
  <w:p w14:paraId="6C1934A2" w14:textId="77777777" w:rsidR="00575184" w:rsidRDefault="00575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57503" w14:textId="77777777" w:rsidR="00A7341A" w:rsidRDefault="00A7341A">
      <w:pPr>
        <w:spacing w:after="0" w:line="240" w:lineRule="auto"/>
      </w:pPr>
      <w:r>
        <w:separator/>
      </w:r>
    </w:p>
  </w:footnote>
  <w:footnote w:type="continuationSeparator" w:id="0">
    <w:p w14:paraId="0C59757C" w14:textId="77777777" w:rsidR="00A7341A" w:rsidRDefault="00A73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E38DB" w14:textId="7939896D" w:rsidR="00575184" w:rsidRDefault="00B776B9">
    <w:pPr>
      <w:pStyle w:val="Header"/>
      <w:pBdr>
        <w:bottom w:val="single" w:sz="4" w:space="8" w:color="4472C4"/>
      </w:pBdr>
      <w:spacing w:after="360"/>
      <w:jc w:val="right"/>
    </w:pPr>
    <w:r>
      <w:t>Test a Perceptual Phenomenon</w:t>
    </w:r>
  </w:p>
  <w:p w14:paraId="0AE7F28B" w14:textId="77777777" w:rsidR="00575184" w:rsidRDefault="00575184">
    <w:pPr>
      <w:pStyle w:val="Header"/>
    </w:pPr>
  </w:p>
  <w:p w14:paraId="7F506ED2" w14:textId="77777777" w:rsidR="00575184" w:rsidRDefault="00575184">
    <w:pPr>
      <w:pStyle w:val="Header"/>
    </w:pPr>
  </w:p>
  <w:p w14:paraId="4BB8748F" w14:textId="77777777" w:rsidR="00575184" w:rsidRDefault="00575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1B8"/>
    <w:multiLevelType w:val="multilevel"/>
    <w:tmpl w:val="6B925D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5C5A3D"/>
    <w:multiLevelType w:val="hybridMultilevel"/>
    <w:tmpl w:val="00F28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685342"/>
    <w:multiLevelType w:val="hybridMultilevel"/>
    <w:tmpl w:val="95C40750"/>
    <w:lvl w:ilvl="0" w:tplc="4009000F">
      <w:start w:val="1"/>
      <w:numFmt w:val="decimal"/>
      <w:lvlText w:val="%1."/>
      <w:lvlJc w:val="left"/>
      <w:pPr>
        <w:ind w:left="355" w:hanging="360"/>
      </w:p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3" w15:restartNumberingAfterBreak="0">
    <w:nsid w:val="12A457E4"/>
    <w:multiLevelType w:val="hybridMultilevel"/>
    <w:tmpl w:val="2EDE6F12"/>
    <w:lvl w:ilvl="0" w:tplc="3C64544A">
      <w:start w:val="1"/>
      <w:numFmt w:val="decimal"/>
      <w:lvlText w:val="%1."/>
      <w:lvlJc w:val="left"/>
      <w:pPr>
        <w:ind w:left="1080" w:hanging="360"/>
      </w:pPr>
      <w:rPr>
        <w:rFonts w:hint="default"/>
        <w:i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CE0FB1"/>
    <w:multiLevelType w:val="hybridMultilevel"/>
    <w:tmpl w:val="00F28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53B0BF2"/>
    <w:multiLevelType w:val="multilevel"/>
    <w:tmpl w:val="EE52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83158"/>
    <w:multiLevelType w:val="multilevel"/>
    <w:tmpl w:val="883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42B19"/>
    <w:multiLevelType w:val="hybridMultilevel"/>
    <w:tmpl w:val="0694D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33222B4"/>
    <w:multiLevelType w:val="hybridMultilevel"/>
    <w:tmpl w:val="8A429B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A900AE"/>
    <w:multiLevelType w:val="hybridMultilevel"/>
    <w:tmpl w:val="C39A6784"/>
    <w:lvl w:ilvl="0" w:tplc="69763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BB072D7"/>
    <w:multiLevelType w:val="hybridMultilevel"/>
    <w:tmpl w:val="83A6E6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10"/>
  </w:num>
  <w:num w:numId="8">
    <w:abstractNumId w:val="7"/>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12"/>
    <w:rsid w:val="00004B5E"/>
    <w:rsid w:val="000252D2"/>
    <w:rsid w:val="00046945"/>
    <w:rsid w:val="00047643"/>
    <w:rsid w:val="00055268"/>
    <w:rsid w:val="0006057F"/>
    <w:rsid w:val="0006437F"/>
    <w:rsid w:val="000841B9"/>
    <w:rsid w:val="000C0ACB"/>
    <w:rsid w:val="001269C6"/>
    <w:rsid w:val="00163124"/>
    <w:rsid w:val="0018052A"/>
    <w:rsid w:val="001D5B5E"/>
    <w:rsid w:val="00201E0B"/>
    <w:rsid w:val="0022030D"/>
    <w:rsid w:val="00230E04"/>
    <w:rsid w:val="00241A28"/>
    <w:rsid w:val="00275A13"/>
    <w:rsid w:val="00285E35"/>
    <w:rsid w:val="00296C77"/>
    <w:rsid w:val="00297342"/>
    <w:rsid w:val="002A7241"/>
    <w:rsid w:val="002B2BF4"/>
    <w:rsid w:val="002C3E46"/>
    <w:rsid w:val="002C433A"/>
    <w:rsid w:val="002E0896"/>
    <w:rsid w:val="002E66C2"/>
    <w:rsid w:val="002F0C86"/>
    <w:rsid w:val="002F6AE4"/>
    <w:rsid w:val="00311ECA"/>
    <w:rsid w:val="00335330"/>
    <w:rsid w:val="0034457D"/>
    <w:rsid w:val="003A3A8E"/>
    <w:rsid w:val="003B1E82"/>
    <w:rsid w:val="004455B6"/>
    <w:rsid w:val="00473269"/>
    <w:rsid w:val="00484F96"/>
    <w:rsid w:val="004A2963"/>
    <w:rsid w:val="004A2BFD"/>
    <w:rsid w:val="004A5509"/>
    <w:rsid w:val="004F7905"/>
    <w:rsid w:val="00506B22"/>
    <w:rsid w:val="00521C43"/>
    <w:rsid w:val="005307AD"/>
    <w:rsid w:val="00575184"/>
    <w:rsid w:val="00577384"/>
    <w:rsid w:val="00586E85"/>
    <w:rsid w:val="005943E2"/>
    <w:rsid w:val="005A5158"/>
    <w:rsid w:val="005B4D10"/>
    <w:rsid w:val="005D2334"/>
    <w:rsid w:val="005F4EF6"/>
    <w:rsid w:val="00605EF9"/>
    <w:rsid w:val="0060763C"/>
    <w:rsid w:val="00611205"/>
    <w:rsid w:val="006145DA"/>
    <w:rsid w:val="0063167C"/>
    <w:rsid w:val="006335DE"/>
    <w:rsid w:val="00634D13"/>
    <w:rsid w:val="00635EE6"/>
    <w:rsid w:val="006734B0"/>
    <w:rsid w:val="00695F44"/>
    <w:rsid w:val="006A07BE"/>
    <w:rsid w:val="006B3B7E"/>
    <w:rsid w:val="006C1773"/>
    <w:rsid w:val="006C592D"/>
    <w:rsid w:val="006E277C"/>
    <w:rsid w:val="006E6838"/>
    <w:rsid w:val="006F1644"/>
    <w:rsid w:val="006F4936"/>
    <w:rsid w:val="0071265E"/>
    <w:rsid w:val="00714D96"/>
    <w:rsid w:val="00717B12"/>
    <w:rsid w:val="0072799A"/>
    <w:rsid w:val="0073150C"/>
    <w:rsid w:val="00737813"/>
    <w:rsid w:val="00744727"/>
    <w:rsid w:val="00746095"/>
    <w:rsid w:val="00747215"/>
    <w:rsid w:val="00775E1C"/>
    <w:rsid w:val="007A2ABA"/>
    <w:rsid w:val="007C10CE"/>
    <w:rsid w:val="007C1BF7"/>
    <w:rsid w:val="007C2212"/>
    <w:rsid w:val="007C5FAD"/>
    <w:rsid w:val="007C7BF2"/>
    <w:rsid w:val="007F2A7D"/>
    <w:rsid w:val="00820D91"/>
    <w:rsid w:val="00837BB2"/>
    <w:rsid w:val="008519FF"/>
    <w:rsid w:val="008639B1"/>
    <w:rsid w:val="008B2FF7"/>
    <w:rsid w:val="008D4984"/>
    <w:rsid w:val="008E0371"/>
    <w:rsid w:val="0090190C"/>
    <w:rsid w:val="00960E72"/>
    <w:rsid w:val="009C2D37"/>
    <w:rsid w:val="009F0193"/>
    <w:rsid w:val="00A13F8F"/>
    <w:rsid w:val="00A150D6"/>
    <w:rsid w:val="00A206E1"/>
    <w:rsid w:val="00A219CF"/>
    <w:rsid w:val="00A30514"/>
    <w:rsid w:val="00A335DA"/>
    <w:rsid w:val="00A71BD0"/>
    <w:rsid w:val="00A7341A"/>
    <w:rsid w:val="00A878A3"/>
    <w:rsid w:val="00A9018C"/>
    <w:rsid w:val="00AB3469"/>
    <w:rsid w:val="00AC4E1C"/>
    <w:rsid w:val="00AD7E0C"/>
    <w:rsid w:val="00B2261A"/>
    <w:rsid w:val="00B3184C"/>
    <w:rsid w:val="00B547A9"/>
    <w:rsid w:val="00B75247"/>
    <w:rsid w:val="00B775CA"/>
    <w:rsid w:val="00B776B9"/>
    <w:rsid w:val="00BA2C59"/>
    <w:rsid w:val="00BC45A9"/>
    <w:rsid w:val="00BD12A7"/>
    <w:rsid w:val="00BE733D"/>
    <w:rsid w:val="00BF719F"/>
    <w:rsid w:val="00C03104"/>
    <w:rsid w:val="00C14495"/>
    <w:rsid w:val="00C2661F"/>
    <w:rsid w:val="00C315FC"/>
    <w:rsid w:val="00C41694"/>
    <w:rsid w:val="00C45DB7"/>
    <w:rsid w:val="00C578D0"/>
    <w:rsid w:val="00C66132"/>
    <w:rsid w:val="00C84A06"/>
    <w:rsid w:val="00CA499A"/>
    <w:rsid w:val="00CA49BA"/>
    <w:rsid w:val="00CB5E66"/>
    <w:rsid w:val="00CF0AC8"/>
    <w:rsid w:val="00CF79CB"/>
    <w:rsid w:val="00CF7AB8"/>
    <w:rsid w:val="00D00A27"/>
    <w:rsid w:val="00D00B89"/>
    <w:rsid w:val="00D02B0C"/>
    <w:rsid w:val="00D061E9"/>
    <w:rsid w:val="00D24AA7"/>
    <w:rsid w:val="00D35C15"/>
    <w:rsid w:val="00D44AC3"/>
    <w:rsid w:val="00D5238D"/>
    <w:rsid w:val="00D53137"/>
    <w:rsid w:val="00D5625E"/>
    <w:rsid w:val="00D74E33"/>
    <w:rsid w:val="00D854B4"/>
    <w:rsid w:val="00D86198"/>
    <w:rsid w:val="00DD0186"/>
    <w:rsid w:val="00DD50F5"/>
    <w:rsid w:val="00DE23BE"/>
    <w:rsid w:val="00DF3ACA"/>
    <w:rsid w:val="00DF43C9"/>
    <w:rsid w:val="00E26D35"/>
    <w:rsid w:val="00E40921"/>
    <w:rsid w:val="00E40F59"/>
    <w:rsid w:val="00E53F49"/>
    <w:rsid w:val="00E57F6A"/>
    <w:rsid w:val="00EF4030"/>
    <w:rsid w:val="00F0257F"/>
    <w:rsid w:val="00F06267"/>
    <w:rsid w:val="00F07F0D"/>
    <w:rsid w:val="00F1096A"/>
    <w:rsid w:val="00F220DD"/>
    <w:rsid w:val="00F2264A"/>
    <w:rsid w:val="00F37395"/>
    <w:rsid w:val="00F66555"/>
    <w:rsid w:val="00F77172"/>
    <w:rsid w:val="00F8428D"/>
    <w:rsid w:val="00FB1AF2"/>
    <w:rsid w:val="00FD5D38"/>
    <w:rsid w:val="00FE4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A6D83"/>
  <w15:docId w15:val="{1B157C33-1568-4A3F-BC0F-9D52A3C5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9CB"/>
    <w:pPr>
      <w:suppressAutoHyphens/>
    </w:pPr>
    <w:rPr>
      <w:rFonts w:cs="Calibri"/>
      <w:color w:val="000000"/>
      <w:lang w:eastAsia="en-IN"/>
    </w:rPr>
  </w:style>
  <w:style w:type="paragraph" w:styleId="Heading1">
    <w:name w:val="heading 1"/>
    <w:next w:val="Normal"/>
    <w:uiPriority w:val="9"/>
    <w:qFormat/>
    <w:pPr>
      <w:keepNext/>
      <w:keepLines/>
      <w:suppressAutoHyphens/>
      <w:spacing w:after="92"/>
      <w:ind w:left="-355" w:hanging="10"/>
      <w:outlineLvl w:val="0"/>
    </w:pPr>
    <w:rPr>
      <w:rFonts w:cs="Calibri"/>
      <w:color w:val="000000"/>
      <w:lang w:eastAsia="en-IN"/>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s="Times New Roman"/>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cs="Times New Roman"/>
      <w:i/>
      <w:iCs/>
      <w:color w:val="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Calibri" w:hAnsi="Calibri" w:cs="Calibri"/>
      <w:color w:val="000000"/>
      <w:lang w:eastAsia="en-IN"/>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Calibri" w:eastAsia="Calibri" w:hAnsi="Calibri" w:cs="Calibri"/>
      <w:color w:val="000000"/>
      <w:lang w:eastAsia="en-IN"/>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Calibri" w:eastAsia="Calibri" w:hAnsi="Calibri" w:cs="Calibri"/>
      <w:color w:val="000000"/>
      <w:lang w:eastAsia="en-IN"/>
    </w:rPr>
  </w:style>
  <w:style w:type="paragraph" w:styleId="TOCHeading">
    <w:name w:val="TOC Heading"/>
    <w:basedOn w:val="Heading1"/>
    <w:next w:val="Normal"/>
    <w:pPr>
      <w:spacing w:before="240" w:after="0"/>
      <w:ind w:left="0" w:firstLine="0"/>
    </w:pPr>
    <w:rPr>
      <w:rFonts w:ascii="Calibri Light" w:eastAsia="Times New Roman" w:hAnsi="Calibri Light" w:cs="Times New Roman"/>
      <w:color w:val="2F5496"/>
      <w:sz w:val="32"/>
      <w:szCs w:val="32"/>
      <w:lang w:val="en-US" w:eastAsia="en-US"/>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paragraph" w:styleId="ListParagraph">
    <w:name w:val="List Paragraph"/>
    <w:basedOn w:val="Normal"/>
    <w:pPr>
      <w:ind w:left="720"/>
    </w:pPr>
  </w:style>
  <w:style w:type="character" w:customStyle="1" w:styleId="Heading2Char">
    <w:name w:val="Heading 2 Char"/>
    <w:basedOn w:val="DefaultParagraphFont"/>
    <w:uiPriority w:val="9"/>
    <w:rPr>
      <w:rFonts w:ascii="Calibri Light" w:eastAsia="Times New Roman" w:hAnsi="Calibri Light" w:cs="Times New Roman"/>
      <w:color w:val="2F5496"/>
      <w:sz w:val="26"/>
      <w:szCs w:val="26"/>
      <w:lang w:eastAsia="en-IN"/>
    </w:rPr>
  </w:style>
  <w:style w:type="character" w:customStyle="1" w:styleId="Heading3Char">
    <w:name w:val="Heading 3 Char"/>
    <w:basedOn w:val="DefaultParagraphFont"/>
    <w:rPr>
      <w:rFonts w:ascii="Calibri Light" w:eastAsia="Times New Roman" w:hAnsi="Calibri Light" w:cs="Times New Roman"/>
      <w:color w:val="1F3763"/>
      <w:sz w:val="24"/>
      <w:szCs w:val="24"/>
      <w:lang w:eastAsia="en-IN"/>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Calibri" w:eastAsia="Calibri" w:hAnsi="Calibri" w:cs="Calibri"/>
      <w:color w:val="000000"/>
      <w:sz w:val="20"/>
      <w:szCs w:val="20"/>
      <w:lang w:eastAsia="en-IN"/>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Calibri"/>
      <w:b/>
      <w:bCs/>
      <w:color w:val="000000"/>
      <w:sz w:val="20"/>
      <w:szCs w:val="20"/>
      <w:lang w:eastAsia="en-IN"/>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color w:val="000000"/>
      <w:sz w:val="18"/>
      <w:szCs w:val="18"/>
      <w:lang w:eastAsia="en-IN"/>
    </w:rPr>
  </w:style>
  <w:style w:type="paragraph" w:styleId="TOC2">
    <w:name w:val="toc 2"/>
    <w:basedOn w:val="Normal"/>
    <w:next w:val="Normal"/>
    <w:autoRedefine/>
    <w:pPr>
      <w:spacing w:after="100"/>
      <w:ind w:left="220"/>
    </w:pPr>
  </w:style>
  <w:style w:type="paragraph" w:styleId="TOC3">
    <w:name w:val="toc 3"/>
    <w:basedOn w:val="Normal"/>
    <w:next w:val="Normal"/>
    <w:autoRedefine/>
    <w:pPr>
      <w:tabs>
        <w:tab w:val="left" w:pos="880"/>
        <w:tab w:val="right" w:leader="dot" w:pos="9016"/>
      </w:tabs>
      <w:spacing w:after="100"/>
      <w:ind w:left="426"/>
    </w:pPr>
  </w:style>
  <w:style w:type="character" w:customStyle="1" w:styleId="Heading4Char">
    <w:name w:val="Heading 4 Char"/>
    <w:basedOn w:val="DefaultParagraphFont"/>
    <w:rPr>
      <w:rFonts w:ascii="Calibri Light" w:eastAsia="Times New Roman" w:hAnsi="Calibri Light" w:cs="Times New Roman"/>
      <w:i/>
      <w:iCs/>
      <w:color w:val="2F5496"/>
      <w:lang w:eastAsia="en-IN"/>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paragraph" w:customStyle="1" w:styleId="Default">
    <w:name w:val="Default"/>
    <w:pPr>
      <w:suppressAutoHyphens/>
      <w:autoSpaceDE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747215"/>
    <w:pPr>
      <w:suppressAutoHyphens w:val="0"/>
      <w:autoSpaceDN/>
      <w:spacing w:before="100" w:beforeAutospacing="1" w:after="100" w:afterAutospacing="1" w:line="240" w:lineRule="auto"/>
      <w:textAlignment w:val="auto"/>
    </w:pPr>
    <w:rPr>
      <w:rFonts w:ascii="Times New Roman" w:eastAsia="Times New Roman" w:hAnsi="Times New Roman" w:cs="Times New Roman"/>
      <w:color w:val="auto"/>
      <w:sz w:val="24"/>
      <w:szCs w:val="24"/>
    </w:rPr>
  </w:style>
  <w:style w:type="paragraph" w:styleId="Title">
    <w:name w:val="Title"/>
    <w:basedOn w:val="Normal"/>
    <w:next w:val="Normal"/>
    <w:link w:val="TitleChar"/>
    <w:uiPriority w:val="10"/>
    <w:qFormat/>
    <w:rsid w:val="006F164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F1644"/>
    <w:rPr>
      <w:rFonts w:asciiTheme="majorHAnsi" w:eastAsiaTheme="majorEastAsia" w:hAnsiTheme="majorHAnsi" w:cstheme="majorBidi"/>
      <w:spacing w:val="-10"/>
      <w:kern w:val="28"/>
      <w:sz w:val="56"/>
      <w:szCs w:val="56"/>
      <w:lang w:eastAsia="en-IN"/>
    </w:rPr>
  </w:style>
  <w:style w:type="paragraph" w:styleId="Subtitle">
    <w:name w:val="Subtitle"/>
    <w:basedOn w:val="Normal"/>
    <w:next w:val="Normal"/>
    <w:link w:val="SubtitleChar"/>
    <w:uiPriority w:val="11"/>
    <w:qFormat/>
    <w:rsid w:val="006F164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F1644"/>
    <w:rPr>
      <w:rFonts w:asciiTheme="minorHAnsi" w:eastAsiaTheme="minorEastAsia" w:hAnsiTheme="minorHAnsi" w:cstheme="minorBidi"/>
      <w:color w:val="5A5A5A" w:themeColor="text1" w:themeTint="A5"/>
      <w:spacing w:val="15"/>
      <w:lang w:eastAsia="en-IN"/>
    </w:rPr>
  </w:style>
  <w:style w:type="paragraph" w:styleId="NoSpacing">
    <w:name w:val="No Spacing"/>
    <w:link w:val="NoSpacingChar"/>
    <w:uiPriority w:val="1"/>
    <w:qFormat/>
    <w:rsid w:val="006F1644"/>
    <w:pPr>
      <w:suppressAutoHyphens/>
      <w:spacing w:after="0" w:line="240" w:lineRule="auto"/>
    </w:pPr>
    <w:rPr>
      <w:rFonts w:cs="Calibri"/>
      <w:color w:val="000000"/>
      <w:lang w:eastAsia="en-IN"/>
    </w:rPr>
  </w:style>
  <w:style w:type="paragraph" w:styleId="HTMLPreformatted">
    <w:name w:val="HTML Preformatted"/>
    <w:basedOn w:val="Normal"/>
    <w:link w:val="HTMLPreformattedChar"/>
    <w:uiPriority w:val="99"/>
    <w:semiHidden/>
    <w:unhideWhenUsed/>
    <w:rsid w:val="004A2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A2963"/>
    <w:rPr>
      <w:rFonts w:ascii="Courier New" w:eastAsia="Times New Roman" w:hAnsi="Courier New" w:cs="Courier New"/>
      <w:sz w:val="20"/>
      <w:szCs w:val="20"/>
      <w:lang w:eastAsia="en-IN"/>
    </w:rPr>
  </w:style>
  <w:style w:type="character" w:customStyle="1" w:styleId="NoSpacingChar">
    <w:name w:val="No Spacing Char"/>
    <w:basedOn w:val="DefaultParagraphFont"/>
    <w:link w:val="NoSpacing"/>
    <w:uiPriority w:val="1"/>
    <w:locked/>
    <w:rsid w:val="006B3B7E"/>
    <w:rPr>
      <w:rFonts w:cs="Calibri"/>
      <w:color w:val="000000"/>
      <w:lang w:eastAsia="en-IN"/>
    </w:rPr>
  </w:style>
  <w:style w:type="table" w:styleId="TableGrid">
    <w:name w:val="Table Grid"/>
    <w:basedOn w:val="TableNormal"/>
    <w:uiPriority w:val="39"/>
    <w:rsid w:val="006B3B7E"/>
    <w:pPr>
      <w:autoSpaceDN/>
      <w:spacing w:after="0" w:line="240" w:lineRule="auto"/>
      <w:textAlignment w:val="auto"/>
    </w:pPr>
    <w:rPr>
      <w:rFonts w:asciiTheme="minorHAnsi" w:eastAsiaTheme="minorHAnsi" w:hAnsiTheme="minorHAnsi" w:cstheme="minorBidi"/>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14">
    <w:name w:val="c14"/>
    <w:basedOn w:val="DefaultParagraphFont"/>
    <w:rsid w:val="00B776B9"/>
  </w:style>
  <w:style w:type="paragraph" w:customStyle="1" w:styleId="c2">
    <w:name w:val="c2"/>
    <w:basedOn w:val="Normal"/>
    <w:rsid w:val="00B776B9"/>
    <w:pPr>
      <w:suppressAutoHyphens w:val="0"/>
      <w:autoSpaceDN/>
      <w:spacing w:before="100" w:beforeAutospacing="1" w:after="100" w:afterAutospacing="1" w:line="240" w:lineRule="auto"/>
      <w:textAlignment w:val="auto"/>
    </w:pPr>
    <w:rPr>
      <w:rFonts w:ascii="Times New Roman" w:eastAsia="Times New Roman" w:hAnsi="Times New Roman" w:cs="Times New Roman"/>
      <w:color w:val="auto"/>
      <w:sz w:val="24"/>
      <w:szCs w:val="24"/>
    </w:rPr>
  </w:style>
  <w:style w:type="character" w:customStyle="1" w:styleId="c7">
    <w:name w:val="c7"/>
    <w:basedOn w:val="DefaultParagraphFont"/>
    <w:rsid w:val="00B776B9"/>
  </w:style>
  <w:style w:type="character" w:customStyle="1" w:styleId="c3">
    <w:name w:val="c3"/>
    <w:basedOn w:val="DefaultParagraphFont"/>
    <w:rsid w:val="00B776B9"/>
  </w:style>
  <w:style w:type="character" w:customStyle="1" w:styleId="c6">
    <w:name w:val="c6"/>
    <w:basedOn w:val="DefaultParagraphFont"/>
    <w:rsid w:val="00B776B9"/>
  </w:style>
  <w:style w:type="character" w:customStyle="1" w:styleId="c12">
    <w:name w:val="c12"/>
    <w:basedOn w:val="DefaultParagraphFont"/>
    <w:rsid w:val="00B776B9"/>
  </w:style>
  <w:style w:type="character" w:customStyle="1" w:styleId="c10">
    <w:name w:val="c10"/>
    <w:basedOn w:val="DefaultParagraphFont"/>
    <w:rsid w:val="00B776B9"/>
  </w:style>
  <w:style w:type="character" w:customStyle="1" w:styleId="c0">
    <w:name w:val="c0"/>
    <w:basedOn w:val="DefaultParagraphFont"/>
    <w:rsid w:val="00B776B9"/>
  </w:style>
  <w:style w:type="character" w:styleId="FollowedHyperlink">
    <w:name w:val="FollowedHyperlink"/>
    <w:basedOn w:val="DefaultParagraphFont"/>
    <w:uiPriority w:val="99"/>
    <w:semiHidden/>
    <w:unhideWhenUsed/>
    <w:rsid w:val="00F07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45693">
      <w:bodyDiv w:val="1"/>
      <w:marLeft w:val="0"/>
      <w:marRight w:val="0"/>
      <w:marTop w:val="0"/>
      <w:marBottom w:val="0"/>
      <w:divBdr>
        <w:top w:val="none" w:sz="0" w:space="0" w:color="auto"/>
        <w:left w:val="none" w:sz="0" w:space="0" w:color="auto"/>
        <w:bottom w:val="none" w:sz="0" w:space="0" w:color="auto"/>
        <w:right w:val="none" w:sz="0" w:space="0" w:color="auto"/>
      </w:divBdr>
    </w:div>
    <w:div w:id="431559005">
      <w:bodyDiv w:val="1"/>
      <w:marLeft w:val="0"/>
      <w:marRight w:val="0"/>
      <w:marTop w:val="0"/>
      <w:marBottom w:val="0"/>
      <w:divBdr>
        <w:top w:val="none" w:sz="0" w:space="0" w:color="auto"/>
        <w:left w:val="none" w:sz="0" w:space="0" w:color="auto"/>
        <w:bottom w:val="none" w:sz="0" w:space="0" w:color="auto"/>
        <w:right w:val="none" w:sz="0" w:space="0" w:color="auto"/>
      </w:divBdr>
    </w:div>
    <w:div w:id="502745704">
      <w:bodyDiv w:val="1"/>
      <w:marLeft w:val="0"/>
      <w:marRight w:val="0"/>
      <w:marTop w:val="0"/>
      <w:marBottom w:val="0"/>
      <w:divBdr>
        <w:top w:val="none" w:sz="0" w:space="0" w:color="auto"/>
        <w:left w:val="none" w:sz="0" w:space="0" w:color="auto"/>
        <w:bottom w:val="none" w:sz="0" w:space="0" w:color="auto"/>
        <w:right w:val="none" w:sz="0" w:space="0" w:color="auto"/>
      </w:divBdr>
    </w:div>
    <w:div w:id="681662551">
      <w:bodyDiv w:val="1"/>
      <w:marLeft w:val="0"/>
      <w:marRight w:val="0"/>
      <w:marTop w:val="0"/>
      <w:marBottom w:val="0"/>
      <w:divBdr>
        <w:top w:val="none" w:sz="0" w:space="0" w:color="auto"/>
        <w:left w:val="none" w:sz="0" w:space="0" w:color="auto"/>
        <w:bottom w:val="none" w:sz="0" w:space="0" w:color="auto"/>
        <w:right w:val="none" w:sz="0" w:space="0" w:color="auto"/>
      </w:divBdr>
    </w:div>
    <w:div w:id="749697966">
      <w:bodyDiv w:val="1"/>
      <w:marLeft w:val="0"/>
      <w:marRight w:val="0"/>
      <w:marTop w:val="0"/>
      <w:marBottom w:val="0"/>
      <w:divBdr>
        <w:top w:val="none" w:sz="0" w:space="0" w:color="auto"/>
        <w:left w:val="none" w:sz="0" w:space="0" w:color="auto"/>
        <w:bottom w:val="none" w:sz="0" w:space="0" w:color="auto"/>
        <w:right w:val="none" w:sz="0" w:space="0" w:color="auto"/>
      </w:divBdr>
    </w:div>
    <w:div w:id="762149826">
      <w:bodyDiv w:val="1"/>
      <w:marLeft w:val="0"/>
      <w:marRight w:val="0"/>
      <w:marTop w:val="0"/>
      <w:marBottom w:val="0"/>
      <w:divBdr>
        <w:top w:val="none" w:sz="0" w:space="0" w:color="auto"/>
        <w:left w:val="none" w:sz="0" w:space="0" w:color="auto"/>
        <w:bottom w:val="none" w:sz="0" w:space="0" w:color="auto"/>
        <w:right w:val="none" w:sz="0" w:space="0" w:color="auto"/>
      </w:divBdr>
    </w:div>
    <w:div w:id="1126898275">
      <w:bodyDiv w:val="1"/>
      <w:marLeft w:val="0"/>
      <w:marRight w:val="0"/>
      <w:marTop w:val="0"/>
      <w:marBottom w:val="0"/>
      <w:divBdr>
        <w:top w:val="none" w:sz="0" w:space="0" w:color="auto"/>
        <w:left w:val="none" w:sz="0" w:space="0" w:color="auto"/>
        <w:bottom w:val="none" w:sz="0" w:space="0" w:color="auto"/>
        <w:right w:val="none" w:sz="0" w:space="0" w:color="auto"/>
      </w:divBdr>
    </w:div>
    <w:div w:id="1165784435">
      <w:bodyDiv w:val="1"/>
      <w:marLeft w:val="0"/>
      <w:marRight w:val="0"/>
      <w:marTop w:val="0"/>
      <w:marBottom w:val="0"/>
      <w:divBdr>
        <w:top w:val="none" w:sz="0" w:space="0" w:color="auto"/>
        <w:left w:val="none" w:sz="0" w:space="0" w:color="auto"/>
        <w:bottom w:val="none" w:sz="0" w:space="0" w:color="auto"/>
        <w:right w:val="none" w:sz="0" w:space="0" w:color="auto"/>
      </w:divBdr>
    </w:div>
    <w:div w:id="1195338962">
      <w:bodyDiv w:val="1"/>
      <w:marLeft w:val="0"/>
      <w:marRight w:val="0"/>
      <w:marTop w:val="0"/>
      <w:marBottom w:val="0"/>
      <w:divBdr>
        <w:top w:val="none" w:sz="0" w:space="0" w:color="auto"/>
        <w:left w:val="none" w:sz="0" w:space="0" w:color="auto"/>
        <w:bottom w:val="none" w:sz="0" w:space="0" w:color="auto"/>
        <w:right w:val="none" w:sz="0" w:space="0" w:color="auto"/>
      </w:divBdr>
    </w:div>
    <w:div w:id="1460802275">
      <w:bodyDiv w:val="1"/>
      <w:marLeft w:val="0"/>
      <w:marRight w:val="0"/>
      <w:marTop w:val="0"/>
      <w:marBottom w:val="0"/>
      <w:divBdr>
        <w:top w:val="none" w:sz="0" w:space="0" w:color="auto"/>
        <w:left w:val="none" w:sz="0" w:space="0" w:color="auto"/>
        <w:bottom w:val="none" w:sz="0" w:space="0" w:color="auto"/>
        <w:right w:val="none" w:sz="0" w:space="0" w:color="auto"/>
      </w:divBdr>
    </w:div>
    <w:div w:id="1621759719">
      <w:bodyDiv w:val="1"/>
      <w:marLeft w:val="0"/>
      <w:marRight w:val="0"/>
      <w:marTop w:val="0"/>
      <w:marBottom w:val="0"/>
      <w:divBdr>
        <w:top w:val="none" w:sz="0" w:space="0" w:color="auto"/>
        <w:left w:val="none" w:sz="0" w:space="0" w:color="auto"/>
        <w:bottom w:val="none" w:sz="0" w:space="0" w:color="auto"/>
        <w:right w:val="none" w:sz="0" w:space="0" w:color="auto"/>
      </w:divBdr>
    </w:div>
    <w:div w:id="2034576955">
      <w:bodyDiv w:val="1"/>
      <w:marLeft w:val="0"/>
      <w:marRight w:val="0"/>
      <w:marTop w:val="0"/>
      <w:marBottom w:val="0"/>
      <w:divBdr>
        <w:top w:val="none" w:sz="0" w:space="0" w:color="auto"/>
        <w:left w:val="none" w:sz="0" w:space="0" w:color="auto"/>
        <w:bottom w:val="none" w:sz="0" w:space="0" w:color="auto"/>
        <w:right w:val="none" w:sz="0" w:space="0" w:color="auto"/>
      </w:divBdr>
    </w:div>
    <w:div w:id="204860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sychclassics.yorku.ca/Stroop/"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udacity-hosted-downloads/t-table.jpg"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en.wikipedia.org/wiki/Stroop_effec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sytoolkit.org/lessons/stroop.html"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Congruent vs Incongruent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Incongruent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xVal>
          <c:yVal>
            <c:numRef>
              <c:f>Sheet1!$B$2:$B$25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yVal>
          <c:smooth val="0"/>
          <c:extLst>
            <c:ext xmlns:c16="http://schemas.microsoft.com/office/drawing/2014/chart" uri="{C3380CC4-5D6E-409C-BE32-E72D297353CC}">
              <c16:uniqueId val="{00000000-186B-4996-A9F5-BEEC5678BAA6}"/>
            </c:ext>
          </c:extLst>
        </c:ser>
        <c:dLbls>
          <c:showLegendKey val="0"/>
          <c:showVal val="0"/>
          <c:showCatName val="0"/>
          <c:showSerName val="0"/>
          <c:showPercent val="0"/>
          <c:showBubbleSize val="0"/>
        </c:dLbls>
        <c:axId val="224557352"/>
        <c:axId val="224559976"/>
      </c:scatterChart>
      <c:valAx>
        <c:axId val="2245573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Congruent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59976"/>
        <c:crosses val="autoZero"/>
        <c:crossBetween val="midCat"/>
      </c:valAx>
      <c:valAx>
        <c:axId val="2245599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Incongruent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557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stacked"/>
        <c:varyColors val="0"/>
        <c:ser>
          <c:idx val="0"/>
          <c:order val="0"/>
          <c:tx>
            <c:strRef>
              <c:f>Sheet1!$B$1</c:f>
              <c:strCache>
                <c:ptCount val="1"/>
                <c:pt idx="0">
                  <c:v>Congruent</c:v>
                </c:pt>
              </c:strCache>
            </c:strRef>
          </c:tx>
          <c:spPr>
            <a:solidFill>
              <a:schemeClr val="accent1"/>
            </a:solidFill>
            <a:ln>
              <a:noFill/>
            </a:ln>
            <a:effectLst/>
          </c:spP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Sheet1!$B$2:$B$25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4024-461E-9A9B-6E73B8EE2C63}"/>
            </c:ext>
          </c:extLst>
        </c:ser>
        <c:ser>
          <c:idx val="1"/>
          <c:order val="1"/>
          <c:tx>
            <c:strRef>
              <c:f>Sheet1!$C$1</c:f>
              <c:strCache>
                <c:ptCount val="1"/>
                <c:pt idx="0">
                  <c:v>Incongruent</c:v>
                </c:pt>
              </c:strCache>
            </c:strRef>
          </c:tx>
          <c:spPr>
            <a:solidFill>
              <a:schemeClr val="accent2"/>
            </a:solidFill>
            <a:ln w="25400">
              <a:noFill/>
            </a:ln>
            <a:effectLst/>
          </c:spPr>
          <c:cat>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Sheet1!$C$2:$C$25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3-4024-461E-9A9B-6E73B8EE2C63}"/>
            </c:ext>
          </c:extLst>
        </c:ser>
        <c:dLbls>
          <c:showLegendKey val="0"/>
          <c:showVal val="0"/>
          <c:showCatName val="0"/>
          <c:showSerName val="0"/>
          <c:showPercent val="0"/>
          <c:showBubbleSize val="0"/>
        </c:dLbls>
        <c:axId val="535950872"/>
        <c:axId val="535951528"/>
      </c:areaChart>
      <c:catAx>
        <c:axId val="535950872"/>
        <c:scaling>
          <c:orientation val="minMax"/>
        </c:scaling>
        <c:delete val="1"/>
        <c:axPos val="b"/>
        <c:numFmt formatCode="General" sourceLinked="1"/>
        <c:majorTickMark val="out"/>
        <c:minorTickMark val="none"/>
        <c:tickLblPos val="nextTo"/>
        <c:crossAx val="535951528"/>
        <c:crosses val="autoZero"/>
        <c:auto val="1"/>
        <c:lblAlgn val="ctr"/>
        <c:lblOffset val="100"/>
        <c:noMultiLvlLbl val="0"/>
      </c:catAx>
      <c:valAx>
        <c:axId val="53595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50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261F0-B2CA-450D-BBE7-DA4E381C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Cultuzz Access Revocation Checklist</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 perceptual phenomenon</dc:title>
  <dc:subject/>
  <dc:creator>Sanjeev Yellapu</dc:creator>
  <cp:keywords>Udacity second test, test a perceptual phenomenon</cp:keywords>
  <dc:description/>
  <cp:lastModifiedBy>Sanjeev Yellapu</cp:lastModifiedBy>
  <cp:revision>5</cp:revision>
  <cp:lastPrinted>2019-03-22T06:20:00Z</cp:lastPrinted>
  <dcterms:created xsi:type="dcterms:W3CDTF">2019-03-22T01:47:00Z</dcterms:created>
  <dcterms:modified xsi:type="dcterms:W3CDTF">2019-03-22T06:22:00Z</dcterms:modified>
</cp:coreProperties>
</file>