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color w:val="2A4B37"/>
          <w:sz w:val="48"/>
        </w:rPr>
        <w:t>《那座村庄》主角家屋前庭院</w:t>
      </w:r>
    </w:p>
    <w:p>
      <w:pPr>
        <w:jc w:val="center"/>
      </w:pPr>
      <w:r>
        <w:rPr>
          <w:rFonts w:ascii="Noto Sans CJK SC" w:hAnsi="Noto Sans CJK SC" w:eastAsia="Noto Sans CJK SC"/>
          <w:color w:val="5A5A5A"/>
          <w:sz w:val="30"/>
        </w:rPr>
        <w:t>场景资产拆分表 + 可复制 Prompt 文档</w:t>
      </w:r>
    </w:p>
    <w:p/>
    <w:p>
      <w:pPr>
        <w:jc w:val="center"/>
      </w:pPr>
      <w:r>
        <w:drawing>
          <wp:inline xmlns:a="http://schemas.openxmlformats.org/drawingml/2006/main" xmlns:pic="http://schemas.openxmlformats.org/drawingml/2006/picture">
            <wp:extent cx="6858000" cy="3859676"/>
            <wp:docPr id="1" name="Picture 1"/>
            <wp:cNvGraphicFramePr>
              <a:graphicFrameLocks noChangeAspect="1"/>
            </wp:cNvGraphicFramePr>
            <a:graphic>
              <a:graphicData uri="http://schemas.openxmlformats.org/drawingml/2006/picture">
                <pic:pic>
                  <pic:nvPicPr>
                    <pic:cNvPr id="0" name="serene_summer_afternoon_in_a_japanese_garden.png"/>
                    <pic:cNvPicPr/>
                  </pic:nvPicPr>
                  <pic:blipFill>
                    <a:blip r:embed="rId11"/>
                    <a:stretch>
                      <a:fillRect/>
                    </a:stretch>
                  </pic:blipFill>
                  <pic:spPr>
                    <a:xfrm>
                      <a:off x="0" y="0"/>
                      <a:ext cx="6858000" cy="3859676"/>
                    </a:xfrm>
                    <a:prstGeom prst="rect"/>
                  </pic:spPr>
                </pic:pic>
              </a:graphicData>
            </a:graphic>
          </wp:inline>
        </w:drawing>
      </w:r>
    </w:p>
    <w:p>
      <w:pPr>
        <w:jc w:val="center"/>
      </w:pPr>
      <w:r>
        <w:rPr>
          <w:rFonts w:ascii="Noto Sans CJK SC" w:hAnsi="Noto Sans CJK SC" w:eastAsia="Noto Sans CJK SC"/>
          <w:color w:val="787878"/>
          <w:sz w:val="17"/>
        </w:rPr>
        <w:t>参考母图：主角家屋前庭院 · 夏日午后三点</w:t>
      </w:r>
    </w:p>
    <w:tbl>
      <w:tblPr>
        <w:tblStyle w:val="TableGrid"/>
        <w:tblW w:type="auto" w:w="0"/>
        <w:jc w:val="center"/>
        <w:tblLook w:firstColumn="1" w:firstRow="1" w:lastColumn="0" w:lastRow="0" w:noHBand="0" w:noVBand="1" w:val="04A0"/>
      </w:tblPr>
      <w:tblGrid>
        <w:gridCol w:w="3812"/>
        <w:gridCol w:w="3812"/>
        <w:gridCol w:w="3812"/>
        <w:gridCol w:w="3812"/>
      </w:tblGrid>
      <w:tr>
        <w:tc>
          <w:tcPr>
            <w:tcW w:type="dxa" w:w="3812"/>
            <w:shd w:fill="EAF1E4"/>
          </w:tcPr>
          <w:p>
            <w:r>
              <w:rPr>
                <w:rFonts w:ascii="Noto Sans CJK SC" w:hAnsi="Noto Sans CJK SC" w:eastAsia="Noto Sans CJK SC"/>
                <w:b/>
                <w:sz w:val="18"/>
              </w:rPr>
              <w:t>项目</w:t>
              <w:br/>
            </w:r>
            <w:r>
              <w:rPr>
                <w:rFonts w:ascii="Noto Sans CJK SC" w:hAnsi="Noto Sans CJK SC" w:eastAsia="Noto Sans CJK SC"/>
                <w:sz w:val="18"/>
              </w:rPr>
              <w:t>《那座村庄》</w:t>
            </w:r>
          </w:p>
        </w:tc>
        <w:tc>
          <w:tcPr>
            <w:tcW w:type="dxa" w:w="3812"/>
            <w:shd w:fill="EAF1E4"/>
          </w:tcPr>
          <w:p>
            <w:r>
              <w:rPr>
                <w:rFonts w:ascii="Noto Sans CJK SC" w:hAnsi="Noto Sans CJK SC" w:eastAsia="Noto Sans CJK SC"/>
                <w:b/>
                <w:sz w:val="18"/>
              </w:rPr>
              <w:t>场景</w:t>
              <w:br/>
            </w:r>
            <w:r>
              <w:rPr>
                <w:rFonts w:ascii="Noto Sans CJK SC" w:hAnsi="Noto Sans CJK SC" w:eastAsia="Noto Sans CJK SC"/>
                <w:sz w:val="18"/>
              </w:rPr>
              <w:t>主角家屋前庭院</w:t>
            </w:r>
          </w:p>
        </w:tc>
        <w:tc>
          <w:tcPr>
            <w:tcW w:type="dxa" w:w="3812"/>
            <w:shd w:fill="EAF1E4"/>
          </w:tcPr>
          <w:p>
            <w:r>
              <w:rPr>
                <w:rFonts w:ascii="Noto Sans CJK SC" w:hAnsi="Noto Sans CJK SC" w:eastAsia="Noto Sans CJK SC"/>
                <w:b/>
                <w:sz w:val="18"/>
              </w:rPr>
              <w:t>画幅</w:t>
              <w:br/>
            </w:r>
            <w:r>
              <w:rPr>
                <w:rFonts w:ascii="Noto Sans CJK SC" w:hAnsi="Noto Sans CJK SC" w:eastAsia="Noto Sans CJK SC"/>
                <w:sz w:val="18"/>
              </w:rPr>
              <w:t>16:9 横版</w:t>
            </w:r>
          </w:p>
        </w:tc>
        <w:tc>
          <w:tcPr>
            <w:tcW w:type="dxa" w:w="3812"/>
            <w:shd w:fill="EAF1E4"/>
          </w:tcPr>
          <w:p>
            <w:r>
              <w:rPr>
                <w:rFonts w:ascii="Noto Sans CJK SC" w:hAnsi="Noto Sans CJK SC" w:eastAsia="Noto Sans CJK SC"/>
                <w:b/>
                <w:sz w:val="18"/>
              </w:rPr>
              <w:t>核心意象</w:t>
              <w:br/>
            </w:r>
            <w:r>
              <w:rPr>
                <w:rFonts w:ascii="Noto Sans CJK SC" w:hAnsi="Noto Sans CJK SC" w:eastAsia="Noto Sans CJK SC"/>
                <w:sz w:val="18"/>
              </w:rPr>
              <w:t>こもれび / 斑驳阳光</w:t>
            </w:r>
          </w:p>
        </w:tc>
      </w:tr>
    </w:tbl>
    <w:p/>
    <w:p>
      <w:pPr>
        <w:pStyle w:val="Heading1"/>
      </w:pPr>
      <w:r>
        <w:t>1. 场景目标</w:t>
      </w:r>
    </w:p>
    <w:p>
      <w:r>
        <w:rPr>
          <w:rFonts w:ascii="Noto Sans CJK SC" w:hAnsi="Noto Sans CJK SC" w:eastAsia="Noto Sans CJK SC"/>
        </w:rPr>
        <w:t>本文件用于把「主角家屋前庭院 · 夏日午后总览」从概念图推进到 Godot 可实装资产。制作重点不是把插画机械切开，而是将场景拆成可复用、可交互、可做轻量动效的游戏资产。</w:t>
      </w:r>
    </w:p>
    <w:p>
      <w:pPr>
        <w:pStyle w:val="ListBullet"/>
      </w:pPr>
      <w:r>
        <w:rPr>
          <w:rFonts w:ascii="Noto Sans CJK SC" w:hAnsi="Noto Sans CJK SC" w:eastAsia="Noto Sans CJK SC"/>
          <w:sz w:val="20"/>
        </w:rPr>
        <w:t>核心体验：轻松、慵懒、治愈、没有强目标压力。</w:t>
      </w:r>
    </w:p>
    <w:p>
      <w:pPr>
        <w:pStyle w:val="ListBullet"/>
      </w:pPr>
      <w:r>
        <w:rPr>
          <w:rFonts w:ascii="Noto Sans CJK SC" w:hAnsi="Noto Sans CJK SC" w:eastAsia="Noto Sans CJK SC"/>
          <w:sz w:val="20"/>
        </w:rPr>
        <w:t>核心光影：夏日下午三点，树叶透光形成斑驳光斑。</w:t>
      </w:r>
    </w:p>
    <w:p>
      <w:pPr>
        <w:pStyle w:val="ListBullet"/>
      </w:pPr>
      <w:r>
        <w:rPr>
          <w:rFonts w:ascii="Noto Sans CJK SC" w:hAnsi="Noto Sans CJK SC" w:eastAsia="Noto Sans CJK SC"/>
          <w:sz w:val="20"/>
        </w:rPr>
        <w:t>核心空间：古民家、缘侧、屋前庭院、石板路、柿子树、远处村庄和山。</w:t>
      </w:r>
    </w:p>
    <w:p>
      <w:pPr>
        <w:pStyle w:val="ListBullet"/>
      </w:pPr>
      <w:r>
        <w:rPr>
          <w:rFonts w:ascii="Noto Sans CJK SC" w:hAnsi="Noto Sans CJK SC" w:eastAsia="Noto Sans CJK SC"/>
          <w:sz w:val="20"/>
        </w:rPr>
        <w:t>实装方向：背景层、主体层、前景遮挡层、交互道具层、动态氛围层。</w:t>
      </w:r>
    </w:p>
    <w:p>
      <w:pPr>
        <w:pStyle w:val="Heading1"/>
      </w:pPr>
      <w:r>
        <w:t>2. 资产拆分总览</w:t>
      </w:r>
    </w:p>
    <w:p>
      <w:pPr>
        <w:pStyle w:val="Heading2"/>
      </w:pPr>
      <w:r>
        <w:t>A. 远景背景层（Background）</w:t>
      </w:r>
    </w:p>
    <w:tbl>
      <w:tblPr>
        <w:tblStyle w:val="TableGrid"/>
        <w:tblW w:type="auto" w:w="0"/>
        <w:jc w:val="center"/>
        <w:tblLook w:firstColumn="1" w:firstRow="1" w:lastColumn="0" w:lastRow="0" w:noHBand="0" w:noVBand="1" w:val="04A0"/>
      </w:tblPr>
      <w:tblGrid>
        <w:gridCol w:w="3812"/>
        <w:gridCol w:w="3812"/>
        <w:gridCol w:w="3812"/>
        <w:gridCol w:w="3812"/>
      </w:tblGrid>
      <w:tr>
        <w:trPr>
          <w:cantSplit/>
        </w:trPr>
        <w:tc>
          <w:tcPr>
            <w:tcW w:type="dxa" w:w="3812"/>
            <w:shd w:fill="DDE9D5"/>
          </w:tcPr>
          <w:p>
            <w:pPr>
              <w:jc w:val="left"/>
            </w:pPr>
            <w:r/>
            <w:r>
              <w:rPr>
                <w:b/>
                <w:sz w:val="17"/>
              </w:rPr>
              <w:t>资产名</w:t>
            </w:r>
          </w:p>
        </w:tc>
        <w:tc>
          <w:tcPr>
            <w:tcW w:type="dxa" w:w="3812"/>
            <w:shd w:fill="DDE9D5"/>
          </w:tcPr>
          <w:p>
            <w:pPr>
              <w:jc w:val="left"/>
            </w:pPr>
            <w:r/>
            <w:r>
              <w:rPr>
                <w:b/>
                <w:sz w:val="17"/>
              </w:rPr>
              <w:t>内容</w:t>
            </w:r>
          </w:p>
        </w:tc>
        <w:tc>
          <w:tcPr>
            <w:tcW w:type="dxa" w:w="3812"/>
            <w:shd w:fill="DDE9D5"/>
          </w:tcPr>
          <w:p>
            <w:pPr>
              <w:jc w:val="left"/>
            </w:pPr>
            <w:r/>
            <w:r>
              <w:rPr>
                <w:b/>
                <w:sz w:val="17"/>
              </w:rPr>
              <w:t>建议格式</w:t>
            </w:r>
          </w:p>
        </w:tc>
        <w:tc>
          <w:tcPr>
            <w:tcW w:type="dxa" w:w="3812"/>
            <w:shd w:fill="DDE9D5"/>
          </w:tcPr>
          <w:p>
            <w:pPr>
              <w:jc w:val="left"/>
            </w:pPr>
            <w:r/>
            <w:r>
              <w:rPr>
                <w:b/>
                <w:sz w:val="17"/>
              </w:rPr>
              <w:t>Godot 用途 / 备注</w:t>
            </w:r>
          </w:p>
        </w:tc>
      </w:tr>
      <w:tr>
        <w:trPr>
          <w:cantSplit/>
        </w:trPr>
        <w:tc>
          <w:tcPr>
            <w:tcW w:type="dxa" w:w="3812"/>
            <w:vAlign w:val="top"/>
          </w:tcPr>
          <w:p>
            <w:pPr>
              <w:jc w:val="left"/>
            </w:pPr>
            <w:r/>
            <w:r>
              <w:rPr>
                <w:b w:val="0"/>
                <w:sz w:val="17"/>
              </w:rPr>
              <w:t>homeyard_bg_sky_01</w:t>
            </w:r>
          </w:p>
        </w:tc>
        <w:tc>
          <w:tcPr>
            <w:tcW w:type="dxa" w:w="3812"/>
            <w:vAlign w:val="top"/>
          </w:tcPr>
          <w:p>
            <w:pPr>
              <w:jc w:val="left"/>
            </w:pPr>
            <w:r/>
            <w:r>
              <w:rPr>
                <w:b w:val="0"/>
                <w:sz w:val="17"/>
              </w:rPr>
              <w:t>夏日晴空</w:t>
            </w:r>
          </w:p>
        </w:tc>
        <w:tc>
          <w:tcPr>
            <w:tcW w:type="dxa" w:w="3812"/>
            <w:vAlign w:val="top"/>
          </w:tcPr>
          <w:p>
            <w:pPr>
              <w:jc w:val="left"/>
            </w:pPr>
            <w:r/>
            <w:r>
              <w:rPr>
                <w:b w:val="0"/>
                <w:sz w:val="17"/>
              </w:rPr>
              <w:t>PNG</w:t>
            </w:r>
          </w:p>
        </w:tc>
        <w:tc>
          <w:tcPr>
            <w:tcW w:type="dxa" w:w="3812"/>
            <w:vAlign w:val="top"/>
          </w:tcPr>
          <w:p>
            <w:pPr>
              <w:jc w:val="left"/>
            </w:pPr>
            <w:r/>
            <w:r>
              <w:rPr>
                <w:b w:val="0"/>
                <w:sz w:val="17"/>
              </w:rPr>
              <w:t>可作为最底层背景。</w:t>
            </w:r>
          </w:p>
        </w:tc>
      </w:tr>
      <w:tr>
        <w:trPr>
          <w:cantSplit/>
        </w:trPr>
        <w:tc>
          <w:tcPr>
            <w:tcW w:type="dxa" w:w="3812"/>
            <w:vAlign w:val="top"/>
          </w:tcPr>
          <w:p>
            <w:pPr>
              <w:jc w:val="left"/>
            </w:pPr>
            <w:r/>
            <w:r>
              <w:rPr>
                <w:b w:val="0"/>
                <w:sz w:val="17"/>
              </w:rPr>
              <w:t>homeyard_bg_clouds_01</w:t>
            </w:r>
          </w:p>
        </w:tc>
        <w:tc>
          <w:tcPr>
            <w:tcW w:type="dxa" w:w="3812"/>
            <w:vAlign w:val="top"/>
          </w:tcPr>
          <w:p>
            <w:pPr>
              <w:jc w:val="left"/>
            </w:pPr>
            <w:r/>
            <w:r>
              <w:rPr>
                <w:b w:val="0"/>
                <w:sz w:val="17"/>
              </w:rPr>
              <w:t>缓慢云层</w:t>
            </w:r>
          </w:p>
        </w:tc>
        <w:tc>
          <w:tcPr>
            <w:tcW w:type="dxa" w:w="3812"/>
            <w:vAlign w:val="top"/>
          </w:tcPr>
          <w:p>
            <w:pPr>
              <w:jc w:val="left"/>
            </w:pPr>
            <w:r/>
            <w:r>
              <w:rPr>
                <w:b w:val="0"/>
                <w:sz w:val="17"/>
              </w:rPr>
              <w:t>透明 PNG</w:t>
            </w:r>
          </w:p>
        </w:tc>
        <w:tc>
          <w:tcPr>
            <w:tcW w:type="dxa" w:w="3812"/>
            <w:vAlign w:val="top"/>
          </w:tcPr>
          <w:p>
            <w:pPr>
              <w:jc w:val="left"/>
            </w:pPr>
            <w:r/>
            <w:r>
              <w:rPr>
                <w:b w:val="0"/>
                <w:sz w:val="17"/>
              </w:rPr>
              <w:t>可做轻微横向移动。</w:t>
            </w:r>
          </w:p>
        </w:tc>
      </w:tr>
      <w:tr>
        <w:trPr>
          <w:cantSplit/>
        </w:trPr>
        <w:tc>
          <w:tcPr>
            <w:tcW w:type="dxa" w:w="3812"/>
            <w:vAlign w:val="top"/>
          </w:tcPr>
          <w:p>
            <w:pPr>
              <w:jc w:val="left"/>
            </w:pPr>
            <w:r/>
            <w:r>
              <w:rPr>
                <w:b w:val="0"/>
                <w:sz w:val="17"/>
              </w:rPr>
              <w:t>homeyard_bg_mountains_01</w:t>
            </w:r>
          </w:p>
        </w:tc>
        <w:tc>
          <w:tcPr>
            <w:tcW w:type="dxa" w:w="3812"/>
            <w:vAlign w:val="top"/>
          </w:tcPr>
          <w:p>
            <w:pPr>
              <w:jc w:val="left"/>
            </w:pPr>
            <w:r/>
            <w:r>
              <w:rPr>
                <w:b w:val="0"/>
                <w:sz w:val="17"/>
              </w:rPr>
              <w:t>远山</w:t>
            </w:r>
          </w:p>
        </w:tc>
        <w:tc>
          <w:tcPr>
            <w:tcW w:type="dxa" w:w="3812"/>
            <w:vAlign w:val="top"/>
          </w:tcPr>
          <w:p>
            <w:pPr>
              <w:jc w:val="left"/>
            </w:pPr>
            <w:r/>
            <w:r>
              <w:rPr>
                <w:b w:val="0"/>
                <w:sz w:val="17"/>
              </w:rPr>
              <w:t>PNG</w:t>
            </w:r>
          </w:p>
        </w:tc>
        <w:tc>
          <w:tcPr>
            <w:tcW w:type="dxa" w:w="3812"/>
            <w:vAlign w:val="top"/>
          </w:tcPr>
          <w:p>
            <w:pPr>
              <w:jc w:val="left"/>
            </w:pPr>
            <w:r/>
            <w:r>
              <w:rPr>
                <w:b w:val="0"/>
                <w:sz w:val="17"/>
              </w:rPr>
              <w:t>放在云层前，低速视差。</w:t>
            </w:r>
          </w:p>
        </w:tc>
      </w:tr>
      <w:tr>
        <w:trPr>
          <w:cantSplit/>
        </w:trPr>
        <w:tc>
          <w:tcPr>
            <w:tcW w:type="dxa" w:w="3812"/>
            <w:vAlign w:val="top"/>
          </w:tcPr>
          <w:p>
            <w:pPr>
              <w:jc w:val="left"/>
            </w:pPr>
            <w:r/>
            <w:r>
              <w:rPr>
                <w:b w:val="0"/>
                <w:sz w:val="17"/>
              </w:rPr>
              <w:t>homeyard_bg_far_village_01</w:t>
            </w:r>
          </w:p>
        </w:tc>
        <w:tc>
          <w:tcPr>
            <w:tcW w:type="dxa" w:w="3812"/>
            <w:vAlign w:val="top"/>
          </w:tcPr>
          <w:p>
            <w:pPr>
              <w:jc w:val="left"/>
            </w:pPr>
            <w:r/>
            <w:r>
              <w:rPr>
                <w:b w:val="0"/>
                <w:sz w:val="17"/>
              </w:rPr>
              <w:t>远处村庄屋顶</w:t>
            </w:r>
          </w:p>
        </w:tc>
        <w:tc>
          <w:tcPr>
            <w:tcW w:type="dxa" w:w="3812"/>
            <w:vAlign w:val="top"/>
          </w:tcPr>
          <w:p>
            <w:pPr>
              <w:jc w:val="left"/>
            </w:pPr>
            <w:r/>
            <w:r>
              <w:rPr>
                <w:b w:val="0"/>
                <w:sz w:val="17"/>
              </w:rPr>
              <w:t>透明 PNG</w:t>
            </w:r>
          </w:p>
        </w:tc>
        <w:tc>
          <w:tcPr>
            <w:tcW w:type="dxa" w:w="3812"/>
            <w:vAlign w:val="top"/>
          </w:tcPr>
          <w:p>
            <w:pPr>
              <w:jc w:val="left"/>
            </w:pPr>
            <w:r/>
            <w:r>
              <w:rPr>
                <w:b w:val="0"/>
                <w:sz w:val="17"/>
              </w:rPr>
              <w:t>弱化细节，避免抢主体。</w:t>
            </w:r>
          </w:p>
        </w:tc>
      </w:tr>
      <w:tr>
        <w:trPr>
          <w:cantSplit/>
        </w:trPr>
        <w:tc>
          <w:tcPr>
            <w:tcW w:type="dxa" w:w="3812"/>
            <w:vAlign w:val="top"/>
          </w:tcPr>
          <w:p>
            <w:pPr>
              <w:jc w:val="left"/>
            </w:pPr>
            <w:r/>
            <w:r>
              <w:rPr>
                <w:b w:val="0"/>
                <w:sz w:val="17"/>
              </w:rPr>
              <w:t>homeyard_bg_far_trees_01</w:t>
            </w:r>
          </w:p>
        </w:tc>
        <w:tc>
          <w:tcPr>
            <w:tcW w:type="dxa" w:w="3812"/>
            <w:vAlign w:val="top"/>
          </w:tcPr>
          <w:p>
            <w:pPr>
              <w:jc w:val="left"/>
            </w:pPr>
            <w:r/>
            <w:r>
              <w:rPr>
                <w:b w:val="0"/>
                <w:sz w:val="17"/>
              </w:rPr>
              <w:t>远处树林带</w:t>
            </w:r>
          </w:p>
        </w:tc>
        <w:tc>
          <w:tcPr>
            <w:tcW w:type="dxa" w:w="3812"/>
            <w:vAlign w:val="top"/>
          </w:tcPr>
          <w:p>
            <w:pPr>
              <w:jc w:val="left"/>
            </w:pPr>
            <w:r/>
            <w:r>
              <w:rPr>
                <w:b w:val="0"/>
                <w:sz w:val="17"/>
              </w:rPr>
              <w:t>透明 PNG</w:t>
            </w:r>
          </w:p>
        </w:tc>
        <w:tc>
          <w:tcPr>
            <w:tcW w:type="dxa" w:w="3812"/>
            <w:vAlign w:val="top"/>
          </w:tcPr>
          <w:p>
            <w:pPr>
              <w:jc w:val="left"/>
            </w:pPr>
            <w:r/>
            <w:r>
              <w:rPr>
                <w:b w:val="0"/>
                <w:sz w:val="17"/>
              </w:rPr>
              <w:t>衔接远山和庭院。</w:t>
            </w:r>
          </w:p>
        </w:tc>
      </w:tr>
    </w:tbl>
    <w:p/>
    <w:p>
      <w:pPr>
        <w:pStyle w:val="Heading2"/>
      </w:pPr>
      <w:r>
        <w:t>B. 建筑主体层（Main Structure）</w:t>
      </w:r>
    </w:p>
    <w:tbl>
      <w:tblPr>
        <w:tblStyle w:val="TableGrid"/>
        <w:tblW w:type="auto" w:w="0"/>
        <w:jc w:val="center"/>
        <w:tblLook w:firstColumn="1" w:firstRow="1" w:lastColumn="0" w:lastRow="0" w:noHBand="0" w:noVBand="1" w:val="04A0"/>
      </w:tblPr>
      <w:tblGrid>
        <w:gridCol w:w="3812"/>
        <w:gridCol w:w="3812"/>
        <w:gridCol w:w="3812"/>
        <w:gridCol w:w="3812"/>
      </w:tblGrid>
      <w:tr>
        <w:trPr>
          <w:cantSplit/>
        </w:trPr>
        <w:tc>
          <w:tcPr>
            <w:tcW w:type="dxa" w:w="3812"/>
            <w:shd w:fill="DDE9D5"/>
          </w:tcPr>
          <w:p>
            <w:pPr>
              <w:jc w:val="left"/>
            </w:pPr>
            <w:r/>
            <w:r>
              <w:rPr>
                <w:b/>
                <w:sz w:val="17"/>
              </w:rPr>
              <w:t>资产名</w:t>
            </w:r>
          </w:p>
        </w:tc>
        <w:tc>
          <w:tcPr>
            <w:tcW w:type="dxa" w:w="3812"/>
            <w:shd w:fill="DDE9D5"/>
          </w:tcPr>
          <w:p>
            <w:pPr>
              <w:jc w:val="left"/>
            </w:pPr>
            <w:r/>
            <w:r>
              <w:rPr>
                <w:b/>
                <w:sz w:val="17"/>
              </w:rPr>
              <w:t>内容</w:t>
            </w:r>
          </w:p>
        </w:tc>
        <w:tc>
          <w:tcPr>
            <w:tcW w:type="dxa" w:w="3812"/>
            <w:shd w:fill="DDE9D5"/>
          </w:tcPr>
          <w:p>
            <w:pPr>
              <w:jc w:val="left"/>
            </w:pPr>
            <w:r/>
            <w:r>
              <w:rPr>
                <w:b/>
                <w:sz w:val="17"/>
              </w:rPr>
              <w:t>建议格式</w:t>
            </w:r>
          </w:p>
        </w:tc>
        <w:tc>
          <w:tcPr>
            <w:tcW w:type="dxa" w:w="3812"/>
            <w:shd w:fill="DDE9D5"/>
          </w:tcPr>
          <w:p>
            <w:pPr>
              <w:jc w:val="left"/>
            </w:pPr>
            <w:r/>
            <w:r>
              <w:rPr>
                <w:b/>
                <w:sz w:val="17"/>
              </w:rPr>
              <w:t>Godot 用途 / 备注</w:t>
            </w:r>
          </w:p>
        </w:tc>
      </w:tr>
      <w:tr>
        <w:trPr>
          <w:cantSplit/>
        </w:trPr>
        <w:tc>
          <w:tcPr>
            <w:tcW w:type="dxa" w:w="3812"/>
            <w:vAlign w:val="top"/>
          </w:tcPr>
          <w:p>
            <w:pPr>
              <w:jc w:val="left"/>
            </w:pPr>
            <w:r/>
            <w:r>
              <w:rPr>
                <w:b w:val="0"/>
                <w:sz w:val="17"/>
              </w:rPr>
              <w:t>homeyard_mid_house_main_01</w:t>
            </w:r>
          </w:p>
        </w:tc>
        <w:tc>
          <w:tcPr>
            <w:tcW w:type="dxa" w:w="3812"/>
            <w:vAlign w:val="top"/>
          </w:tcPr>
          <w:p>
            <w:pPr>
              <w:jc w:val="left"/>
            </w:pPr>
            <w:r/>
            <w:r>
              <w:rPr>
                <w:b w:val="0"/>
                <w:sz w:val="17"/>
              </w:rPr>
              <w:t>古民家主体</w:t>
            </w:r>
          </w:p>
        </w:tc>
        <w:tc>
          <w:tcPr>
            <w:tcW w:type="dxa" w:w="3812"/>
            <w:vAlign w:val="top"/>
          </w:tcPr>
          <w:p>
            <w:pPr>
              <w:jc w:val="left"/>
            </w:pPr>
            <w:r/>
            <w:r>
              <w:rPr>
                <w:b w:val="0"/>
                <w:sz w:val="17"/>
              </w:rPr>
              <w:t>透明 PNG</w:t>
            </w:r>
          </w:p>
        </w:tc>
        <w:tc>
          <w:tcPr>
            <w:tcW w:type="dxa" w:w="3812"/>
            <w:vAlign w:val="top"/>
          </w:tcPr>
          <w:p>
            <w:pPr>
              <w:jc w:val="left"/>
            </w:pPr>
            <w:r/>
            <w:r>
              <w:rPr>
                <w:b w:val="0"/>
                <w:sz w:val="17"/>
              </w:rPr>
              <w:t>主结构，可与屋顶合并或分层。</w:t>
            </w:r>
          </w:p>
        </w:tc>
      </w:tr>
      <w:tr>
        <w:trPr>
          <w:cantSplit/>
        </w:trPr>
        <w:tc>
          <w:tcPr>
            <w:tcW w:type="dxa" w:w="3812"/>
            <w:vAlign w:val="top"/>
          </w:tcPr>
          <w:p>
            <w:pPr>
              <w:jc w:val="left"/>
            </w:pPr>
            <w:r/>
            <w:r>
              <w:rPr>
                <w:b w:val="0"/>
                <w:sz w:val="17"/>
              </w:rPr>
              <w:t>homeyard_mid_house_roof_01</w:t>
            </w:r>
          </w:p>
        </w:tc>
        <w:tc>
          <w:tcPr>
            <w:tcW w:type="dxa" w:w="3812"/>
            <w:vAlign w:val="top"/>
          </w:tcPr>
          <w:p>
            <w:pPr>
              <w:jc w:val="left"/>
            </w:pPr>
            <w:r/>
            <w:r>
              <w:rPr>
                <w:b w:val="0"/>
                <w:sz w:val="17"/>
              </w:rPr>
              <w:t>瓦屋顶</w:t>
            </w:r>
          </w:p>
        </w:tc>
        <w:tc>
          <w:tcPr>
            <w:tcW w:type="dxa" w:w="3812"/>
            <w:vAlign w:val="top"/>
          </w:tcPr>
          <w:p>
            <w:pPr>
              <w:jc w:val="left"/>
            </w:pPr>
            <w:r/>
            <w:r>
              <w:rPr>
                <w:b w:val="0"/>
                <w:sz w:val="17"/>
              </w:rPr>
              <w:t>透明 PNG</w:t>
            </w:r>
          </w:p>
        </w:tc>
        <w:tc>
          <w:tcPr>
            <w:tcW w:type="dxa" w:w="3812"/>
            <w:vAlign w:val="top"/>
          </w:tcPr>
          <w:p>
            <w:pPr>
              <w:jc w:val="left"/>
            </w:pPr>
            <w:r/>
            <w:r>
              <w:rPr>
                <w:b w:val="0"/>
                <w:sz w:val="17"/>
              </w:rPr>
              <w:t>可单独调明暗和层级。</w:t>
            </w:r>
          </w:p>
        </w:tc>
      </w:tr>
      <w:tr>
        <w:trPr>
          <w:cantSplit/>
        </w:trPr>
        <w:tc>
          <w:tcPr>
            <w:tcW w:type="dxa" w:w="3812"/>
            <w:vAlign w:val="top"/>
          </w:tcPr>
          <w:p>
            <w:pPr>
              <w:jc w:val="left"/>
            </w:pPr>
            <w:r/>
            <w:r>
              <w:rPr>
                <w:b w:val="0"/>
                <w:sz w:val="17"/>
              </w:rPr>
              <w:t>homeyard_mid_veranda_floor_01</w:t>
            </w:r>
          </w:p>
        </w:tc>
        <w:tc>
          <w:tcPr>
            <w:tcW w:type="dxa" w:w="3812"/>
            <w:vAlign w:val="top"/>
          </w:tcPr>
          <w:p>
            <w:pPr>
              <w:jc w:val="left"/>
            </w:pPr>
            <w:r/>
            <w:r>
              <w:rPr>
                <w:b w:val="0"/>
                <w:sz w:val="17"/>
              </w:rPr>
              <w:t>缘侧木地板</w:t>
            </w:r>
          </w:p>
        </w:tc>
        <w:tc>
          <w:tcPr>
            <w:tcW w:type="dxa" w:w="3812"/>
            <w:vAlign w:val="top"/>
          </w:tcPr>
          <w:p>
            <w:pPr>
              <w:jc w:val="left"/>
            </w:pPr>
            <w:r/>
            <w:r>
              <w:rPr>
                <w:b w:val="0"/>
                <w:sz w:val="17"/>
              </w:rPr>
              <w:t>透明 PNG</w:t>
            </w:r>
          </w:p>
        </w:tc>
        <w:tc>
          <w:tcPr>
            <w:tcW w:type="dxa" w:w="3812"/>
            <w:vAlign w:val="top"/>
          </w:tcPr>
          <w:p>
            <w:pPr>
              <w:jc w:val="left"/>
            </w:pPr>
            <w:r/>
            <w:r>
              <w:rPr>
                <w:b w:val="0"/>
                <w:sz w:val="17"/>
              </w:rPr>
              <w:t>角色常活动区，建议保留阴影。</w:t>
            </w:r>
          </w:p>
        </w:tc>
      </w:tr>
      <w:tr>
        <w:trPr>
          <w:cantSplit/>
        </w:trPr>
        <w:tc>
          <w:tcPr>
            <w:tcW w:type="dxa" w:w="3812"/>
            <w:vAlign w:val="top"/>
          </w:tcPr>
          <w:p>
            <w:pPr>
              <w:jc w:val="left"/>
            </w:pPr>
            <w:r/>
            <w:r>
              <w:rPr>
                <w:b w:val="0"/>
                <w:sz w:val="17"/>
              </w:rPr>
              <w:t>homeyard_mid_sliding_doors_01</w:t>
            </w:r>
          </w:p>
        </w:tc>
        <w:tc>
          <w:tcPr>
            <w:tcW w:type="dxa" w:w="3812"/>
            <w:vAlign w:val="top"/>
          </w:tcPr>
          <w:p>
            <w:pPr>
              <w:jc w:val="left"/>
            </w:pPr>
            <w:r/>
            <w:r>
              <w:rPr>
                <w:b w:val="0"/>
                <w:sz w:val="17"/>
              </w:rPr>
              <w:t>拉门 / 障子门</w:t>
            </w:r>
          </w:p>
        </w:tc>
        <w:tc>
          <w:tcPr>
            <w:tcW w:type="dxa" w:w="3812"/>
            <w:vAlign w:val="top"/>
          </w:tcPr>
          <w:p>
            <w:pPr>
              <w:jc w:val="left"/>
            </w:pPr>
            <w:r/>
            <w:r>
              <w:rPr>
                <w:b w:val="0"/>
                <w:sz w:val="17"/>
              </w:rPr>
              <w:t>透明 PNG</w:t>
            </w:r>
          </w:p>
        </w:tc>
        <w:tc>
          <w:tcPr>
            <w:tcW w:type="dxa" w:w="3812"/>
            <w:vAlign w:val="top"/>
          </w:tcPr>
          <w:p>
            <w:pPr>
              <w:jc w:val="left"/>
            </w:pPr>
            <w:r/>
            <w:r>
              <w:rPr>
                <w:b w:val="0"/>
                <w:sz w:val="17"/>
              </w:rPr>
              <w:t>后续可做开门交互。</w:t>
            </w:r>
          </w:p>
        </w:tc>
      </w:tr>
      <w:tr>
        <w:trPr>
          <w:cantSplit/>
        </w:trPr>
        <w:tc>
          <w:tcPr>
            <w:tcW w:type="dxa" w:w="3812"/>
            <w:vAlign w:val="top"/>
          </w:tcPr>
          <w:p>
            <w:pPr>
              <w:jc w:val="left"/>
            </w:pPr>
            <w:r/>
            <w:r>
              <w:rPr>
                <w:b w:val="0"/>
                <w:sz w:val="17"/>
              </w:rPr>
              <w:t>homeyard_mid_wooden_pillars_01</w:t>
            </w:r>
          </w:p>
        </w:tc>
        <w:tc>
          <w:tcPr>
            <w:tcW w:type="dxa" w:w="3812"/>
            <w:vAlign w:val="top"/>
          </w:tcPr>
          <w:p>
            <w:pPr>
              <w:jc w:val="left"/>
            </w:pPr>
            <w:r/>
            <w:r>
              <w:rPr>
                <w:b w:val="0"/>
                <w:sz w:val="17"/>
              </w:rPr>
              <w:t>木柱</w:t>
            </w:r>
          </w:p>
        </w:tc>
        <w:tc>
          <w:tcPr>
            <w:tcW w:type="dxa" w:w="3812"/>
            <w:vAlign w:val="top"/>
          </w:tcPr>
          <w:p>
            <w:pPr>
              <w:jc w:val="left"/>
            </w:pPr>
            <w:r/>
            <w:r>
              <w:rPr>
                <w:b w:val="0"/>
                <w:sz w:val="17"/>
              </w:rPr>
              <w:t>透明 PNG</w:t>
            </w:r>
          </w:p>
        </w:tc>
        <w:tc>
          <w:tcPr>
            <w:tcW w:type="dxa" w:w="3812"/>
            <w:vAlign w:val="top"/>
          </w:tcPr>
          <w:p>
            <w:pPr>
              <w:jc w:val="left"/>
            </w:pPr>
            <w:r/>
            <w:r>
              <w:rPr>
                <w:b w:val="0"/>
                <w:sz w:val="17"/>
              </w:rPr>
              <w:t>可作为角色遮挡层。</w:t>
            </w:r>
          </w:p>
        </w:tc>
      </w:tr>
      <w:tr>
        <w:trPr>
          <w:cantSplit/>
        </w:trPr>
        <w:tc>
          <w:tcPr>
            <w:tcW w:type="dxa" w:w="3812"/>
            <w:vAlign w:val="top"/>
          </w:tcPr>
          <w:p>
            <w:pPr>
              <w:jc w:val="left"/>
            </w:pPr>
            <w:r/>
            <w:r>
              <w:rPr>
                <w:b w:val="0"/>
                <w:sz w:val="17"/>
              </w:rPr>
              <w:t>homeyard_mid_interior_darkbase_01</w:t>
            </w:r>
          </w:p>
        </w:tc>
        <w:tc>
          <w:tcPr>
            <w:tcW w:type="dxa" w:w="3812"/>
            <w:vAlign w:val="top"/>
          </w:tcPr>
          <w:p>
            <w:pPr>
              <w:jc w:val="left"/>
            </w:pPr>
            <w:r/>
            <w:r>
              <w:rPr>
                <w:b w:val="0"/>
                <w:sz w:val="17"/>
              </w:rPr>
              <w:t>屋内暗部基础</w:t>
            </w:r>
          </w:p>
        </w:tc>
        <w:tc>
          <w:tcPr>
            <w:tcW w:type="dxa" w:w="3812"/>
            <w:vAlign w:val="top"/>
          </w:tcPr>
          <w:p>
            <w:pPr>
              <w:jc w:val="left"/>
            </w:pPr>
            <w:r/>
            <w:r>
              <w:rPr>
                <w:b w:val="0"/>
                <w:sz w:val="17"/>
              </w:rPr>
              <w:t>透明 PNG</w:t>
            </w:r>
          </w:p>
        </w:tc>
        <w:tc>
          <w:tcPr>
            <w:tcW w:type="dxa" w:w="3812"/>
            <w:vAlign w:val="top"/>
          </w:tcPr>
          <w:p>
            <w:pPr>
              <w:jc w:val="left"/>
            </w:pPr>
            <w:r/>
            <w:r>
              <w:rPr>
                <w:b w:val="0"/>
                <w:sz w:val="17"/>
              </w:rPr>
              <w:t>让屋内空间有深度。</w:t>
            </w:r>
          </w:p>
        </w:tc>
      </w:tr>
    </w:tbl>
    <w:p/>
    <w:p>
      <w:pPr>
        <w:pStyle w:val="Heading2"/>
      </w:pPr>
      <w:r>
        <w:t>C. 庭院环境层（Garden / Ground）</w:t>
      </w:r>
    </w:p>
    <w:tbl>
      <w:tblPr>
        <w:tblStyle w:val="TableGrid"/>
        <w:tblW w:type="auto" w:w="0"/>
        <w:jc w:val="center"/>
        <w:tblLook w:firstColumn="1" w:firstRow="1" w:lastColumn="0" w:lastRow="0" w:noHBand="0" w:noVBand="1" w:val="04A0"/>
      </w:tblPr>
      <w:tblGrid>
        <w:gridCol w:w="3812"/>
        <w:gridCol w:w="3812"/>
        <w:gridCol w:w="3812"/>
        <w:gridCol w:w="3812"/>
      </w:tblGrid>
      <w:tr>
        <w:trPr>
          <w:cantSplit/>
        </w:trPr>
        <w:tc>
          <w:tcPr>
            <w:tcW w:type="dxa" w:w="3812"/>
            <w:shd w:fill="DDE9D5"/>
          </w:tcPr>
          <w:p>
            <w:pPr>
              <w:jc w:val="left"/>
            </w:pPr>
            <w:r/>
            <w:r>
              <w:rPr>
                <w:b/>
                <w:sz w:val="17"/>
              </w:rPr>
              <w:t>资产名</w:t>
            </w:r>
          </w:p>
        </w:tc>
        <w:tc>
          <w:tcPr>
            <w:tcW w:type="dxa" w:w="3812"/>
            <w:shd w:fill="DDE9D5"/>
          </w:tcPr>
          <w:p>
            <w:pPr>
              <w:jc w:val="left"/>
            </w:pPr>
            <w:r/>
            <w:r>
              <w:rPr>
                <w:b/>
                <w:sz w:val="17"/>
              </w:rPr>
              <w:t>内容</w:t>
            </w:r>
          </w:p>
        </w:tc>
        <w:tc>
          <w:tcPr>
            <w:tcW w:type="dxa" w:w="3812"/>
            <w:shd w:fill="DDE9D5"/>
          </w:tcPr>
          <w:p>
            <w:pPr>
              <w:jc w:val="left"/>
            </w:pPr>
            <w:r/>
            <w:r>
              <w:rPr>
                <w:b/>
                <w:sz w:val="17"/>
              </w:rPr>
              <w:t>建议格式</w:t>
            </w:r>
          </w:p>
        </w:tc>
        <w:tc>
          <w:tcPr>
            <w:tcW w:type="dxa" w:w="3812"/>
            <w:shd w:fill="DDE9D5"/>
          </w:tcPr>
          <w:p>
            <w:pPr>
              <w:jc w:val="left"/>
            </w:pPr>
            <w:r/>
            <w:r>
              <w:rPr>
                <w:b/>
                <w:sz w:val="17"/>
              </w:rPr>
              <w:t>Godot 用途 / 备注</w:t>
            </w:r>
          </w:p>
        </w:tc>
      </w:tr>
      <w:tr>
        <w:trPr>
          <w:cantSplit/>
        </w:trPr>
        <w:tc>
          <w:tcPr>
            <w:tcW w:type="dxa" w:w="3812"/>
            <w:vAlign w:val="top"/>
          </w:tcPr>
          <w:p>
            <w:pPr>
              <w:jc w:val="left"/>
            </w:pPr>
            <w:r/>
            <w:r>
              <w:rPr>
                <w:b w:val="0"/>
                <w:sz w:val="17"/>
              </w:rPr>
              <w:t>homeyard_mid_garden_ground_01</w:t>
            </w:r>
          </w:p>
        </w:tc>
        <w:tc>
          <w:tcPr>
            <w:tcW w:type="dxa" w:w="3812"/>
            <w:vAlign w:val="top"/>
          </w:tcPr>
          <w:p>
            <w:pPr>
              <w:jc w:val="left"/>
            </w:pPr>
            <w:r/>
            <w:r>
              <w:rPr>
                <w:b w:val="0"/>
                <w:sz w:val="17"/>
              </w:rPr>
              <w:t>庭院草地基础</w:t>
            </w:r>
          </w:p>
        </w:tc>
        <w:tc>
          <w:tcPr>
            <w:tcW w:type="dxa" w:w="3812"/>
            <w:vAlign w:val="top"/>
          </w:tcPr>
          <w:p>
            <w:pPr>
              <w:jc w:val="left"/>
            </w:pPr>
            <w:r/>
            <w:r>
              <w:rPr>
                <w:b w:val="0"/>
                <w:sz w:val="17"/>
              </w:rPr>
              <w:t>PNG</w:t>
            </w:r>
          </w:p>
        </w:tc>
        <w:tc>
          <w:tcPr>
            <w:tcW w:type="dxa" w:w="3812"/>
            <w:vAlign w:val="top"/>
          </w:tcPr>
          <w:p>
            <w:pPr>
              <w:jc w:val="left"/>
            </w:pPr>
            <w:r/>
            <w:r>
              <w:rPr>
                <w:b w:val="0"/>
                <w:sz w:val="17"/>
              </w:rPr>
              <w:t>地面主层。</w:t>
            </w:r>
          </w:p>
        </w:tc>
      </w:tr>
      <w:tr>
        <w:trPr>
          <w:cantSplit/>
        </w:trPr>
        <w:tc>
          <w:tcPr>
            <w:tcW w:type="dxa" w:w="3812"/>
            <w:vAlign w:val="top"/>
          </w:tcPr>
          <w:p>
            <w:pPr>
              <w:jc w:val="left"/>
            </w:pPr>
            <w:r/>
            <w:r>
              <w:rPr>
                <w:b w:val="0"/>
                <w:sz w:val="17"/>
              </w:rPr>
              <w:t>homeyard_mid_stone_path_01</w:t>
            </w:r>
          </w:p>
        </w:tc>
        <w:tc>
          <w:tcPr>
            <w:tcW w:type="dxa" w:w="3812"/>
            <w:vAlign w:val="top"/>
          </w:tcPr>
          <w:p>
            <w:pPr>
              <w:jc w:val="left"/>
            </w:pPr>
            <w:r/>
            <w:r>
              <w:rPr>
                <w:b w:val="0"/>
                <w:sz w:val="17"/>
              </w:rPr>
              <w:t>石板小路</w:t>
            </w:r>
          </w:p>
        </w:tc>
        <w:tc>
          <w:tcPr>
            <w:tcW w:type="dxa" w:w="3812"/>
            <w:vAlign w:val="top"/>
          </w:tcPr>
          <w:p>
            <w:pPr>
              <w:jc w:val="left"/>
            </w:pPr>
            <w:r/>
            <w:r>
              <w:rPr>
                <w:b w:val="0"/>
                <w:sz w:val="17"/>
              </w:rPr>
              <w:t>透明 PNG</w:t>
            </w:r>
          </w:p>
        </w:tc>
        <w:tc>
          <w:tcPr>
            <w:tcW w:type="dxa" w:w="3812"/>
            <w:vAlign w:val="top"/>
          </w:tcPr>
          <w:p>
            <w:pPr>
              <w:jc w:val="left"/>
            </w:pPr>
            <w:r/>
            <w:r>
              <w:rPr>
                <w:b w:val="0"/>
                <w:sz w:val="17"/>
              </w:rPr>
              <w:t>通往村庄 / 田园入口。</w:t>
            </w:r>
          </w:p>
        </w:tc>
      </w:tr>
      <w:tr>
        <w:trPr>
          <w:cantSplit/>
        </w:trPr>
        <w:tc>
          <w:tcPr>
            <w:tcW w:type="dxa" w:w="3812"/>
            <w:vAlign w:val="top"/>
          </w:tcPr>
          <w:p>
            <w:pPr>
              <w:jc w:val="left"/>
            </w:pPr>
            <w:r/>
            <w:r>
              <w:rPr>
                <w:b w:val="0"/>
                <w:sz w:val="17"/>
              </w:rPr>
              <w:t>homeyard_mid_stone_wall_01</w:t>
            </w:r>
          </w:p>
        </w:tc>
        <w:tc>
          <w:tcPr>
            <w:tcW w:type="dxa" w:w="3812"/>
            <w:vAlign w:val="top"/>
          </w:tcPr>
          <w:p>
            <w:pPr>
              <w:jc w:val="left"/>
            </w:pPr>
            <w:r/>
            <w:r>
              <w:rPr>
                <w:b w:val="0"/>
                <w:sz w:val="17"/>
              </w:rPr>
              <w:t>石墙</w:t>
            </w:r>
          </w:p>
        </w:tc>
        <w:tc>
          <w:tcPr>
            <w:tcW w:type="dxa" w:w="3812"/>
            <w:vAlign w:val="top"/>
          </w:tcPr>
          <w:p>
            <w:pPr>
              <w:jc w:val="left"/>
            </w:pPr>
            <w:r/>
            <w:r>
              <w:rPr>
                <w:b w:val="0"/>
                <w:sz w:val="17"/>
              </w:rPr>
              <w:t>透明 PNG</w:t>
            </w:r>
          </w:p>
        </w:tc>
        <w:tc>
          <w:tcPr>
            <w:tcW w:type="dxa" w:w="3812"/>
            <w:vAlign w:val="top"/>
          </w:tcPr>
          <w:p>
            <w:pPr>
              <w:jc w:val="left"/>
            </w:pPr>
            <w:r/>
            <w:r>
              <w:rPr>
                <w:b w:val="0"/>
                <w:sz w:val="17"/>
              </w:rPr>
              <w:t>庭院边界。</w:t>
            </w:r>
          </w:p>
        </w:tc>
      </w:tr>
      <w:tr>
        <w:trPr>
          <w:cantSplit/>
        </w:trPr>
        <w:tc>
          <w:tcPr>
            <w:tcW w:type="dxa" w:w="3812"/>
            <w:vAlign w:val="top"/>
          </w:tcPr>
          <w:p>
            <w:pPr>
              <w:jc w:val="left"/>
            </w:pPr>
            <w:r/>
            <w:r>
              <w:rPr>
                <w:b w:val="0"/>
                <w:sz w:val="17"/>
              </w:rPr>
              <w:t>homeyard_mid_persimmon_tree_01</w:t>
            </w:r>
          </w:p>
        </w:tc>
        <w:tc>
          <w:tcPr>
            <w:tcW w:type="dxa" w:w="3812"/>
            <w:vAlign w:val="top"/>
          </w:tcPr>
          <w:p>
            <w:pPr>
              <w:jc w:val="left"/>
            </w:pPr>
            <w:r/>
            <w:r>
              <w:rPr>
                <w:b w:val="0"/>
                <w:sz w:val="17"/>
              </w:rPr>
              <w:t>柿子树</w:t>
            </w:r>
          </w:p>
        </w:tc>
        <w:tc>
          <w:tcPr>
            <w:tcW w:type="dxa" w:w="3812"/>
            <w:vAlign w:val="top"/>
          </w:tcPr>
          <w:p>
            <w:pPr>
              <w:jc w:val="left"/>
            </w:pPr>
            <w:r/>
            <w:r>
              <w:rPr>
                <w:b w:val="0"/>
                <w:sz w:val="17"/>
              </w:rPr>
              <w:t>透明 PNG</w:t>
            </w:r>
          </w:p>
        </w:tc>
        <w:tc>
          <w:tcPr>
            <w:tcW w:type="dxa" w:w="3812"/>
            <w:vAlign w:val="top"/>
          </w:tcPr>
          <w:p>
            <w:pPr>
              <w:jc w:val="left"/>
            </w:pPr>
            <w:r/>
            <w:r>
              <w:rPr>
                <w:b w:val="0"/>
                <w:sz w:val="17"/>
              </w:rPr>
              <w:t>重要视觉锚点，可拆树冠和树干。</w:t>
            </w:r>
          </w:p>
        </w:tc>
      </w:tr>
      <w:tr>
        <w:trPr>
          <w:cantSplit/>
        </w:trPr>
        <w:tc>
          <w:tcPr>
            <w:tcW w:type="dxa" w:w="3812"/>
            <w:vAlign w:val="top"/>
          </w:tcPr>
          <w:p>
            <w:pPr>
              <w:jc w:val="left"/>
            </w:pPr>
            <w:r/>
            <w:r>
              <w:rPr>
                <w:b w:val="0"/>
                <w:sz w:val="17"/>
              </w:rPr>
              <w:t>homeyard_mid_shrub_cluster_01</w:t>
            </w:r>
          </w:p>
        </w:tc>
        <w:tc>
          <w:tcPr>
            <w:tcW w:type="dxa" w:w="3812"/>
            <w:vAlign w:val="top"/>
          </w:tcPr>
          <w:p>
            <w:pPr>
              <w:jc w:val="left"/>
            </w:pPr>
            <w:r/>
            <w:r>
              <w:rPr>
                <w:b w:val="0"/>
                <w:sz w:val="17"/>
              </w:rPr>
              <w:t>灌木丛 01</w:t>
            </w:r>
          </w:p>
        </w:tc>
        <w:tc>
          <w:tcPr>
            <w:tcW w:type="dxa" w:w="3812"/>
            <w:vAlign w:val="top"/>
          </w:tcPr>
          <w:p>
            <w:pPr>
              <w:jc w:val="left"/>
            </w:pPr>
            <w:r/>
            <w:r>
              <w:rPr>
                <w:b w:val="0"/>
                <w:sz w:val="17"/>
              </w:rPr>
              <w:t>透明 PNG</w:t>
            </w:r>
          </w:p>
        </w:tc>
        <w:tc>
          <w:tcPr>
            <w:tcW w:type="dxa" w:w="3812"/>
            <w:vAlign w:val="top"/>
          </w:tcPr>
          <w:p>
            <w:pPr>
              <w:jc w:val="left"/>
            </w:pPr>
            <w:r/>
            <w:r>
              <w:rPr>
                <w:b w:val="0"/>
                <w:sz w:val="17"/>
              </w:rPr>
              <w:t>可复用装饰。</w:t>
            </w:r>
          </w:p>
        </w:tc>
      </w:tr>
      <w:tr>
        <w:trPr>
          <w:cantSplit/>
        </w:trPr>
        <w:tc>
          <w:tcPr>
            <w:tcW w:type="dxa" w:w="3812"/>
            <w:vAlign w:val="top"/>
          </w:tcPr>
          <w:p>
            <w:pPr>
              <w:jc w:val="left"/>
            </w:pPr>
            <w:r/>
            <w:r>
              <w:rPr>
                <w:b w:val="0"/>
                <w:sz w:val="17"/>
              </w:rPr>
              <w:t>homeyard_mid_flower_bush_blue_01</w:t>
            </w:r>
          </w:p>
        </w:tc>
        <w:tc>
          <w:tcPr>
            <w:tcW w:type="dxa" w:w="3812"/>
            <w:vAlign w:val="top"/>
          </w:tcPr>
          <w:p>
            <w:pPr>
              <w:jc w:val="left"/>
            </w:pPr>
            <w:r/>
            <w:r>
              <w:rPr>
                <w:b w:val="0"/>
                <w:sz w:val="17"/>
              </w:rPr>
              <w:t>蓝色花丛</w:t>
            </w:r>
          </w:p>
        </w:tc>
        <w:tc>
          <w:tcPr>
            <w:tcW w:type="dxa" w:w="3812"/>
            <w:vAlign w:val="top"/>
          </w:tcPr>
          <w:p>
            <w:pPr>
              <w:jc w:val="left"/>
            </w:pPr>
            <w:r/>
            <w:r>
              <w:rPr>
                <w:b w:val="0"/>
                <w:sz w:val="17"/>
              </w:rPr>
              <w:t>透明 PNG</w:t>
            </w:r>
          </w:p>
        </w:tc>
        <w:tc>
          <w:tcPr>
            <w:tcW w:type="dxa" w:w="3812"/>
            <w:vAlign w:val="top"/>
          </w:tcPr>
          <w:p>
            <w:pPr>
              <w:jc w:val="left"/>
            </w:pPr>
            <w:r/>
            <w:r>
              <w:rPr>
                <w:b w:val="0"/>
                <w:sz w:val="17"/>
              </w:rPr>
              <w:t>边角点缀。</w:t>
            </w:r>
          </w:p>
        </w:tc>
      </w:tr>
    </w:tbl>
    <w:p/>
    <w:p>
      <w:pPr>
        <w:pStyle w:val="Heading2"/>
      </w:pPr>
      <w:r>
        <w:t>D. 可交互道具层（Props / Interactables）</w:t>
      </w:r>
    </w:p>
    <w:tbl>
      <w:tblPr>
        <w:tblStyle w:val="TableGrid"/>
        <w:tblW w:type="auto" w:w="0"/>
        <w:jc w:val="center"/>
        <w:tblLook w:firstColumn="1" w:firstRow="1" w:lastColumn="0" w:lastRow="0" w:noHBand="0" w:noVBand="1" w:val="04A0"/>
      </w:tblPr>
      <w:tblGrid>
        <w:gridCol w:w="3812"/>
        <w:gridCol w:w="3812"/>
        <w:gridCol w:w="3812"/>
        <w:gridCol w:w="3812"/>
      </w:tblGrid>
      <w:tr>
        <w:trPr>
          <w:cantSplit/>
        </w:trPr>
        <w:tc>
          <w:tcPr>
            <w:tcW w:type="dxa" w:w="3812"/>
            <w:shd w:fill="DDE9D5"/>
          </w:tcPr>
          <w:p>
            <w:pPr>
              <w:jc w:val="left"/>
            </w:pPr>
            <w:r/>
            <w:r>
              <w:rPr>
                <w:b/>
                <w:sz w:val="17"/>
              </w:rPr>
              <w:t>资产名</w:t>
            </w:r>
          </w:p>
        </w:tc>
        <w:tc>
          <w:tcPr>
            <w:tcW w:type="dxa" w:w="3812"/>
            <w:shd w:fill="DDE9D5"/>
          </w:tcPr>
          <w:p>
            <w:pPr>
              <w:jc w:val="left"/>
            </w:pPr>
            <w:r/>
            <w:r>
              <w:rPr>
                <w:b/>
                <w:sz w:val="17"/>
              </w:rPr>
              <w:t>内容</w:t>
            </w:r>
          </w:p>
        </w:tc>
        <w:tc>
          <w:tcPr>
            <w:tcW w:type="dxa" w:w="3812"/>
            <w:shd w:fill="DDE9D5"/>
          </w:tcPr>
          <w:p>
            <w:pPr>
              <w:jc w:val="left"/>
            </w:pPr>
            <w:r/>
            <w:r>
              <w:rPr>
                <w:b/>
                <w:sz w:val="17"/>
              </w:rPr>
              <w:t>建议格式</w:t>
            </w:r>
          </w:p>
        </w:tc>
        <w:tc>
          <w:tcPr>
            <w:tcW w:type="dxa" w:w="3812"/>
            <w:shd w:fill="DDE9D5"/>
          </w:tcPr>
          <w:p>
            <w:pPr>
              <w:jc w:val="left"/>
            </w:pPr>
            <w:r/>
            <w:r>
              <w:rPr>
                <w:b/>
                <w:sz w:val="17"/>
              </w:rPr>
              <w:t>是否建议交互</w:t>
            </w:r>
          </w:p>
        </w:tc>
      </w:tr>
      <w:tr>
        <w:trPr>
          <w:cantSplit/>
        </w:trPr>
        <w:tc>
          <w:tcPr>
            <w:tcW w:type="dxa" w:w="3812"/>
            <w:vAlign w:val="top"/>
          </w:tcPr>
          <w:p>
            <w:pPr>
              <w:jc w:val="left"/>
            </w:pPr>
            <w:r/>
            <w:r>
              <w:rPr>
                <w:b w:val="0"/>
                <w:sz w:val="17"/>
              </w:rPr>
              <w:t>homeyard_prop_well_01</w:t>
            </w:r>
          </w:p>
        </w:tc>
        <w:tc>
          <w:tcPr>
            <w:tcW w:type="dxa" w:w="3812"/>
            <w:vAlign w:val="top"/>
          </w:tcPr>
          <w:p>
            <w:pPr>
              <w:jc w:val="left"/>
            </w:pPr>
            <w:r/>
            <w:r>
              <w:rPr>
                <w:b w:val="0"/>
                <w:sz w:val="17"/>
              </w:rPr>
              <w:t>水井</w:t>
            </w:r>
          </w:p>
        </w:tc>
        <w:tc>
          <w:tcPr>
            <w:tcW w:type="dxa" w:w="3812"/>
            <w:vAlign w:val="top"/>
          </w:tcPr>
          <w:p>
            <w:pPr>
              <w:jc w:val="left"/>
            </w:pPr>
            <w:r/>
            <w:r>
              <w:rPr>
                <w:b w:val="0"/>
                <w:sz w:val="17"/>
              </w:rPr>
              <w:t>透明 PNG</w:t>
            </w:r>
          </w:p>
        </w:tc>
        <w:tc>
          <w:tcPr>
            <w:tcW w:type="dxa" w:w="3812"/>
            <w:vAlign w:val="top"/>
          </w:tcPr>
          <w:p>
            <w:pPr>
              <w:jc w:val="left"/>
            </w:pPr>
            <w:r/>
            <w:r>
              <w:rPr>
                <w:b w:val="0"/>
                <w:sz w:val="17"/>
              </w:rPr>
              <w:t>是</w:t>
            </w:r>
          </w:p>
        </w:tc>
      </w:tr>
      <w:tr>
        <w:trPr>
          <w:cantSplit/>
        </w:trPr>
        <w:tc>
          <w:tcPr>
            <w:tcW w:type="dxa" w:w="3812"/>
            <w:vAlign w:val="top"/>
          </w:tcPr>
          <w:p>
            <w:pPr>
              <w:jc w:val="left"/>
            </w:pPr>
            <w:r/>
            <w:r>
              <w:rPr>
                <w:b w:val="0"/>
                <w:sz w:val="17"/>
              </w:rPr>
              <w:t>homeyard_prop_bucket_01</w:t>
            </w:r>
          </w:p>
        </w:tc>
        <w:tc>
          <w:tcPr>
            <w:tcW w:type="dxa" w:w="3812"/>
            <w:vAlign w:val="top"/>
          </w:tcPr>
          <w:p>
            <w:pPr>
              <w:jc w:val="left"/>
            </w:pPr>
            <w:r/>
            <w:r>
              <w:rPr>
                <w:b w:val="0"/>
                <w:sz w:val="17"/>
              </w:rPr>
              <w:t>木桶</w:t>
            </w:r>
          </w:p>
        </w:tc>
        <w:tc>
          <w:tcPr>
            <w:tcW w:type="dxa" w:w="3812"/>
            <w:vAlign w:val="top"/>
          </w:tcPr>
          <w:p>
            <w:pPr>
              <w:jc w:val="left"/>
            </w:pPr>
            <w:r/>
            <w:r>
              <w:rPr>
                <w:b w:val="0"/>
                <w:sz w:val="17"/>
              </w:rPr>
              <w:t>透明 PNG</w:t>
            </w:r>
          </w:p>
        </w:tc>
        <w:tc>
          <w:tcPr>
            <w:tcW w:type="dxa" w:w="3812"/>
            <w:vAlign w:val="top"/>
          </w:tcPr>
          <w:p>
            <w:pPr>
              <w:jc w:val="left"/>
            </w:pPr>
            <w:r/>
            <w:r>
              <w:rPr>
                <w:b w:val="0"/>
                <w:sz w:val="17"/>
              </w:rPr>
              <w:t>是</w:t>
            </w:r>
          </w:p>
        </w:tc>
      </w:tr>
      <w:tr>
        <w:trPr>
          <w:cantSplit/>
        </w:trPr>
        <w:tc>
          <w:tcPr>
            <w:tcW w:type="dxa" w:w="3812"/>
            <w:vAlign w:val="top"/>
          </w:tcPr>
          <w:p>
            <w:pPr>
              <w:jc w:val="left"/>
            </w:pPr>
            <w:r/>
            <w:r>
              <w:rPr>
                <w:b w:val="0"/>
                <w:sz w:val="17"/>
              </w:rPr>
              <w:t>homeyard_prop_windchime_01</w:t>
            </w:r>
          </w:p>
        </w:tc>
        <w:tc>
          <w:tcPr>
            <w:tcW w:type="dxa" w:w="3812"/>
            <w:vAlign w:val="top"/>
          </w:tcPr>
          <w:p>
            <w:pPr>
              <w:jc w:val="left"/>
            </w:pPr>
            <w:r/>
            <w:r>
              <w:rPr>
                <w:b w:val="0"/>
                <w:sz w:val="17"/>
              </w:rPr>
              <w:t>风铃</w:t>
            </w:r>
          </w:p>
        </w:tc>
        <w:tc>
          <w:tcPr>
            <w:tcW w:type="dxa" w:w="3812"/>
            <w:vAlign w:val="top"/>
          </w:tcPr>
          <w:p>
            <w:pPr>
              <w:jc w:val="left"/>
            </w:pPr>
            <w:r/>
            <w:r>
              <w:rPr>
                <w:b w:val="0"/>
                <w:sz w:val="17"/>
              </w:rPr>
              <w:t>透明 PNG</w:t>
            </w:r>
          </w:p>
        </w:tc>
        <w:tc>
          <w:tcPr>
            <w:tcW w:type="dxa" w:w="3812"/>
            <w:vAlign w:val="top"/>
          </w:tcPr>
          <w:p>
            <w:pPr>
              <w:jc w:val="left"/>
            </w:pPr>
            <w:r/>
            <w:r>
              <w:rPr>
                <w:b w:val="0"/>
                <w:sz w:val="17"/>
              </w:rPr>
              <w:t>是</w:t>
            </w:r>
          </w:p>
        </w:tc>
      </w:tr>
      <w:tr>
        <w:trPr>
          <w:cantSplit/>
        </w:trPr>
        <w:tc>
          <w:tcPr>
            <w:tcW w:type="dxa" w:w="3812"/>
            <w:vAlign w:val="top"/>
          </w:tcPr>
          <w:p>
            <w:pPr>
              <w:jc w:val="left"/>
            </w:pPr>
            <w:r/>
            <w:r>
              <w:rPr>
                <w:b w:val="0"/>
                <w:sz w:val="17"/>
              </w:rPr>
              <w:t>homeyard_prop_oldfan_01</w:t>
            </w:r>
          </w:p>
        </w:tc>
        <w:tc>
          <w:tcPr>
            <w:tcW w:type="dxa" w:w="3812"/>
            <w:vAlign w:val="top"/>
          </w:tcPr>
          <w:p>
            <w:pPr>
              <w:jc w:val="left"/>
            </w:pPr>
            <w:r/>
            <w:r>
              <w:rPr>
                <w:b w:val="0"/>
                <w:sz w:val="17"/>
              </w:rPr>
              <w:t>老旧电扇</w:t>
            </w:r>
          </w:p>
        </w:tc>
        <w:tc>
          <w:tcPr>
            <w:tcW w:type="dxa" w:w="3812"/>
            <w:vAlign w:val="top"/>
          </w:tcPr>
          <w:p>
            <w:pPr>
              <w:jc w:val="left"/>
            </w:pPr>
            <w:r/>
            <w:r>
              <w:rPr>
                <w:b w:val="0"/>
                <w:sz w:val="17"/>
              </w:rPr>
              <w:t>透明 PNG</w:t>
            </w:r>
          </w:p>
        </w:tc>
        <w:tc>
          <w:tcPr>
            <w:tcW w:type="dxa" w:w="3812"/>
            <w:vAlign w:val="top"/>
          </w:tcPr>
          <w:p>
            <w:pPr>
              <w:jc w:val="left"/>
            </w:pPr>
            <w:r/>
            <w:r>
              <w:rPr>
                <w:b w:val="0"/>
                <w:sz w:val="17"/>
              </w:rPr>
              <w:t>是</w:t>
            </w:r>
          </w:p>
        </w:tc>
      </w:tr>
      <w:tr>
        <w:trPr>
          <w:cantSplit/>
        </w:trPr>
        <w:tc>
          <w:tcPr>
            <w:tcW w:type="dxa" w:w="3812"/>
            <w:vAlign w:val="top"/>
          </w:tcPr>
          <w:p>
            <w:pPr>
              <w:jc w:val="left"/>
            </w:pPr>
            <w:r/>
            <w:r>
              <w:rPr>
                <w:b w:val="0"/>
                <w:sz w:val="17"/>
              </w:rPr>
              <w:t>homeyard_prop_fan_blades_01</w:t>
            </w:r>
          </w:p>
        </w:tc>
        <w:tc>
          <w:tcPr>
            <w:tcW w:type="dxa" w:w="3812"/>
            <w:vAlign w:val="top"/>
          </w:tcPr>
          <w:p>
            <w:pPr>
              <w:jc w:val="left"/>
            </w:pPr>
            <w:r/>
            <w:r>
              <w:rPr>
                <w:b w:val="0"/>
                <w:sz w:val="17"/>
              </w:rPr>
              <w:t>电扇扇叶</w:t>
            </w:r>
          </w:p>
        </w:tc>
        <w:tc>
          <w:tcPr>
            <w:tcW w:type="dxa" w:w="3812"/>
            <w:vAlign w:val="top"/>
          </w:tcPr>
          <w:p>
            <w:pPr>
              <w:jc w:val="left"/>
            </w:pPr>
            <w:r/>
            <w:r>
              <w:rPr>
                <w:b w:val="0"/>
                <w:sz w:val="17"/>
              </w:rPr>
              <w:t>透明 PNG</w:t>
            </w:r>
          </w:p>
        </w:tc>
        <w:tc>
          <w:tcPr>
            <w:tcW w:type="dxa" w:w="3812"/>
            <w:vAlign w:val="top"/>
          </w:tcPr>
          <w:p>
            <w:pPr>
              <w:jc w:val="left"/>
            </w:pPr>
            <w:r/>
            <w:r>
              <w:rPr>
                <w:b w:val="0"/>
                <w:sz w:val="17"/>
              </w:rPr>
              <w:t>是，循环旋转</w:t>
            </w:r>
          </w:p>
        </w:tc>
      </w:tr>
      <w:tr>
        <w:trPr>
          <w:cantSplit/>
        </w:trPr>
        <w:tc>
          <w:tcPr>
            <w:tcW w:type="dxa" w:w="3812"/>
            <w:vAlign w:val="top"/>
          </w:tcPr>
          <w:p>
            <w:pPr>
              <w:jc w:val="left"/>
            </w:pPr>
            <w:r/>
            <w:r>
              <w:rPr>
                <w:b w:val="0"/>
                <w:sz w:val="17"/>
              </w:rPr>
              <w:t>homeyard_prop_watermelon_half_01</w:t>
            </w:r>
          </w:p>
        </w:tc>
        <w:tc>
          <w:tcPr>
            <w:tcW w:type="dxa" w:w="3812"/>
            <w:vAlign w:val="top"/>
          </w:tcPr>
          <w:p>
            <w:pPr>
              <w:jc w:val="left"/>
            </w:pPr>
            <w:r/>
            <w:r>
              <w:rPr>
                <w:b w:val="0"/>
                <w:sz w:val="17"/>
              </w:rPr>
              <w:t>半个西瓜</w:t>
            </w:r>
          </w:p>
        </w:tc>
        <w:tc>
          <w:tcPr>
            <w:tcW w:type="dxa" w:w="3812"/>
            <w:vAlign w:val="top"/>
          </w:tcPr>
          <w:p>
            <w:pPr>
              <w:jc w:val="left"/>
            </w:pPr>
            <w:r/>
            <w:r>
              <w:rPr>
                <w:b w:val="0"/>
                <w:sz w:val="17"/>
              </w:rPr>
              <w:t>透明 PNG</w:t>
            </w:r>
          </w:p>
        </w:tc>
        <w:tc>
          <w:tcPr>
            <w:tcW w:type="dxa" w:w="3812"/>
            <w:vAlign w:val="top"/>
          </w:tcPr>
          <w:p>
            <w:pPr>
              <w:jc w:val="left"/>
            </w:pPr>
            <w:r/>
            <w:r>
              <w:rPr>
                <w:b w:val="0"/>
                <w:sz w:val="17"/>
              </w:rPr>
              <w:t>可选</w:t>
            </w:r>
          </w:p>
        </w:tc>
      </w:tr>
      <w:tr>
        <w:trPr>
          <w:cantSplit/>
        </w:trPr>
        <w:tc>
          <w:tcPr>
            <w:tcW w:type="dxa" w:w="3812"/>
            <w:vAlign w:val="top"/>
          </w:tcPr>
          <w:p>
            <w:pPr>
              <w:jc w:val="left"/>
            </w:pPr>
            <w:r/>
            <w:r>
              <w:rPr>
                <w:b w:val="0"/>
                <w:sz w:val="17"/>
              </w:rPr>
              <w:t>homeyard_prop_tray_01</w:t>
            </w:r>
          </w:p>
        </w:tc>
        <w:tc>
          <w:tcPr>
            <w:tcW w:type="dxa" w:w="3812"/>
            <w:vAlign w:val="top"/>
          </w:tcPr>
          <w:p>
            <w:pPr>
              <w:jc w:val="left"/>
            </w:pPr>
            <w:r/>
            <w:r>
              <w:rPr>
                <w:b w:val="0"/>
                <w:sz w:val="17"/>
              </w:rPr>
              <w:t>木托盘</w:t>
            </w:r>
          </w:p>
        </w:tc>
        <w:tc>
          <w:tcPr>
            <w:tcW w:type="dxa" w:w="3812"/>
            <w:vAlign w:val="top"/>
          </w:tcPr>
          <w:p>
            <w:pPr>
              <w:jc w:val="left"/>
            </w:pPr>
            <w:r/>
            <w:r>
              <w:rPr>
                <w:b w:val="0"/>
                <w:sz w:val="17"/>
              </w:rPr>
              <w:t>透明 PNG</w:t>
            </w:r>
          </w:p>
        </w:tc>
        <w:tc>
          <w:tcPr>
            <w:tcW w:type="dxa" w:w="3812"/>
            <w:vAlign w:val="top"/>
          </w:tcPr>
          <w:p>
            <w:pPr>
              <w:jc w:val="left"/>
            </w:pPr>
            <w:r/>
            <w:r>
              <w:rPr>
                <w:b w:val="0"/>
                <w:sz w:val="17"/>
              </w:rPr>
              <w:t>可选</w:t>
            </w:r>
          </w:p>
        </w:tc>
      </w:tr>
    </w:tbl>
    <w:p/>
    <w:p>
      <w:pPr>
        <w:pStyle w:val="Heading2"/>
      </w:pPr>
      <w:r>
        <w:t>E. 前景遮挡层（Foreground Overlay）</w:t>
      </w:r>
    </w:p>
    <w:tbl>
      <w:tblPr>
        <w:tblStyle w:val="TableGrid"/>
        <w:tblW w:type="auto" w:w="0"/>
        <w:jc w:val="center"/>
        <w:tblLook w:firstColumn="1" w:firstRow="1" w:lastColumn="0" w:lastRow="0" w:noHBand="0" w:noVBand="1" w:val="04A0"/>
      </w:tblPr>
      <w:tblGrid>
        <w:gridCol w:w="3812"/>
        <w:gridCol w:w="3812"/>
        <w:gridCol w:w="3812"/>
        <w:gridCol w:w="3812"/>
      </w:tblGrid>
      <w:tr>
        <w:trPr>
          <w:cantSplit/>
        </w:trPr>
        <w:tc>
          <w:tcPr>
            <w:tcW w:type="dxa" w:w="3812"/>
            <w:shd w:fill="DDE9D5"/>
          </w:tcPr>
          <w:p>
            <w:pPr>
              <w:jc w:val="left"/>
            </w:pPr>
            <w:r/>
            <w:r>
              <w:rPr>
                <w:b/>
                <w:sz w:val="17"/>
              </w:rPr>
              <w:t>资产名</w:t>
            </w:r>
          </w:p>
        </w:tc>
        <w:tc>
          <w:tcPr>
            <w:tcW w:type="dxa" w:w="3812"/>
            <w:shd w:fill="DDE9D5"/>
          </w:tcPr>
          <w:p>
            <w:pPr>
              <w:jc w:val="left"/>
            </w:pPr>
            <w:r/>
            <w:r>
              <w:rPr>
                <w:b/>
                <w:sz w:val="17"/>
              </w:rPr>
              <w:t>内容</w:t>
            </w:r>
          </w:p>
        </w:tc>
        <w:tc>
          <w:tcPr>
            <w:tcW w:type="dxa" w:w="3812"/>
            <w:shd w:fill="DDE9D5"/>
          </w:tcPr>
          <w:p>
            <w:pPr>
              <w:jc w:val="left"/>
            </w:pPr>
            <w:r/>
            <w:r>
              <w:rPr>
                <w:b/>
                <w:sz w:val="17"/>
              </w:rPr>
              <w:t>建议格式</w:t>
            </w:r>
          </w:p>
        </w:tc>
        <w:tc>
          <w:tcPr>
            <w:tcW w:type="dxa" w:w="3812"/>
            <w:shd w:fill="DDE9D5"/>
          </w:tcPr>
          <w:p>
            <w:pPr>
              <w:jc w:val="left"/>
            </w:pPr>
            <w:r/>
            <w:r>
              <w:rPr>
                <w:b/>
                <w:sz w:val="17"/>
              </w:rPr>
              <w:t>Godot 用途 / 备注</w:t>
            </w:r>
          </w:p>
        </w:tc>
      </w:tr>
      <w:tr>
        <w:trPr>
          <w:cantSplit/>
        </w:trPr>
        <w:tc>
          <w:tcPr>
            <w:tcW w:type="dxa" w:w="3812"/>
            <w:vAlign w:val="top"/>
          </w:tcPr>
          <w:p>
            <w:pPr>
              <w:jc w:val="left"/>
            </w:pPr>
            <w:r/>
            <w:r>
              <w:rPr>
                <w:b w:val="0"/>
                <w:sz w:val="17"/>
              </w:rPr>
              <w:t>homeyard_fg_leaves_top_01</w:t>
            </w:r>
          </w:p>
        </w:tc>
        <w:tc>
          <w:tcPr>
            <w:tcW w:type="dxa" w:w="3812"/>
            <w:vAlign w:val="top"/>
          </w:tcPr>
          <w:p>
            <w:pPr>
              <w:jc w:val="left"/>
            </w:pPr>
            <w:r/>
            <w:r>
              <w:rPr>
                <w:b w:val="0"/>
                <w:sz w:val="17"/>
              </w:rPr>
              <w:t>顶部前景树叶</w:t>
            </w:r>
          </w:p>
        </w:tc>
        <w:tc>
          <w:tcPr>
            <w:tcW w:type="dxa" w:w="3812"/>
            <w:vAlign w:val="top"/>
          </w:tcPr>
          <w:p>
            <w:pPr>
              <w:jc w:val="left"/>
            </w:pPr>
            <w:r/>
            <w:r>
              <w:rPr>
                <w:b w:val="0"/>
                <w:sz w:val="17"/>
              </w:rPr>
              <w:t>透明 PNG</w:t>
            </w:r>
          </w:p>
        </w:tc>
        <w:tc>
          <w:tcPr>
            <w:tcW w:type="dxa" w:w="3812"/>
            <w:vAlign w:val="top"/>
          </w:tcPr>
          <w:p>
            <w:pPr>
              <w:jc w:val="left"/>
            </w:pPr>
            <w:r/>
            <w:r>
              <w:rPr>
                <w:b w:val="0"/>
                <w:sz w:val="17"/>
              </w:rPr>
              <w:t>放在角色层上方，增强景深。</w:t>
            </w:r>
          </w:p>
        </w:tc>
      </w:tr>
      <w:tr>
        <w:trPr>
          <w:cantSplit/>
        </w:trPr>
        <w:tc>
          <w:tcPr>
            <w:tcW w:type="dxa" w:w="3812"/>
            <w:vAlign w:val="top"/>
          </w:tcPr>
          <w:p>
            <w:pPr>
              <w:jc w:val="left"/>
            </w:pPr>
            <w:r/>
            <w:r>
              <w:rPr>
                <w:b w:val="0"/>
                <w:sz w:val="17"/>
              </w:rPr>
              <w:t>homeyard_fg_grass_left_01</w:t>
            </w:r>
          </w:p>
        </w:tc>
        <w:tc>
          <w:tcPr>
            <w:tcW w:type="dxa" w:w="3812"/>
            <w:vAlign w:val="top"/>
          </w:tcPr>
          <w:p>
            <w:pPr>
              <w:jc w:val="left"/>
            </w:pPr>
            <w:r/>
            <w:r>
              <w:rPr>
                <w:b w:val="0"/>
                <w:sz w:val="17"/>
              </w:rPr>
              <w:t>左前景草丛</w:t>
            </w:r>
          </w:p>
        </w:tc>
        <w:tc>
          <w:tcPr>
            <w:tcW w:type="dxa" w:w="3812"/>
            <w:vAlign w:val="top"/>
          </w:tcPr>
          <w:p>
            <w:pPr>
              <w:jc w:val="left"/>
            </w:pPr>
            <w:r/>
            <w:r>
              <w:rPr>
                <w:b w:val="0"/>
                <w:sz w:val="17"/>
              </w:rPr>
              <w:t>透明 PNG</w:t>
            </w:r>
          </w:p>
        </w:tc>
        <w:tc>
          <w:tcPr>
            <w:tcW w:type="dxa" w:w="3812"/>
            <w:vAlign w:val="top"/>
          </w:tcPr>
          <w:p>
            <w:pPr>
              <w:jc w:val="left"/>
            </w:pPr>
            <w:r/>
            <w:r>
              <w:rPr>
                <w:b w:val="0"/>
                <w:sz w:val="17"/>
              </w:rPr>
              <w:t>可遮角色脚部。</w:t>
            </w:r>
          </w:p>
        </w:tc>
      </w:tr>
      <w:tr>
        <w:trPr>
          <w:cantSplit/>
        </w:trPr>
        <w:tc>
          <w:tcPr>
            <w:tcW w:type="dxa" w:w="3812"/>
            <w:vAlign w:val="top"/>
          </w:tcPr>
          <w:p>
            <w:pPr>
              <w:jc w:val="left"/>
            </w:pPr>
            <w:r/>
            <w:r>
              <w:rPr>
                <w:b w:val="0"/>
                <w:sz w:val="17"/>
              </w:rPr>
              <w:t>homeyard_fg_flower_right_01</w:t>
            </w:r>
          </w:p>
        </w:tc>
        <w:tc>
          <w:tcPr>
            <w:tcW w:type="dxa" w:w="3812"/>
            <w:vAlign w:val="top"/>
          </w:tcPr>
          <w:p>
            <w:pPr>
              <w:jc w:val="left"/>
            </w:pPr>
            <w:r/>
            <w:r>
              <w:rPr>
                <w:b w:val="0"/>
                <w:sz w:val="17"/>
              </w:rPr>
              <w:t>右前景花丛</w:t>
            </w:r>
          </w:p>
        </w:tc>
        <w:tc>
          <w:tcPr>
            <w:tcW w:type="dxa" w:w="3812"/>
            <w:vAlign w:val="top"/>
          </w:tcPr>
          <w:p>
            <w:pPr>
              <w:jc w:val="left"/>
            </w:pPr>
            <w:r/>
            <w:r>
              <w:rPr>
                <w:b w:val="0"/>
                <w:sz w:val="17"/>
              </w:rPr>
              <w:t>透明 PNG</w:t>
            </w:r>
          </w:p>
        </w:tc>
        <w:tc>
          <w:tcPr>
            <w:tcW w:type="dxa" w:w="3812"/>
            <w:vAlign w:val="top"/>
          </w:tcPr>
          <w:p>
            <w:pPr>
              <w:jc w:val="left"/>
            </w:pPr>
            <w:r/>
            <w:r>
              <w:rPr>
                <w:b w:val="0"/>
                <w:sz w:val="17"/>
              </w:rPr>
              <w:t>柔化画面边缘。</w:t>
            </w:r>
          </w:p>
        </w:tc>
      </w:tr>
      <w:tr>
        <w:trPr>
          <w:cantSplit/>
        </w:trPr>
        <w:tc>
          <w:tcPr>
            <w:tcW w:type="dxa" w:w="3812"/>
            <w:vAlign w:val="top"/>
          </w:tcPr>
          <w:p>
            <w:pPr>
              <w:jc w:val="left"/>
            </w:pPr>
            <w:r/>
            <w:r>
              <w:rPr>
                <w:b w:val="0"/>
                <w:sz w:val="17"/>
              </w:rPr>
              <w:t>homeyard_fg_shadow_overlay_01</w:t>
            </w:r>
          </w:p>
        </w:tc>
        <w:tc>
          <w:tcPr>
            <w:tcW w:type="dxa" w:w="3812"/>
            <w:vAlign w:val="top"/>
          </w:tcPr>
          <w:p>
            <w:pPr>
              <w:jc w:val="left"/>
            </w:pPr>
            <w:r/>
            <w:r>
              <w:rPr>
                <w:b w:val="0"/>
                <w:sz w:val="17"/>
              </w:rPr>
              <w:t>斑驳阴影覆盖</w:t>
            </w:r>
          </w:p>
        </w:tc>
        <w:tc>
          <w:tcPr>
            <w:tcW w:type="dxa" w:w="3812"/>
            <w:vAlign w:val="top"/>
          </w:tcPr>
          <w:p>
            <w:pPr>
              <w:jc w:val="left"/>
            </w:pPr>
            <w:r/>
            <w:r>
              <w:rPr>
                <w:b w:val="0"/>
                <w:sz w:val="17"/>
              </w:rPr>
              <w:t>半透明 PNG</w:t>
            </w:r>
          </w:p>
        </w:tc>
        <w:tc>
          <w:tcPr>
            <w:tcW w:type="dxa" w:w="3812"/>
            <w:vAlign w:val="top"/>
          </w:tcPr>
          <w:p>
            <w:pPr>
              <w:jc w:val="left"/>
            </w:pPr>
            <w:r/>
            <w:r>
              <w:rPr>
                <w:b w:val="0"/>
                <w:sz w:val="17"/>
              </w:rPr>
              <w:t>统一光影。</w:t>
            </w:r>
          </w:p>
        </w:tc>
      </w:tr>
      <w:tr>
        <w:trPr>
          <w:cantSplit/>
        </w:trPr>
        <w:tc>
          <w:tcPr>
            <w:tcW w:type="dxa" w:w="3812"/>
            <w:vAlign w:val="top"/>
          </w:tcPr>
          <w:p>
            <w:pPr>
              <w:jc w:val="left"/>
            </w:pPr>
            <w:r/>
            <w:r>
              <w:rPr>
                <w:b w:val="0"/>
                <w:sz w:val="17"/>
              </w:rPr>
              <w:t>homeyard_fg_branch_optional_01</w:t>
            </w:r>
          </w:p>
        </w:tc>
        <w:tc>
          <w:tcPr>
            <w:tcW w:type="dxa" w:w="3812"/>
            <w:vAlign w:val="top"/>
          </w:tcPr>
          <w:p>
            <w:pPr>
              <w:jc w:val="left"/>
            </w:pPr>
            <w:r/>
            <w:r>
              <w:rPr>
                <w:b w:val="0"/>
                <w:sz w:val="17"/>
              </w:rPr>
              <w:t>近景树枝</w:t>
            </w:r>
          </w:p>
        </w:tc>
        <w:tc>
          <w:tcPr>
            <w:tcW w:type="dxa" w:w="3812"/>
            <w:vAlign w:val="top"/>
          </w:tcPr>
          <w:p>
            <w:pPr>
              <w:jc w:val="left"/>
            </w:pPr>
            <w:r/>
            <w:r>
              <w:rPr>
                <w:b w:val="0"/>
                <w:sz w:val="17"/>
              </w:rPr>
              <w:t>透明 PNG</w:t>
            </w:r>
          </w:p>
        </w:tc>
        <w:tc>
          <w:tcPr>
            <w:tcW w:type="dxa" w:w="3812"/>
            <w:vAlign w:val="top"/>
          </w:tcPr>
          <w:p>
            <w:pPr>
              <w:jc w:val="left"/>
            </w:pPr>
            <w:r/>
            <w:r>
              <w:rPr>
                <w:b w:val="0"/>
                <w:sz w:val="17"/>
              </w:rPr>
              <w:t>可选。</w:t>
            </w:r>
          </w:p>
        </w:tc>
      </w:tr>
    </w:tbl>
    <w:p/>
    <w:p>
      <w:pPr>
        <w:pStyle w:val="Heading2"/>
      </w:pPr>
      <w:r>
        <w:t>F. 动态氛围层（Animated Atmosphere）</w:t>
      </w:r>
    </w:p>
    <w:tbl>
      <w:tblPr>
        <w:tblStyle w:val="TableGrid"/>
        <w:tblW w:type="auto" w:w="0"/>
        <w:jc w:val="center"/>
        <w:tblLook w:firstColumn="1" w:firstRow="1" w:lastColumn="0" w:lastRow="0" w:noHBand="0" w:noVBand="1" w:val="04A0"/>
      </w:tblPr>
      <w:tblGrid>
        <w:gridCol w:w="3812"/>
        <w:gridCol w:w="3812"/>
        <w:gridCol w:w="3812"/>
        <w:gridCol w:w="3812"/>
      </w:tblGrid>
      <w:tr>
        <w:trPr>
          <w:cantSplit/>
        </w:trPr>
        <w:tc>
          <w:tcPr>
            <w:tcW w:type="dxa" w:w="3812"/>
            <w:shd w:fill="DDE9D5"/>
          </w:tcPr>
          <w:p>
            <w:pPr>
              <w:jc w:val="left"/>
            </w:pPr>
            <w:r/>
            <w:r>
              <w:rPr>
                <w:b/>
                <w:sz w:val="17"/>
              </w:rPr>
              <w:t>资产名</w:t>
            </w:r>
          </w:p>
        </w:tc>
        <w:tc>
          <w:tcPr>
            <w:tcW w:type="dxa" w:w="3812"/>
            <w:shd w:fill="DDE9D5"/>
          </w:tcPr>
          <w:p>
            <w:pPr>
              <w:jc w:val="left"/>
            </w:pPr>
            <w:r/>
            <w:r>
              <w:rPr>
                <w:b/>
                <w:sz w:val="17"/>
              </w:rPr>
              <w:t>内容</w:t>
            </w:r>
          </w:p>
        </w:tc>
        <w:tc>
          <w:tcPr>
            <w:tcW w:type="dxa" w:w="3812"/>
            <w:shd w:fill="DDE9D5"/>
          </w:tcPr>
          <w:p>
            <w:pPr>
              <w:jc w:val="left"/>
            </w:pPr>
            <w:r/>
            <w:r>
              <w:rPr>
                <w:b/>
                <w:sz w:val="17"/>
              </w:rPr>
              <w:t>建议格式</w:t>
            </w:r>
          </w:p>
        </w:tc>
        <w:tc>
          <w:tcPr>
            <w:tcW w:type="dxa" w:w="3812"/>
            <w:shd w:fill="DDE9D5"/>
          </w:tcPr>
          <w:p>
            <w:pPr>
              <w:jc w:val="left"/>
            </w:pPr>
            <w:r/>
            <w:r>
              <w:rPr>
                <w:b/>
                <w:sz w:val="17"/>
              </w:rPr>
              <w:t>动画建议</w:t>
            </w:r>
          </w:p>
        </w:tc>
      </w:tr>
      <w:tr>
        <w:trPr>
          <w:cantSplit/>
        </w:trPr>
        <w:tc>
          <w:tcPr>
            <w:tcW w:type="dxa" w:w="3812"/>
            <w:vAlign w:val="top"/>
          </w:tcPr>
          <w:p>
            <w:pPr>
              <w:jc w:val="left"/>
            </w:pPr>
            <w:r/>
            <w:r>
              <w:rPr>
                <w:b w:val="0"/>
                <w:sz w:val="17"/>
              </w:rPr>
              <w:t>homeyard_fx_leaf_sway_01</w:t>
            </w:r>
          </w:p>
        </w:tc>
        <w:tc>
          <w:tcPr>
            <w:tcW w:type="dxa" w:w="3812"/>
            <w:vAlign w:val="top"/>
          </w:tcPr>
          <w:p>
            <w:pPr>
              <w:jc w:val="left"/>
            </w:pPr>
            <w:r/>
            <w:r>
              <w:rPr>
                <w:b w:val="0"/>
                <w:sz w:val="17"/>
              </w:rPr>
              <w:t>树叶轻晃层</w:t>
            </w:r>
          </w:p>
        </w:tc>
        <w:tc>
          <w:tcPr>
            <w:tcW w:type="dxa" w:w="3812"/>
            <w:vAlign w:val="top"/>
          </w:tcPr>
          <w:p>
            <w:pPr>
              <w:jc w:val="left"/>
            </w:pPr>
            <w:r/>
            <w:r>
              <w:rPr>
                <w:b w:val="0"/>
                <w:sz w:val="17"/>
              </w:rPr>
              <w:t>分层 PNG / Shader</w:t>
            </w:r>
          </w:p>
        </w:tc>
        <w:tc>
          <w:tcPr>
            <w:tcW w:type="dxa" w:w="3812"/>
            <w:vAlign w:val="top"/>
          </w:tcPr>
          <w:p>
            <w:pPr>
              <w:jc w:val="left"/>
            </w:pPr>
            <w:r/>
            <w:r>
              <w:rPr>
                <w:b w:val="0"/>
                <w:sz w:val="17"/>
              </w:rPr>
              <w:t>小幅、慢速摆动。</w:t>
            </w:r>
          </w:p>
        </w:tc>
      </w:tr>
      <w:tr>
        <w:trPr>
          <w:cantSplit/>
        </w:trPr>
        <w:tc>
          <w:tcPr>
            <w:tcW w:type="dxa" w:w="3812"/>
            <w:vAlign w:val="top"/>
          </w:tcPr>
          <w:p>
            <w:pPr>
              <w:jc w:val="left"/>
            </w:pPr>
            <w:r/>
            <w:r>
              <w:rPr>
                <w:b w:val="0"/>
                <w:sz w:val="17"/>
              </w:rPr>
              <w:t>homeyard_fx_windchime_anim_01</w:t>
            </w:r>
          </w:p>
        </w:tc>
        <w:tc>
          <w:tcPr>
            <w:tcW w:type="dxa" w:w="3812"/>
            <w:vAlign w:val="top"/>
          </w:tcPr>
          <w:p>
            <w:pPr>
              <w:jc w:val="left"/>
            </w:pPr>
            <w:r/>
            <w:r>
              <w:rPr>
                <w:b w:val="0"/>
                <w:sz w:val="17"/>
              </w:rPr>
              <w:t>风铃摆动</w:t>
            </w:r>
          </w:p>
        </w:tc>
        <w:tc>
          <w:tcPr>
            <w:tcW w:type="dxa" w:w="3812"/>
            <w:vAlign w:val="top"/>
          </w:tcPr>
          <w:p>
            <w:pPr>
              <w:jc w:val="left"/>
            </w:pPr>
            <w:r/>
            <w:r>
              <w:rPr>
                <w:b w:val="0"/>
                <w:sz w:val="17"/>
              </w:rPr>
              <w:t>分件 PNG</w:t>
            </w:r>
          </w:p>
        </w:tc>
        <w:tc>
          <w:tcPr>
            <w:tcW w:type="dxa" w:w="3812"/>
            <w:vAlign w:val="top"/>
          </w:tcPr>
          <w:p>
            <w:pPr>
              <w:jc w:val="left"/>
            </w:pPr>
            <w:r/>
            <w:r>
              <w:rPr>
                <w:b w:val="0"/>
                <w:sz w:val="17"/>
              </w:rPr>
              <w:t>往复轻摆。</w:t>
            </w:r>
          </w:p>
        </w:tc>
      </w:tr>
      <w:tr>
        <w:trPr>
          <w:cantSplit/>
        </w:trPr>
        <w:tc>
          <w:tcPr>
            <w:tcW w:type="dxa" w:w="3812"/>
            <w:vAlign w:val="top"/>
          </w:tcPr>
          <w:p>
            <w:pPr>
              <w:jc w:val="left"/>
            </w:pPr>
            <w:r/>
            <w:r>
              <w:rPr>
                <w:b w:val="0"/>
                <w:sz w:val="17"/>
              </w:rPr>
              <w:t>homeyard_fx_fan_blades_anim_01</w:t>
            </w:r>
          </w:p>
        </w:tc>
        <w:tc>
          <w:tcPr>
            <w:tcW w:type="dxa" w:w="3812"/>
            <w:vAlign w:val="top"/>
          </w:tcPr>
          <w:p>
            <w:pPr>
              <w:jc w:val="left"/>
            </w:pPr>
            <w:r/>
            <w:r>
              <w:rPr>
                <w:b w:val="0"/>
                <w:sz w:val="17"/>
              </w:rPr>
              <w:t>电扇扇叶旋转</w:t>
            </w:r>
          </w:p>
        </w:tc>
        <w:tc>
          <w:tcPr>
            <w:tcW w:type="dxa" w:w="3812"/>
            <w:vAlign w:val="top"/>
          </w:tcPr>
          <w:p>
            <w:pPr>
              <w:jc w:val="left"/>
            </w:pPr>
            <w:r/>
            <w:r>
              <w:rPr>
                <w:b w:val="0"/>
                <w:sz w:val="17"/>
              </w:rPr>
              <w:t>分件 PNG</w:t>
            </w:r>
          </w:p>
        </w:tc>
        <w:tc>
          <w:tcPr>
            <w:tcW w:type="dxa" w:w="3812"/>
            <w:vAlign w:val="top"/>
          </w:tcPr>
          <w:p>
            <w:pPr>
              <w:jc w:val="left"/>
            </w:pPr>
            <w:r/>
            <w:r>
              <w:rPr>
                <w:b w:val="0"/>
                <w:sz w:val="17"/>
              </w:rPr>
              <w:t>循环旋转。</w:t>
            </w:r>
          </w:p>
        </w:tc>
      </w:tr>
      <w:tr>
        <w:trPr>
          <w:cantSplit/>
        </w:trPr>
        <w:tc>
          <w:tcPr>
            <w:tcW w:type="dxa" w:w="3812"/>
            <w:vAlign w:val="top"/>
          </w:tcPr>
          <w:p>
            <w:pPr>
              <w:jc w:val="left"/>
            </w:pPr>
            <w:r/>
            <w:r>
              <w:rPr>
                <w:b w:val="0"/>
                <w:sz w:val="17"/>
              </w:rPr>
              <w:t>homeyard_fx_dapplelight_01</w:t>
            </w:r>
          </w:p>
        </w:tc>
        <w:tc>
          <w:tcPr>
            <w:tcW w:type="dxa" w:w="3812"/>
            <w:vAlign w:val="top"/>
          </w:tcPr>
          <w:p>
            <w:pPr>
              <w:jc w:val="left"/>
            </w:pPr>
            <w:r/>
            <w:r>
              <w:rPr>
                <w:b w:val="0"/>
                <w:sz w:val="17"/>
              </w:rPr>
              <w:t>斑驳阳光变化层</w:t>
            </w:r>
          </w:p>
        </w:tc>
        <w:tc>
          <w:tcPr>
            <w:tcW w:type="dxa" w:w="3812"/>
            <w:vAlign w:val="top"/>
          </w:tcPr>
          <w:p>
            <w:pPr>
              <w:jc w:val="left"/>
            </w:pPr>
            <w:r/>
            <w:r>
              <w:rPr>
                <w:b w:val="0"/>
                <w:sz w:val="17"/>
              </w:rPr>
              <w:t>半透明 PNG / Shader</w:t>
            </w:r>
          </w:p>
        </w:tc>
        <w:tc>
          <w:tcPr>
            <w:tcW w:type="dxa" w:w="3812"/>
            <w:vAlign w:val="top"/>
          </w:tcPr>
          <w:p>
            <w:pPr>
              <w:jc w:val="left"/>
            </w:pPr>
            <w:r/>
            <w:r>
              <w:rPr>
                <w:b w:val="0"/>
                <w:sz w:val="17"/>
              </w:rPr>
              <w:t>缓慢流动。</w:t>
            </w:r>
          </w:p>
        </w:tc>
      </w:tr>
      <w:tr>
        <w:trPr>
          <w:cantSplit/>
        </w:trPr>
        <w:tc>
          <w:tcPr>
            <w:tcW w:type="dxa" w:w="3812"/>
            <w:vAlign w:val="top"/>
          </w:tcPr>
          <w:p>
            <w:pPr>
              <w:jc w:val="left"/>
            </w:pPr>
            <w:r/>
            <w:r>
              <w:rPr>
                <w:b w:val="0"/>
                <w:sz w:val="17"/>
              </w:rPr>
              <w:t>homeyard_fx_dust_particles_01</w:t>
            </w:r>
          </w:p>
        </w:tc>
        <w:tc>
          <w:tcPr>
            <w:tcW w:type="dxa" w:w="3812"/>
            <w:vAlign w:val="top"/>
          </w:tcPr>
          <w:p>
            <w:pPr>
              <w:jc w:val="left"/>
            </w:pPr>
            <w:r/>
            <w:r>
              <w:rPr>
                <w:b w:val="0"/>
                <w:sz w:val="17"/>
              </w:rPr>
              <w:t>浮尘 / 热空气感</w:t>
            </w:r>
          </w:p>
        </w:tc>
        <w:tc>
          <w:tcPr>
            <w:tcW w:type="dxa" w:w="3812"/>
            <w:vAlign w:val="top"/>
          </w:tcPr>
          <w:p>
            <w:pPr>
              <w:jc w:val="left"/>
            </w:pPr>
            <w:r/>
            <w:r>
              <w:rPr>
                <w:b w:val="0"/>
                <w:sz w:val="17"/>
              </w:rPr>
              <w:t>粒子 / 透明 PNG 序列</w:t>
            </w:r>
          </w:p>
        </w:tc>
        <w:tc>
          <w:tcPr>
            <w:tcW w:type="dxa" w:w="3812"/>
            <w:vAlign w:val="top"/>
          </w:tcPr>
          <w:p>
            <w:pPr>
              <w:jc w:val="left"/>
            </w:pPr>
            <w:r/>
            <w:r>
              <w:rPr>
                <w:b w:val="0"/>
                <w:sz w:val="17"/>
              </w:rPr>
              <w:t>极轻微，避免抢画面。</w:t>
            </w:r>
          </w:p>
        </w:tc>
      </w:tr>
    </w:tbl>
    <w:p/>
    <w:p>
      <w:pPr>
        <w:pStyle w:val="Heading1"/>
      </w:pPr>
      <w:r>
        <w:t>3. Godot 图层顺序建议</w:t>
      </w:r>
    </w:p>
    <w:p>
      <w:pPr>
        <w:pStyle w:val="ListBullet"/>
      </w:pPr>
      <w:r>
        <w:rPr>
          <w:rFonts w:ascii="Noto Sans CJK SC" w:hAnsi="Noto Sans CJK SC" w:eastAsia="Noto Sans CJK SC"/>
          <w:sz w:val="20"/>
        </w:rPr>
        <w:t>01 bg_sky</w:t>
      </w:r>
    </w:p>
    <w:p>
      <w:pPr>
        <w:pStyle w:val="ListBullet"/>
      </w:pPr>
      <w:r>
        <w:rPr>
          <w:rFonts w:ascii="Noto Sans CJK SC" w:hAnsi="Noto Sans CJK SC" w:eastAsia="Noto Sans CJK SC"/>
          <w:sz w:val="20"/>
        </w:rPr>
        <w:t>02 bg_clouds</w:t>
      </w:r>
    </w:p>
    <w:p>
      <w:pPr>
        <w:pStyle w:val="ListBullet"/>
      </w:pPr>
      <w:r>
        <w:rPr>
          <w:rFonts w:ascii="Noto Sans CJK SC" w:hAnsi="Noto Sans CJK SC" w:eastAsia="Noto Sans CJK SC"/>
          <w:sz w:val="20"/>
        </w:rPr>
        <w:t>03 bg_mountains</w:t>
      </w:r>
    </w:p>
    <w:p>
      <w:pPr>
        <w:pStyle w:val="ListBullet"/>
      </w:pPr>
      <w:r>
        <w:rPr>
          <w:rFonts w:ascii="Noto Sans CJK SC" w:hAnsi="Noto Sans CJK SC" w:eastAsia="Noto Sans CJK SC"/>
          <w:sz w:val="20"/>
        </w:rPr>
        <w:t>04 bg_far_village</w:t>
      </w:r>
    </w:p>
    <w:p>
      <w:pPr>
        <w:pStyle w:val="ListBullet"/>
      </w:pPr>
      <w:r>
        <w:rPr>
          <w:rFonts w:ascii="Noto Sans CJK SC" w:hAnsi="Noto Sans CJK SC" w:eastAsia="Noto Sans CJK SC"/>
          <w:sz w:val="20"/>
        </w:rPr>
        <w:t>05 bg_far_trees</w:t>
      </w:r>
    </w:p>
    <w:p>
      <w:pPr>
        <w:pStyle w:val="ListBullet"/>
      </w:pPr>
      <w:r>
        <w:rPr>
          <w:rFonts w:ascii="Noto Sans CJK SC" w:hAnsi="Noto Sans CJK SC" w:eastAsia="Noto Sans CJK SC"/>
          <w:sz w:val="20"/>
        </w:rPr>
        <w:t>06 garden_ground</w:t>
      </w:r>
    </w:p>
    <w:p>
      <w:pPr>
        <w:pStyle w:val="ListBullet"/>
      </w:pPr>
      <w:r>
        <w:rPr>
          <w:rFonts w:ascii="Noto Sans CJK SC" w:hAnsi="Noto Sans CJK SC" w:eastAsia="Noto Sans CJK SC"/>
          <w:sz w:val="20"/>
        </w:rPr>
        <w:t>07 stone_path</w:t>
      </w:r>
    </w:p>
    <w:p>
      <w:pPr>
        <w:pStyle w:val="ListBullet"/>
      </w:pPr>
      <w:r>
        <w:rPr>
          <w:rFonts w:ascii="Noto Sans CJK SC" w:hAnsi="Noto Sans CJK SC" w:eastAsia="Noto Sans CJK SC"/>
          <w:sz w:val="20"/>
        </w:rPr>
        <w:t>08 stone_wall</w:t>
      </w:r>
    </w:p>
    <w:p>
      <w:pPr>
        <w:pStyle w:val="ListBullet"/>
      </w:pPr>
      <w:r>
        <w:rPr>
          <w:rFonts w:ascii="Noto Sans CJK SC" w:hAnsi="Noto Sans CJK SC" w:eastAsia="Noto Sans CJK SC"/>
          <w:sz w:val="20"/>
        </w:rPr>
        <w:t>09 shrubs / flowers / grass</w:t>
      </w:r>
    </w:p>
    <w:p>
      <w:pPr>
        <w:pStyle w:val="ListBullet"/>
      </w:pPr>
      <w:r>
        <w:rPr>
          <w:rFonts w:ascii="Noto Sans CJK SC" w:hAnsi="Noto Sans CJK SC" w:eastAsia="Noto Sans CJK SC"/>
          <w:sz w:val="20"/>
        </w:rPr>
        <w:t>10 persimmon_tree</w:t>
      </w:r>
    </w:p>
    <w:p>
      <w:pPr>
        <w:pStyle w:val="ListBullet"/>
      </w:pPr>
      <w:r>
        <w:rPr>
          <w:rFonts w:ascii="Noto Sans CJK SC" w:hAnsi="Noto Sans CJK SC" w:eastAsia="Noto Sans CJK SC"/>
          <w:sz w:val="20"/>
        </w:rPr>
        <w:t>11 house_main</w:t>
      </w:r>
    </w:p>
    <w:p>
      <w:pPr>
        <w:pStyle w:val="ListBullet"/>
      </w:pPr>
      <w:r>
        <w:rPr>
          <w:rFonts w:ascii="Noto Sans CJK SC" w:hAnsi="Noto Sans CJK SC" w:eastAsia="Noto Sans CJK SC"/>
          <w:sz w:val="20"/>
        </w:rPr>
        <w:t>12 veranda_floor</w:t>
      </w:r>
    </w:p>
    <w:p>
      <w:pPr>
        <w:pStyle w:val="ListBullet"/>
      </w:pPr>
      <w:r>
        <w:rPr>
          <w:rFonts w:ascii="Noto Sans CJK SC" w:hAnsi="Noto Sans CJK SC" w:eastAsia="Noto Sans CJK SC"/>
          <w:sz w:val="20"/>
        </w:rPr>
        <w:t>13 sliding_doors / interior</w:t>
      </w:r>
    </w:p>
    <w:p>
      <w:pPr>
        <w:pStyle w:val="ListBullet"/>
      </w:pPr>
      <w:r>
        <w:rPr>
          <w:rFonts w:ascii="Noto Sans CJK SC" w:hAnsi="Noto Sans CJK SC" w:eastAsia="Noto Sans CJK SC"/>
          <w:sz w:val="20"/>
        </w:rPr>
        <w:t>14 props（井、桶、风铃、电扇、西瓜）</w:t>
      </w:r>
    </w:p>
    <w:p>
      <w:pPr>
        <w:pStyle w:val="ListBullet"/>
      </w:pPr>
      <w:r>
        <w:rPr>
          <w:rFonts w:ascii="Noto Sans CJK SC" w:hAnsi="Noto Sans CJK SC" w:eastAsia="Noto Sans CJK SC"/>
          <w:sz w:val="20"/>
        </w:rPr>
        <w:t>15 player</w:t>
      </w:r>
    </w:p>
    <w:p>
      <w:pPr>
        <w:pStyle w:val="ListBullet"/>
      </w:pPr>
      <w:r>
        <w:rPr>
          <w:rFonts w:ascii="Noto Sans CJK SC" w:hAnsi="Noto Sans CJK SC" w:eastAsia="Noto Sans CJK SC"/>
          <w:sz w:val="20"/>
        </w:rPr>
        <w:t>16 foreground leaves / flowers</w:t>
      </w:r>
    </w:p>
    <w:p>
      <w:pPr>
        <w:pStyle w:val="ListBullet"/>
      </w:pPr>
      <w:r>
        <w:rPr>
          <w:rFonts w:ascii="Noto Sans CJK SC" w:hAnsi="Noto Sans CJK SC" w:eastAsia="Noto Sans CJK SC"/>
          <w:sz w:val="20"/>
        </w:rPr>
        <w:t>17 shadow overlay</w:t>
      </w:r>
    </w:p>
    <w:p>
      <w:pPr>
        <w:pStyle w:val="ListBullet"/>
      </w:pPr>
      <w:r>
        <w:rPr>
          <w:rFonts w:ascii="Noto Sans CJK SC" w:hAnsi="Noto Sans CJK SC" w:eastAsia="Noto Sans CJK SC"/>
          <w:sz w:val="20"/>
        </w:rPr>
        <w:t>18 particles / light effects</w:t>
      </w:r>
    </w:p>
    <w:p>
      <w:pPr>
        <w:pStyle w:val="Heading1"/>
      </w:pPr>
      <w:r>
        <w:t>4. 第一批生产优先级</w:t>
      </w:r>
    </w:p>
    <w:p>
      <w:pPr>
        <w:pStyle w:val="Heading2"/>
      </w:pPr>
      <w:r>
        <w:t>第一批：先做可实装核心资产</w:t>
      </w:r>
    </w:p>
    <w:tbl>
      <w:tblPr>
        <w:tblStyle w:val="TableGrid"/>
        <w:tblW w:type="auto" w:w="0"/>
        <w:jc w:val="center"/>
        <w:tblLook w:firstColumn="1" w:firstRow="1" w:lastColumn="0" w:lastRow="0" w:noHBand="0" w:noVBand="1" w:val="04A0"/>
      </w:tblPr>
      <w:tblGrid>
        <w:gridCol w:w="5083"/>
        <w:gridCol w:w="5083"/>
        <w:gridCol w:w="5083"/>
      </w:tblGrid>
      <w:tr>
        <w:trPr>
          <w:cantSplit/>
        </w:trPr>
        <w:tc>
          <w:tcPr>
            <w:tcW w:type="dxa" w:w="5083"/>
            <w:shd w:fill="DDE9D5"/>
          </w:tcPr>
          <w:p>
            <w:pPr>
              <w:jc w:val="left"/>
            </w:pPr>
            <w:r/>
            <w:r>
              <w:rPr>
                <w:b/>
                <w:sz w:val="17"/>
              </w:rPr>
              <w:t>优先级</w:t>
            </w:r>
          </w:p>
        </w:tc>
        <w:tc>
          <w:tcPr>
            <w:tcW w:type="dxa" w:w="5083"/>
            <w:shd w:fill="DDE9D5"/>
          </w:tcPr>
          <w:p>
            <w:pPr>
              <w:jc w:val="left"/>
            </w:pPr>
            <w:r/>
            <w:r>
              <w:rPr>
                <w:b/>
                <w:sz w:val="17"/>
              </w:rPr>
              <w:t>资产名</w:t>
            </w:r>
          </w:p>
        </w:tc>
        <w:tc>
          <w:tcPr>
            <w:tcW w:type="dxa" w:w="5083"/>
            <w:shd w:fill="DDE9D5"/>
          </w:tcPr>
          <w:p>
            <w:pPr>
              <w:jc w:val="left"/>
            </w:pPr>
            <w:r/>
            <w:r>
              <w:rPr>
                <w:b/>
                <w:sz w:val="17"/>
              </w:rPr>
              <w:t>原因</w:t>
            </w:r>
          </w:p>
        </w:tc>
      </w:tr>
      <w:tr>
        <w:trPr>
          <w:cantSplit/>
        </w:trPr>
        <w:tc>
          <w:tcPr>
            <w:tcW w:type="dxa" w:w="5083"/>
            <w:vAlign w:val="top"/>
          </w:tcPr>
          <w:p>
            <w:pPr>
              <w:jc w:val="left"/>
            </w:pPr>
            <w:r/>
            <w:r>
              <w:rPr>
                <w:b w:val="0"/>
                <w:sz w:val="17"/>
              </w:rPr>
              <w:t>1</w:t>
            </w:r>
          </w:p>
        </w:tc>
        <w:tc>
          <w:tcPr>
            <w:tcW w:type="dxa" w:w="5083"/>
            <w:vAlign w:val="top"/>
          </w:tcPr>
          <w:p>
            <w:pPr>
              <w:jc w:val="left"/>
            </w:pPr>
            <w:r/>
            <w:r>
              <w:rPr>
                <w:b w:val="0"/>
                <w:sz w:val="17"/>
              </w:rPr>
              <w:t>homeyard_bg_sky_01 / bg_mountains_01 / bg_far_village_01</w:t>
            </w:r>
          </w:p>
        </w:tc>
        <w:tc>
          <w:tcPr>
            <w:tcW w:type="dxa" w:w="5083"/>
            <w:vAlign w:val="top"/>
          </w:tcPr>
          <w:p>
            <w:pPr>
              <w:jc w:val="left"/>
            </w:pPr>
            <w:r/>
            <w:r>
              <w:rPr>
                <w:b w:val="0"/>
                <w:sz w:val="17"/>
              </w:rPr>
              <w:t>先搭出空间纵深。</w:t>
            </w:r>
          </w:p>
        </w:tc>
      </w:tr>
      <w:tr>
        <w:trPr>
          <w:cantSplit/>
        </w:trPr>
        <w:tc>
          <w:tcPr>
            <w:tcW w:type="dxa" w:w="5083"/>
            <w:vAlign w:val="top"/>
          </w:tcPr>
          <w:p>
            <w:pPr>
              <w:jc w:val="left"/>
            </w:pPr>
            <w:r/>
            <w:r>
              <w:rPr>
                <w:b w:val="0"/>
                <w:sz w:val="17"/>
              </w:rPr>
              <w:t>2</w:t>
            </w:r>
          </w:p>
        </w:tc>
        <w:tc>
          <w:tcPr>
            <w:tcW w:type="dxa" w:w="5083"/>
            <w:vAlign w:val="top"/>
          </w:tcPr>
          <w:p>
            <w:pPr>
              <w:jc w:val="left"/>
            </w:pPr>
            <w:r/>
            <w:r>
              <w:rPr>
                <w:b w:val="0"/>
                <w:sz w:val="17"/>
              </w:rPr>
              <w:t>homeyard_mid_house_main_01</w:t>
            </w:r>
          </w:p>
        </w:tc>
        <w:tc>
          <w:tcPr>
            <w:tcW w:type="dxa" w:w="5083"/>
            <w:vAlign w:val="top"/>
          </w:tcPr>
          <w:p>
            <w:pPr>
              <w:jc w:val="left"/>
            </w:pPr>
            <w:r/>
            <w:r>
              <w:rPr>
                <w:b w:val="0"/>
                <w:sz w:val="17"/>
              </w:rPr>
              <w:t>场景主体，决定风格统一。</w:t>
            </w:r>
          </w:p>
        </w:tc>
      </w:tr>
      <w:tr>
        <w:trPr>
          <w:cantSplit/>
        </w:trPr>
        <w:tc>
          <w:tcPr>
            <w:tcW w:type="dxa" w:w="5083"/>
            <w:vAlign w:val="top"/>
          </w:tcPr>
          <w:p>
            <w:pPr>
              <w:jc w:val="left"/>
            </w:pPr>
            <w:r/>
            <w:r>
              <w:rPr>
                <w:b w:val="0"/>
                <w:sz w:val="17"/>
              </w:rPr>
              <w:t>3</w:t>
            </w:r>
          </w:p>
        </w:tc>
        <w:tc>
          <w:tcPr>
            <w:tcW w:type="dxa" w:w="5083"/>
            <w:vAlign w:val="top"/>
          </w:tcPr>
          <w:p>
            <w:pPr>
              <w:jc w:val="left"/>
            </w:pPr>
            <w:r/>
            <w:r>
              <w:rPr>
                <w:b w:val="0"/>
                <w:sz w:val="17"/>
              </w:rPr>
              <w:t>homeyard_mid_veranda_floor_01</w:t>
            </w:r>
          </w:p>
        </w:tc>
        <w:tc>
          <w:tcPr>
            <w:tcW w:type="dxa" w:w="5083"/>
            <w:vAlign w:val="top"/>
          </w:tcPr>
          <w:p>
            <w:pPr>
              <w:jc w:val="left"/>
            </w:pPr>
            <w:r/>
            <w:r>
              <w:rPr>
                <w:b w:val="0"/>
                <w:sz w:val="17"/>
              </w:rPr>
              <w:t>角色常停留区域。</w:t>
            </w:r>
          </w:p>
        </w:tc>
      </w:tr>
      <w:tr>
        <w:trPr>
          <w:cantSplit/>
        </w:trPr>
        <w:tc>
          <w:tcPr>
            <w:tcW w:type="dxa" w:w="5083"/>
            <w:vAlign w:val="top"/>
          </w:tcPr>
          <w:p>
            <w:pPr>
              <w:jc w:val="left"/>
            </w:pPr>
            <w:r/>
            <w:r>
              <w:rPr>
                <w:b w:val="0"/>
                <w:sz w:val="17"/>
              </w:rPr>
              <w:t>4</w:t>
            </w:r>
          </w:p>
        </w:tc>
        <w:tc>
          <w:tcPr>
            <w:tcW w:type="dxa" w:w="5083"/>
            <w:vAlign w:val="top"/>
          </w:tcPr>
          <w:p>
            <w:pPr>
              <w:jc w:val="left"/>
            </w:pPr>
            <w:r/>
            <w:r>
              <w:rPr>
                <w:b w:val="0"/>
                <w:sz w:val="17"/>
              </w:rPr>
              <w:t>homeyard_mid_garden_ground_01 / stone_path_01 / stone_wall_01</w:t>
            </w:r>
          </w:p>
        </w:tc>
        <w:tc>
          <w:tcPr>
            <w:tcW w:type="dxa" w:w="5083"/>
            <w:vAlign w:val="top"/>
          </w:tcPr>
          <w:p>
            <w:pPr>
              <w:jc w:val="left"/>
            </w:pPr>
            <w:r/>
            <w:r>
              <w:rPr>
                <w:b w:val="0"/>
                <w:sz w:val="17"/>
              </w:rPr>
              <w:t>确定行走区域和庭院边界。</w:t>
            </w:r>
          </w:p>
        </w:tc>
      </w:tr>
      <w:tr>
        <w:trPr>
          <w:cantSplit/>
        </w:trPr>
        <w:tc>
          <w:tcPr>
            <w:tcW w:type="dxa" w:w="5083"/>
            <w:vAlign w:val="top"/>
          </w:tcPr>
          <w:p>
            <w:pPr>
              <w:jc w:val="left"/>
            </w:pPr>
            <w:r/>
            <w:r>
              <w:rPr>
                <w:b w:val="0"/>
                <w:sz w:val="17"/>
              </w:rPr>
              <w:t>5</w:t>
            </w:r>
          </w:p>
        </w:tc>
        <w:tc>
          <w:tcPr>
            <w:tcW w:type="dxa" w:w="5083"/>
            <w:vAlign w:val="top"/>
          </w:tcPr>
          <w:p>
            <w:pPr>
              <w:jc w:val="left"/>
            </w:pPr>
            <w:r/>
            <w:r>
              <w:rPr>
                <w:b w:val="0"/>
                <w:sz w:val="17"/>
              </w:rPr>
              <w:t>homeyard_mid_persimmon_tree_01</w:t>
            </w:r>
          </w:p>
        </w:tc>
        <w:tc>
          <w:tcPr>
            <w:tcW w:type="dxa" w:w="5083"/>
            <w:vAlign w:val="top"/>
          </w:tcPr>
          <w:p>
            <w:pPr>
              <w:jc w:val="left"/>
            </w:pPr>
            <w:r/>
            <w:r>
              <w:rPr>
                <w:b w:val="0"/>
                <w:sz w:val="17"/>
              </w:rPr>
              <w:t>核心视觉锚点，也可做季节资产。</w:t>
            </w:r>
          </w:p>
        </w:tc>
      </w:tr>
      <w:tr>
        <w:trPr>
          <w:cantSplit/>
        </w:trPr>
        <w:tc>
          <w:tcPr>
            <w:tcW w:type="dxa" w:w="5083"/>
            <w:vAlign w:val="top"/>
          </w:tcPr>
          <w:p>
            <w:pPr>
              <w:jc w:val="left"/>
            </w:pPr>
            <w:r/>
            <w:r>
              <w:rPr>
                <w:b w:val="0"/>
                <w:sz w:val="17"/>
              </w:rPr>
              <w:t>6</w:t>
            </w:r>
          </w:p>
        </w:tc>
        <w:tc>
          <w:tcPr>
            <w:tcW w:type="dxa" w:w="5083"/>
            <w:vAlign w:val="top"/>
          </w:tcPr>
          <w:p>
            <w:pPr>
              <w:jc w:val="left"/>
            </w:pPr>
            <w:r/>
            <w:r>
              <w:rPr>
                <w:b w:val="0"/>
                <w:sz w:val="17"/>
              </w:rPr>
              <w:t>homeyard_prop_well_01 / bucket_01</w:t>
            </w:r>
          </w:p>
        </w:tc>
        <w:tc>
          <w:tcPr>
            <w:tcW w:type="dxa" w:w="5083"/>
            <w:vAlign w:val="top"/>
          </w:tcPr>
          <w:p>
            <w:pPr>
              <w:jc w:val="left"/>
            </w:pPr>
            <w:r/>
            <w:r>
              <w:rPr>
                <w:b w:val="0"/>
                <w:sz w:val="17"/>
              </w:rPr>
              <w:t>适合做第一批交互点。</w:t>
            </w:r>
          </w:p>
        </w:tc>
      </w:tr>
    </w:tbl>
    <w:p/>
    <w:p>
      <w:pPr>
        <w:pStyle w:val="Heading2"/>
      </w:pPr>
      <w:r>
        <w:t>第二批：增强生活感</w:t>
      </w:r>
    </w:p>
    <w:tbl>
      <w:tblPr>
        <w:tblStyle w:val="TableGrid"/>
        <w:tblW w:type="auto" w:w="0"/>
        <w:jc w:val="center"/>
        <w:tblLook w:firstColumn="1" w:firstRow="1" w:lastColumn="0" w:lastRow="0" w:noHBand="0" w:noVBand="1" w:val="04A0"/>
      </w:tblPr>
      <w:tblGrid>
        <w:gridCol w:w="7625"/>
        <w:gridCol w:w="7625"/>
      </w:tblGrid>
      <w:tr>
        <w:trPr>
          <w:cantSplit/>
        </w:trPr>
        <w:tc>
          <w:tcPr>
            <w:tcW w:type="dxa" w:w="7625"/>
            <w:shd w:fill="DDE9D5"/>
          </w:tcPr>
          <w:p>
            <w:pPr>
              <w:jc w:val="left"/>
            </w:pPr>
            <w:r/>
            <w:r>
              <w:rPr>
                <w:b/>
                <w:sz w:val="17"/>
              </w:rPr>
              <w:t>资产名</w:t>
            </w:r>
          </w:p>
        </w:tc>
        <w:tc>
          <w:tcPr>
            <w:tcW w:type="dxa" w:w="7625"/>
            <w:shd w:fill="DDE9D5"/>
          </w:tcPr>
          <w:p>
            <w:pPr>
              <w:jc w:val="left"/>
            </w:pPr>
            <w:r/>
            <w:r>
              <w:rPr>
                <w:b/>
                <w:sz w:val="17"/>
              </w:rPr>
              <w:t>原因</w:t>
            </w:r>
          </w:p>
        </w:tc>
      </w:tr>
      <w:tr>
        <w:trPr>
          <w:cantSplit/>
        </w:trPr>
        <w:tc>
          <w:tcPr>
            <w:tcW w:type="dxa" w:w="7625"/>
            <w:vAlign w:val="top"/>
          </w:tcPr>
          <w:p>
            <w:pPr>
              <w:jc w:val="left"/>
            </w:pPr>
            <w:r/>
            <w:r>
              <w:rPr>
                <w:b w:val="0"/>
                <w:sz w:val="17"/>
              </w:rPr>
              <w:t>homeyard_prop_windchime_01</w:t>
            </w:r>
          </w:p>
        </w:tc>
        <w:tc>
          <w:tcPr>
            <w:tcW w:type="dxa" w:w="7625"/>
            <w:vAlign w:val="top"/>
          </w:tcPr>
          <w:p>
            <w:pPr>
              <w:jc w:val="left"/>
            </w:pPr>
            <w:r/>
            <w:r>
              <w:rPr>
                <w:b w:val="0"/>
                <w:sz w:val="17"/>
              </w:rPr>
              <w:t>强化夏日风感和声音想象。</w:t>
            </w:r>
          </w:p>
        </w:tc>
      </w:tr>
      <w:tr>
        <w:trPr>
          <w:cantSplit/>
        </w:trPr>
        <w:tc>
          <w:tcPr>
            <w:tcW w:type="dxa" w:w="7625"/>
            <w:vAlign w:val="top"/>
          </w:tcPr>
          <w:p>
            <w:pPr>
              <w:jc w:val="left"/>
            </w:pPr>
            <w:r/>
            <w:r>
              <w:rPr>
                <w:b w:val="0"/>
                <w:sz w:val="17"/>
              </w:rPr>
              <w:t>homeyard_prop_oldfan_01</w:t>
            </w:r>
          </w:p>
        </w:tc>
        <w:tc>
          <w:tcPr>
            <w:tcW w:type="dxa" w:w="7625"/>
            <w:vAlign w:val="top"/>
          </w:tcPr>
          <w:p>
            <w:pPr>
              <w:jc w:val="left"/>
            </w:pPr>
            <w:r/>
            <w:r>
              <w:rPr>
                <w:b w:val="0"/>
                <w:sz w:val="17"/>
              </w:rPr>
              <w:t>强化慵懒室内外生活感。</w:t>
            </w:r>
          </w:p>
        </w:tc>
      </w:tr>
      <w:tr>
        <w:trPr>
          <w:cantSplit/>
        </w:trPr>
        <w:tc>
          <w:tcPr>
            <w:tcW w:type="dxa" w:w="7625"/>
            <w:vAlign w:val="top"/>
          </w:tcPr>
          <w:p>
            <w:pPr>
              <w:jc w:val="left"/>
            </w:pPr>
            <w:r/>
            <w:r>
              <w:rPr>
                <w:b w:val="0"/>
                <w:sz w:val="17"/>
              </w:rPr>
              <w:t>homeyard_prop_watermelon_half_01 / tray_01</w:t>
            </w:r>
          </w:p>
        </w:tc>
        <w:tc>
          <w:tcPr>
            <w:tcW w:type="dxa" w:w="7625"/>
            <w:vAlign w:val="top"/>
          </w:tcPr>
          <w:p>
            <w:pPr>
              <w:jc w:val="left"/>
            </w:pPr>
            <w:r/>
            <w:r>
              <w:rPr>
                <w:b w:val="0"/>
                <w:sz w:val="17"/>
              </w:rPr>
              <w:t>提供日常道具细节。</w:t>
            </w:r>
          </w:p>
        </w:tc>
      </w:tr>
      <w:tr>
        <w:trPr>
          <w:cantSplit/>
        </w:trPr>
        <w:tc>
          <w:tcPr>
            <w:tcW w:type="dxa" w:w="7625"/>
            <w:vAlign w:val="top"/>
          </w:tcPr>
          <w:p>
            <w:pPr>
              <w:jc w:val="left"/>
            </w:pPr>
            <w:r/>
            <w:r>
              <w:rPr>
                <w:b w:val="0"/>
                <w:sz w:val="17"/>
              </w:rPr>
              <w:t>homeyard_fg_leaves_top_01 / fg_shadow_overlay_01</w:t>
            </w:r>
          </w:p>
        </w:tc>
        <w:tc>
          <w:tcPr>
            <w:tcW w:type="dxa" w:w="7625"/>
            <w:vAlign w:val="top"/>
          </w:tcPr>
          <w:p>
            <w:pPr>
              <w:jc w:val="left"/>
            </w:pPr>
            <w:r/>
            <w:r>
              <w:rPr>
                <w:b w:val="0"/>
                <w:sz w:val="17"/>
              </w:rPr>
              <w:t>强化こもれび斑驳光。</w:t>
            </w:r>
          </w:p>
        </w:tc>
      </w:tr>
    </w:tbl>
    <w:p/>
    <w:p>
      <w:pPr>
        <w:pStyle w:val="Heading1"/>
      </w:pPr>
      <w:r>
        <w:t>5. Prompt 使用规范</w:t>
      </w:r>
    </w:p>
    <w:p>
      <w:pPr>
        <w:pStyle w:val="Heading2"/>
      </w:pPr>
      <w:r>
        <w:t>统一风格后缀（每个 prompt 可自动追加）</w:t>
      </w:r>
    </w:p>
    <w:tbl>
      <w:tblPr>
        <w:tblStyle w:val="TableGrid"/>
        <w:tblW w:type="auto" w:w="0"/>
        <w:jc w:val="center"/>
        <w:tblLook w:firstColumn="1" w:firstRow="1" w:lastColumn="0" w:lastRow="0" w:noHBand="0" w:noVBand="1" w:val="04A0"/>
      </w:tblPr>
      <w:tblGrid>
        <w:gridCol w:w="7625"/>
        <w:gridCol w:w="7625"/>
      </w:tblGrid>
      <w:tr>
        <w:trPr>
          <w:cantSplit/>
        </w:trPr>
        <w:tc>
          <w:tcPr>
            <w:tcW w:type="dxa" w:w="7625"/>
            <w:shd w:fill="DDE9D5"/>
          </w:tcPr>
          <w:p>
            <w:pPr>
              <w:jc w:val="left"/>
            </w:pPr>
            <w:r/>
            <w:r>
              <w:rPr>
                <w:b/>
                <w:sz w:val="17"/>
              </w:rPr>
              <w:t>模块</w:t>
            </w:r>
          </w:p>
        </w:tc>
        <w:tc>
          <w:tcPr>
            <w:tcW w:type="dxa" w:w="7625"/>
            <w:shd w:fill="DDE9D5"/>
          </w:tcPr>
          <w:p>
            <w:pPr>
              <w:jc w:val="left"/>
            </w:pPr>
            <w:r/>
            <w:r>
              <w:rPr>
                <w:b/>
                <w:sz w:val="17"/>
              </w:rPr>
              <w:t>内容</w:t>
            </w:r>
          </w:p>
        </w:tc>
      </w:tr>
      <w:tr>
        <w:trPr>
          <w:cantSplit/>
        </w:trPr>
        <w:tc>
          <w:tcPr>
            <w:tcW w:type="dxa" w:w="7625"/>
            <w:vAlign w:val="top"/>
          </w:tcPr>
          <w:p>
            <w:pPr>
              <w:jc w:val="left"/>
            </w:pPr>
            <w:r/>
            <w:r>
              <w:rPr>
                <w:b w:val="0"/>
                <w:sz w:val="17"/>
              </w:rPr>
              <w:t>Style suffix</w:t>
            </w:r>
          </w:p>
        </w:tc>
        <w:tc>
          <w:tcPr>
            <w:tcW w:type="dxa" w:w="7625"/>
            <w:vAlign w:val="top"/>
          </w:tcPr>
          <w:p>
            <w:pPr>
              <w:jc w:val="left"/>
            </w:pPr>
            <w:r/>
            <w:r>
              <w:rPr>
                <w:b w:val="0"/>
                <w:sz w:val="17"/>
              </w:rPr>
              <w:t>Studio Ghibli background art style, hand-painted anime background, Japanese countryside, soft detailed painterly texture, warm low-saturation colors, gentle diffuse lighting, nostalgic summer afternoon, dappled sunlight through leaves, peaceful slow-life atmosphere, no text, no UI elements.</w:t>
            </w:r>
          </w:p>
        </w:tc>
      </w:tr>
      <w:tr>
        <w:trPr>
          <w:cantSplit/>
        </w:trPr>
        <w:tc>
          <w:tcPr>
            <w:tcW w:type="dxa" w:w="7625"/>
            <w:vAlign w:val="top"/>
          </w:tcPr>
          <w:p>
            <w:pPr>
              <w:jc w:val="left"/>
            </w:pPr>
            <w:r/>
            <w:r>
              <w:rPr>
                <w:b w:val="0"/>
                <w:sz w:val="17"/>
              </w:rPr>
              <w:t>Transparent asset suffix</w:t>
            </w:r>
          </w:p>
        </w:tc>
        <w:tc>
          <w:tcPr>
            <w:tcW w:type="dxa" w:w="7625"/>
            <w:vAlign w:val="top"/>
          </w:tcPr>
          <w:p>
            <w:pPr>
              <w:jc w:val="left"/>
            </w:pPr>
            <w:r/>
            <w:r>
              <w:rPr>
                <w:b w:val="0"/>
                <w:sz w:val="17"/>
              </w:rPr>
              <w:t>isolated object, transparent background, clean silhouette, game asset, no cast shadow outside the object unless specified.</w:t>
            </w:r>
          </w:p>
        </w:tc>
      </w:tr>
      <w:tr>
        <w:trPr>
          <w:cantSplit/>
        </w:trPr>
        <w:tc>
          <w:tcPr>
            <w:tcW w:type="dxa" w:w="7625"/>
            <w:vAlign w:val="top"/>
          </w:tcPr>
          <w:p>
            <w:pPr>
              <w:jc w:val="left"/>
            </w:pPr>
            <w:r/>
            <w:r>
              <w:rPr>
                <w:b w:val="0"/>
                <w:sz w:val="17"/>
              </w:rPr>
              <w:t>General negative prompt</w:t>
            </w:r>
          </w:p>
        </w:tc>
        <w:tc>
          <w:tcPr>
            <w:tcW w:type="dxa" w:w="7625"/>
            <w:vAlign w:val="top"/>
          </w:tcPr>
          <w:p>
            <w:pPr>
              <w:jc w:val="left"/>
            </w:pPr>
            <w:r/>
            <w:r>
              <w:rPr>
                <w:b w:val="0"/>
                <w:sz w:val="17"/>
              </w:rPr>
              <w:t>text, logo, watermark, UI, interface, blurry, low quality, over-saturated colors, harsh contrast, cyberpunk, modern city, photorealistic 3D, extra objects, messy silhouette, cropped important parts, people, character, animal unless specified.</w:t>
            </w:r>
          </w:p>
        </w:tc>
      </w:tr>
    </w:tbl>
    <w:p/>
    <w:p>
      <w:r>
        <w:br w:type="page"/>
      </w:r>
    </w:p>
    <w:p>
      <w:pPr>
        <w:pStyle w:val="Heading1"/>
      </w:pPr>
      <w:r>
        <w:t>6. 可复制 Prompt 清单</w:t>
      </w:r>
    </w:p>
    <w:p>
      <w:pPr>
        <w:pStyle w:val="Heading3"/>
        <w:keepNext/>
        <w:keepLines/>
      </w:pPr>
      <w:r>
        <w:t>homeyard_bg_sky_01｜夏日晴空</w:t>
      </w:r>
    </w:p>
    <w:p>
      <w:pPr>
        <w:keepNext/>
      </w:pPr>
      <w:r>
        <w:rPr>
          <w:rFonts w:ascii="Noto Sans CJK SC" w:hAnsi="Noto Sans CJK SC" w:eastAsia="Noto Sans CJK SC"/>
          <w:b/>
          <w:sz w:val="19"/>
        </w:rPr>
        <w:t>输出建议：16:9 PNG，非透明或透明均可</w:t>
      </w:r>
    </w:p>
    <w:p>
      <w:pPr>
        <w:keepNext/>
      </w:pPr>
      <w:r>
        <w:rPr>
          <w:rFonts w:ascii="Noto Sans CJK SC" w:hAnsi="Noto Sans CJK SC" w:eastAsia="Noto Sans CJK SC"/>
          <w:color w:val="5A5A5A"/>
          <w:sz w:val="18"/>
        </w:rPr>
        <w:t>备注：建议作为最底层背景，也可和远山合并。</w:t>
      </w:r>
    </w:p>
    <w:p>
      <w:pPr>
        <w:keepNext/>
      </w:pPr>
      <w:r>
        <w:rPr>
          <w:rFonts w:ascii="Noto Sans CJK SC" w:hAnsi="Noto Sans CJK SC" w:eastAsia="Noto Sans CJK SC"/>
          <w:b/>
          <w:color w:val="2A4B37"/>
        </w:rPr>
        <w:t>Positive prompt</w:t>
      </w:r>
    </w:p>
    <w:tbl>
      <w:tblPr>
        <w:tblStyle w:val="TableGrid"/>
        <w:tblW w:type="auto" w:w="0"/>
        <w:tblLook w:firstColumn="1" w:firstRow="1" w:lastColumn="0" w:lastRow="0" w:noHBand="0" w:noVBand="1" w:val="04A0"/>
      </w:tblPr>
      <w:tblGrid>
        <w:gridCol w:w="15250"/>
      </w:tblGrid>
      <w:tr>
        <w:trPr>
          <w:cantSplit/>
        </w:trPr>
        <w:tc>
          <w:tcPr>
            <w:tcW w:type="dxa" w:w="15250"/>
            <w:shd w:fill="F7F7F2"/>
          </w:tcPr>
          <w:p>
            <w:pPr>
              <w:jc w:val="left"/>
            </w:pPr>
            <w:r/>
            <w:r>
              <w:rPr>
                <w:b w:val="0"/>
                <w:sz w:val="17"/>
              </w:rPr>
              <w:t>A wide summer afternoon sky for a Japanese countryside slow-life game background, clear blue sky, soft white cumulus clouds, slightly overexposed nostalgic light, warm and peaceful mood, designed as the farthest background layer, no buildings, no characters. Studio Ghibli background art style, hand-painted anime background, Japanese countryside, soft detailed painterly texture, warm low-saturation colors, gentle diffuse lighting, nostalgic summer afternoon, dappled sunlight through leaves, peaceful slow-life atmosphere, no text, no UI elements.</w:t>
            </w:r>
          </w:p>
        </w:tc>
      </w:tr>
    </w:tbl>
    <w:p>
      <w:pPr>
        <w:keepNext/>
      </w:pPr>
      <w:r>
        <w:rPr>
          <w:rFonts w:ascii="Noto Sans CJK SC" w:hAnsi="Noto Sans CJK SC" w:eastAsia="Noto Sans CJK SC"/>
          <w:b/>
          <w:color w:val="78463C"/>
        </w:rPr>
        <w:t>Negative prompt</w:t>
      </w:r>
    </w:p>
    <w:tbl>
      <w:tblPr>
        <w:tblStyle w:val="TableGrid"/>
        <w:tblW w:type="auto" w:w="0"/>
        <w:tblLook w:firstColumn="1" w:firstRow="1" w:lastColumn="0" w:lastRow="0" w:noHBand="0" w:noVBand="1" w:val="04A0"/>
      </w:tblPr>
      <w:tblGrid>
        <w:gridCol w:w="15250"/>
      </w:tblGrid>
      <w:tr>
        <w:trPr>
          <w:cantSplit/>
        </w:trPr>
        <w:tc>
          <w:tcPr>
            <w:tcW w:type="dxa" w:w="15250"/>
            <w:shd w:fill="FBF4F2"/>
          </w:tcPr>
          <w:p>
            <w:pPr>
              <w:jc w:val="left"/>
            </w:pPr>
            <w:r/>
            <w:r>
              <w:rPr>
                <w:b w:val="0"/>
                <w:sz w:val="17"/>
              </w:rPr>
              <w:t>text, logo, watermark, UI, interface, blurry, low quality, over-saturated colors, harsh contrast, cyberpunk, modern city, photorealistic 3D, extra objects, messy silhouette, cropped important parts, people, character, animal unless specified.</w:t>
            </w:r>
          </w:p>
        </w:tc>
      </w:tr>
    </w:tbl>
    <w:p/>
    <w:p>
      <w:pPr>
        <w:pStyle w:val="Heading3"/>
        <w:keepNext/>
        <w:keepLines/>
      </w:pPr>
      <w:r>
        <w:t>homeyard_bg_mountains_01｜远山</w:t>
      </w:r>
    </w:p>
    <w:p>
      <w:pPr>
        <w:keepNext/>
      </w:pPr>
      <w:r>
        <w:rPr>
          <w:rFonts w:ascii="Noto Sans CJK SC" w:hAnsi="Noto Sans CJK SC" w:eastAsia="Noto Sans CJK SC"/>
          <w:b/>
          <w:sz w:val="19"/>
        </w:rPr>
        <w:t>输出建议：透明 PNG</w:t>
      </w:r>
    </w:p>
    <w:p>
      <w:pPr>
        <w:keepNext/>
      </w:pPr>
      <w:r>
        <w:rPr>
          <w:rFonts w:ascii="Noto Sans CJK SC" w:hAnsi="Noto Sans CJK SC" w:eastAsia="Noto Sans CJK SC"/>
          <w:color w:val="5A5A5A"/>
          <w:sz w:val="18"/>
        </w:rPr>
        <w:t>备注：远山细节不要太抢，偏灰绿、低对比。</w:t>
      </w:r>
    </w:p>
    <w:p>
      <w:pPr>
        <w:keepNext/>
      </w:pPr>
      <w:r>
        <w:rPr>
          <w:rFonts w:ascii="Noto Sans CJK SC" w:hAnsi="Noto Sans CJK SC" w:eastAsia="Noto Sans CJK SC"/>
          <w:b/>
          <w:color w:val="2A4B37"/>
        </w:rPr>
        <w:t>Positive prompt</w:t>
      </w:r>
    </w:p>
    <w:tbl>
      <w:tblPr>
        <w:tblStyle w:val="TableGrid"/>
        <w:tblW w:type="auto" w:w="0"/>
        <w:tblLook w:firstColumn="1" w:firstRow="1" w:lastColumn="0" w:lastRow="0" w:noHBand="0" w:noVBand="1" w:val="04A0"/>
      </w:tblPr>
      <w:tblGrid>
        <w:gridCol w:w="15250"/>
      </w:tblGrid>
      <w:tr>
        <w:trPr>
          <w:cantSplit/>
        </w:trPr>
        <w:tc>
          <w:tcPr>
            <w:tcW w:type="dxa" w:w="15250"/>
            <w:shd w:fill="F7F7F2"/>
          </w:tcPr>
          <w:p>
            <w:pPr>
              <w:jc w:val="left"/>
            </w:pPr>
            <w:r/>
            <w:r>
              <w:rPr>
                <w:b w:val="0"/>
                <w:sz w:val="17"/>
              </w:rPr>
              <w:t>Distant green mountains for a peaceful Japanese rural village scene, soft atmospheric perspective, layered forest ridges, warm summer haze, gentle sunlight, designed as a parallax background layer, isolated with transparent background, clean lower edge for compositing. Studio Ghibli background art style, hand-painted anime background, Japanese countryside, soft detailed painterly texture, warm low-saturation colors, gentle diffuse lighting, nostalgic summer afternoon, dappled sunlight through leaves, peaceful slow-life atmosphere, no text, no UI elements.</w:t>
            </w:r>
          </w:p>
        </w:tc>
      </w:tr>
    </w:tbl>
    <w:p>
      <w:pPr>
        <w:keepNext/>
      </w:pPr>
      <w:r>
        <w:rPr>
          <w:rFonts w:ascii="Noto Sans CJK SC" w:hAnsi="Noto Sans CJK SC" w:eastAsia="Noto Sans CJK SC"/>
          <w:b/>
          <w:color w:val="78463C"/>
        </w:rPr>
        <w:t>Negative prompt</w:t>
      </w:r>
    </w:p>
    <w:tbl>
      <w:tblPr>
        <w:tblStyle w:val="TableGrid"/>
        <w:tblW w:type="auto" w:w="0"/>
        <w:tblLook w:firstColumn="1" w:firstRow="1" w:lastColumn="0" w:lastRow="0" w:noHBand="0" w:noVBand="1" w:val="04A0"/>
      </w:tblPr>
      <w:tblGrid>
        <w:gridCol w:w="15250"/>
      </w:tblGrid>
      <w:tr>
        <w:trPr>
          <w:cantSplit/>
        </w:trPr>
        <w:tc>
          <w:tcPr>
            <w:tcW w:type="dxa" w:w="15250"/>
            <w:shd w:fill="FBF4F2"/>
          </w:tcPr>
          <w:p>
            <w:pPr>
              <w:jc w:val="left"/>
            </w:pPr>
            <w:r/>
            <w:r>
              <w:rPr>
                <w:b w:val="0"/>
                <w:sz w:val="17"/>
              </w:rPr>
              <w:t>text, logo, watermark, UI, interface, blurry, low quality, over-saturated colors, harsh contrast, cyberpunk, modern city, photorealistic 3D, extra objects, messy silhouette, cropped important parts, people, character, animal unless specified. opaque background, white background, black background, hard rectangular frame.</w:t>
            </w:r>
          </w:p>
        </w:tc>
      </w:tr>
    </w:tbl>
    <w:p/>
    <w:p>
      <w:pPr>
        <w:pStyle w:val="Heading3"/>
        <w:keepNext/>
        <w:keepLines/>
      </w:pPr>
      <w:r>
        <w:t>homeyard_bg_far_village_01｜远处村庄屋顶</w:t>
      </w:r>
    </w:p>
    <w:p>
      <w:pPr>
        <w:keepNext/>
      </w:pPr>
      <w:r>
        <w:rPr>
          <w:rFonts w:ascii="Noto Sans CJK SC" w:hAnsi="Noto Sans CJK SC" w:eastAsia="Noto Sans CJK SC"/>
          <w:b/>
          <w:sz w:val="19"/>
        </w:rPr>
        <w:t>输出建议：透明 PNG</w:t>
      </w:r>
    </w:p>
    <w:p>
      <w:pPr>
        <w:keepNext/>
      </w:pPr>
      <w:r>
        <w:rPr>
          <w:rFonts w:ascii="Noto Sans CJK SC" w:hAnsi="Noto Sans CJK SC" w:eastAsia="Noto Sans CJK SC"/>
          <w:color w:val="5A5A5A"/>
          <w:sz w:val="18"/>
        </w:rPr>
        <w:t>备注：只要远处屋顶和树带，不要主角家。</w:t>
      </w:r>
    </w:p>
    <w:p>
      <w:pPr>
        <w:keepNext/>
      </w:pPr>
      <w:r>
        <w:rPr>
          <w:rFonts w:ascii="Noto Sans CJK SC" w:hAnsi="Noto Sans CJK SC" w:eastAsia="Noto Sans CJK SC"/>
          <w:b/>
          <w:color w:val="2A4B37"/>
        </w:rPr>
        <w:t>Positive prompt</w:t>
      </w:r>
    </w:p>
    <w:tbl>
      <w:tblPr>
        <w:tblStyle w:val="TableGrid"/>
        <w:tblW w:type="auto" w:w="0"/>
        <w:tblLook w:firstColumn="1" w:firstRow="1" w:lastColumn="0" w:lastRow="0" w:noHBand="0" w:noVBand="1" w:val="04A0"/>
      </w:tblPr>
      <w:tblGrid>
        <w:gridCol w:w="15250"/>
      </w:tblGrid>
      <w:tr>
        <w:trPr>
          <w:cantSplit/>
        </w:trPr>
        <w:tc>
          <w:tcPr>
            <w:tcW w:type="dxa" w:w="15250"/>
            <w:shd w:fill="F7F7F2"/>
          </w:tcPr>
          <w:p>
            <w:pPr>
              <w:jc w:val="left"/>
            </w:pPr>
            <w:r/>
            <w:r>
              <w:rPr>
                <w:b w:val="0"/>
                <w:sz w:val="17"/>
              </w:rPr>
              <w:t>A distant small Japanese countryside village layer, a few tiled rooftops partly hidden among trees, very soft details, atmospheric perspective, warm summer afternoon light, designed as a far background parallax layer, isolated on transparent background. Studio Ghibli background art style, hand-painted anime background, Japanese countryside, soft detailed painterly texture, warm low-saturation colors, gentle diffuse lighting, nostalgic summer afternoon, dappled sunlight through leaves, peaceful slow-life atmosphere, no text, no UI elements.</w:t>
            </w:r>
          </w:p>
        </w:tc>
      </w:tr>
    </w:tbl>
    <w:p>
      <w:pPr>
        <w:keepNext/>
      </w:pPr>
      <w:r>
        <w:rPr>
          <w:rFonts w:ascii="Noto Sans CJK SC" w:hAnsi="Noto Sans CJK SC" w:eastAsia="Noto Sans CJK SC"/>
          <w:b/>
          <w:color w:val="78463C"/>
        </w:rPr>
        <w:t>Negative prompt</w:t>
      </w:r>
    </w:p>
    <w:tbl>
      <w:tblPr>
        <w:tblStyle w:val="TableGrid"/>
        <w:tblW w:type="auto" w:w="0"/>
        <w:tblLook w:firstColumn="1" w:firstRow="1" w:lastColumn="0" w:lastRow="0" w:noHBand="0" w:noVBand="1" w:val="04A0"/>
      </w:tblPr>
      <w:tblGrid>
        <w:gridCol w:w="15250"/>
      </w:tblGrid>
      <w:tr>
        <w:trPr>
          <w:cantSplit/>
        </w:trPr>
        <w:tc>
          <w:tcPr>
            <w:tcW w:type="dxa" w:w="15250"/>
            <w:shd w:fill="FBF4F2"/>
          </w:tcPr>
          <w:p>
            <w:pPr>
              <w:jc w:val="left"/>
            </w:pPr>
            <w:r/>
            <w:r>
              <w:rPr>
                <w:b w:val="0"/>
                <w:sz w:val="17"/>
              </w:rPr>
              <w:t>text, logo, watermark, UI, interface, blurry, low quality, over-saturated colors, harsh contrast, cyberpunk, modern city, photorealistic 3D, extra objects, messy silhouette, cropped important parts, people, character, animal unless specified. opaque background, white background, black background, hard rectangular frame.</w:t>
            </w:r>
          </w:p>
        </w:tc>
      </w:tr>
    </w:tbl>
    <w:p/>
    <w:p>
      <w:pPr>
        <w:pStyle w:val="Heading3"/>
        <w:keepNext/>
        <w:keepLines/>
      </w:pPr>
      <w:r>
        <w:t>homeyard_mid_house_main_01｜古民家主体</w:t>
      </w:r>
    </w:p>
    <w:p>
      <w:pPr>
        <w:keepNext/>
      </w:pPr>
      <w:r>
        <w:rPr>
          <w:rFonts w:ascii="Noto Sans CJK SC" w:hAnsi="Noto Sans CJK SC" w:eastAsia="Noto Sans CJK SC"/>
          <w:b/>
          <w:sz w:val="19"/>
        </w:rPr>
        <w:t>输出建议：透明 PNG</w:t>
      </w:r>
    </w:p>
    <w:p>
      <w:pPr>
        <w:keepNext/>
      </w:pPr>
      <w:r>
        <w:rPr>
          <w:rFonts w:ascii="Noto Sans CJK SC" w:hAnsi="Noto Sans CJK SC" w:eastAsia="Noto Sans CJK SC"/>
          <w:color w:val="5A5A5A"/>
          <w:sz w:val="18"/>
        </w:rPr>
        <w:t>备注：可先做完整房屋，后续再拆屋顶、拉门、缘侧。</w:t>
      </w:r>
    </w:p>
    <w:p>
      <w:pPr>
        <w:keepNext/>
      </w:pPr>
      <w:r>
        <w:rPr>
          <w:rFonts w:ascii="Noto Sans CJK SC" w:hAnsi="Noto Sans CJK SC" w:eastAsia="Noto Sans CJK SC"/>
          <w:b/>
          <w:color w:val="2A4B37"/>
        </w:rPr>
        <w:t>Positive prompt</w:t>
      </w:r>
    </w:p>
    <w:tbl>
      <w:tblPr>
        <w:tblStyle w:val="TableGrid"/>
        <w:tblW w:type="auto" w:w="0"/>
        <w:tblLook w:firstColumn="1" w:firstRow="1" w:lastColumn="0" w:lastRow="0" w:noHBand="0" w:noVBand="1" w:val="04A0"/>
      </w:tblPr>
      <w:tblGrid>
        <w:gridCol w:w="15250"/>
      </w:tblGrid>
      <w:tr>
        <w:trPr>
          <w:cantSplit/>
        </w:trPr>
        <w:tc>
          <w:tcPr>
            <w:tcW w:type="dxa" w:w="15250"/>
            <w:shd w:fill="F7F7F2"/>
          </w:tcPr>
          <w:p>
            <w:pPr>
              <w:jc w:val="left"/>
            </w:pPr>
            <w:r/>
            <w:r>
              <w:rPr>
                <w:b w:val="0"/>
                <w:sz w:val="17"/>
              </w:rPr>
              <w:t>Traditional Japanese kominka farmhouse main building asset, old wooden structure, tiled roof, sliding doors, shaded veranda, aged but warm and well-kept, summer afternoon dappled sunlight on wood and paper doors, isolated object on transparent background, suitable for 2D game scene composition. Studio Ghibli background art style, hand-painted anime background, Japanese countryside, soft detailed painterly texture, warm low-saturation colors, gentle diffuse lighting, nostalgic summer afternoon, dappled sunlight through leaves, peaceful slow-life atmosphere, no text, no UI elements.</w:t>
            </w:r>
          </w:p>
        </w:tc>
      </w:tr>
    </w:tbl>
    <w:p>
      <w:pPr>
        <w:keepNext/>
      </w:pPr>
      <w:r>
        <w:rPr>
          <w:rFonts w:ascii="Noto Sans CJK SC" w:hAnsi="Noto Sans CJK SC" w:eastAsia="Noto Sans CJK SC"/>
          <w:b/>
          <w:color w:val="78463C"/>
        </w:rPr>
        <w:t>Negative prompt</w:t>
      </w:r>
    </w:p>
    <w:tbl>
      <w:tblPr>
        <w:tblStyle w:val="TableGrid"/>
        <w:tblW w:type="auto" w:w="0"/>
        <w:tblLook w:firstColumn="1" w:firstRow="1" w:lastColumn="0" w:lastRow="0" w:noHBand="0" w:noVBand="1" w:val="04A0"/>
      </w:tblPr>
      <w:tblGrid>
        <w:gridCol w:w="15250"/>
      </w:tblGrid>
      <w:tr>
        <w:trPr>
          <w:cantSplit/>
        </w:trPr>
        <w:tc>
          <w:tcPr>
            <w:tcW w:type="dxa" w:w="15250"/>
            <w:shd w:fill="FBF4F2"/>
          </w:tcPr>
          <w:p>
            <w:pPr>
              <w:jc w:val="left"/>
            </w:pPr>
            <w:r/>
            <w:r>
              <w:rPr>
                <w:b w:val="0"/>
                <w:sz w:val="17"/>
              </w:rPr>
              <w:t>text, logo, watermark, UI, interface, blurry, low quality, over-saturated colors, harsh contrast, cyberpunk, modern city, photorealistic 3D, extra objects, messy silhouette, cropped important parts, people, character, animal unless specified. opaque background, white background, black background, hard rectangular frame.</w:t>
            </w:r>
          </w:p>
        </w:tc>
      </w:tr>
    </w:tbl>
    <w:p/>
    <w:p>
      <w:pPr>
        <w:pStyle w:val="Heading3"/>
        <w:keepNext/>
        <w:keepLines/>
      </w:pPr>
      <w:r>
        <w:t>homeyard_mid_veranda_floor_01｜缘侧木地板</w:t>
      </w:r>
    </w:p>
    <w:p>
      <w:pPr>
        <w:keepNext/>
      </w:pPr>
      <w:r>
        <w:rPr>
          <w:rFonts w:ascii="Noto Sans CJK SC" w:hAnsi="Noto Sans CJK SC" w:eastAsia="Noto Sans CJK SC"/>
          <w:b/>
          <w:sz w:val="19"/>
        </w:rPr>
        <w:t>输出建议：透明 PNG</w:t>
      </w:r>
    </w:p>
    <w:p>
      <w:pPr>
        <w:keepNext/>
      </w:pPr>
      <w:r>
        <w:rPr>
          <w:rFonts w:ascii="Noto Sans CJK SC" w:hAnsi="Noto Sans CJK SC" w:eastAsia="Noto Sans CJK SC"/>
          <w:color w:val="5A5A5A"/>
          <w:sz w:val="18"/>
        </w:rPr>
        <w:t>备注：保留木板纹理和树影。</w:t>
      </w:r>
    </w:p>
    <w:p>
      <w:pPr>
        <w:keepNext/>
      </w:pPr>
      <w:r>
        <w:rPr>
          <w:rFonts w:ascii="Noto Sans CJK SC" w:hAnsi="Noto Sans CJK SC" w:eastAsia="Noto Sans CJK SC"/>
          <w:b/>
          <w:color w:val="2A4B37"/>
        </w:rPr>
        <w:t>Positive prompt</w:t>
      </w:r>
    </w:p>
    <w:tbl>
      <w:tblPr>
        <w:tblStyle w:val="TableGrid"/>
        <w:tblW w:type="auto" w:w="0"/>
        <w:tblLook w:firstColumn="1" w:firstRow="1" w:lastColumn="0" w:lastRow="0" w:noHBand="0" w:noVBand="1" w:val="04A0"/>
      </w:tblPr>
      <w:tblGrid>
        <w:gridCol w:w="15250"/>
      </w:tblGrid>
      <w:tr>
        <w:trPr>
          <w:cantSplit/>
        </w:trPr>
        <w:tc>
          <w:tcPr>
            <w:tcW w:type="dxa" w:w="15250"/>
            <w:shd w:fill="F7F7F2"/>
          </w:tcPr>
          <w:p>
            <w:pPr>
              <w:jc w:val="left"/>
            </w:pPr>
            <w:r/>
            <w:r>
              <w:rPr>
                <w:b w:val="0"/>
                <w:sz w:val="17"/>
              </w:rPr>
              <w:t>Japanese engawa veranda wooden floor asset, long horizontal porch floor, aged warm brown wood planks, soft dappled sunlight and leaf shadows across the surface, clean perspective matching a 16:9 side-view game background, isolated on transparent background. Studio Ghibli background art style, hand-painted anime background, Japanese countryside, soft detailed painterly texture, warm low-saturation colors, gentle diffuse lighting, nostalgic summer afternoon, dappled sunlight through leaves, peaceful slow-life atmosphere, no text, no UI elements.</w:t>
            </w:r>
          </w:p>
        </w:tc>
      </w:tr>
    </w:tbl>
    <w:p>
      <w:pPr>
        <w:keepNext/>
      </w:pPr>
      <w:r>
        <w:rPr>
          <w:rFonts w:ascii="Noto Sans CJK SC" w:hAnsi="Noto Sans CJK SC" w:eastAsia="Noto Sans CJK SC"/>
          <w:b/>
          <w:color w:val="78463C"/>
        </w:rPr>
        <w:t>Negative prompt</w:t>
      </w:r>
    </w:p>
    <w:tbl>
      <w:tblPr>
        <w:tblStyle w:val="TableGrid"/>
        <w:tblW w:type="auto" w:w="0"/>
        <w:tblLook w:firstColumn="1" w:firstRow="1" w:lastColumn="0" w:lastRow="0" w:noHBand="0" w:noVBand="1" w:val="04A0"/>
      </w:tblPr>
      <w:tblGrid>
        <w:gridCol w:w="15250"/>
      </w:tblGrid>
      <w:tr>
        <w:trPr>
          <w:cantSplit/>
        </w:trPr>
        <w:tc>
          <w:tcPr>
            <w:tcW w:type="dxa" w:w="15250"/>
            <w:shd w:fill="FBF4F2"/>
          </w:tcPr>
          <w:p>
            <w:pPr>
              <w:jc w:val="left"/>
            </w:pPr>
            <w:r/>
            <w:r>
              <w:rPr>
                <w:b w:val="0"/>
                <w:sz w:val="17"/>
              </w:rPr>
              <w:t>text, logo, watermark, UI, interface, blurry, low quality, over-saturated colors, harsh contrast, cyberpunk, modern city, photorealistic 3D, extra objects, messy silhouette, cropped important parts, people, character, animal unless specified. opaque background, white background, black background, hard rectangular frame.</w:t>
            </w:r>
          </w:p>
        </w:tc>
      </w:tr>
    </w:tbl>
    <w:p/>
    <w:p>
      <w:pPr>
        <w:pStyle w:val="Heading3"/>
        <w:keepNext/>
        <w:keepLines/>
      </w:pPr>
      <w:r>
        <w:t>homeyard_mid_garden_ground_01｜庭院草地基础</w:t>
      </w:r>
    </w:p>
    <w:p>
      <w:pPr>
        <w:keepNext/>
      </w:pPr>
      <w:r>
        <w:rPr>
          <w:rFonts w:ascii="Noto Sans CJK SC" w:hAnsi="Noto Sans CJK SC" w:eastAsia="Noto Sans CJK SC"/>
          <w:b/>
          <w:sz w:val="19"/>
        </w:rPr>
        <w:t>输出建议：16:9 PNG 或透明 PNG</w:t>
      </w:r>
    </w:p>
    <w:p>
      <w:pPr>
        <w:keepNext/>
      </w:pPr>
      <w:r>
        <w:rPr>
          <w:rFonts w:ascii="Noto Sans CJK SC" w:hAnsi="Noto Sans CJK SC" w:eastAsia="Noto Sans CJK SC"/>
          <w:color w:val="5A5A5A"/>
          <w:sz w:val="18"/>
        </w:rPr>
        <w:t>备注：可作为主地面底图；若需要可做透明边缘。</w:t>
      </w:r>
    </w:p>
    <w:p>
      <w:pPr>
        <w:keepNext/>
      </w:pPr>
      <w:r>
        <w:rPr>
          <w:rFonts w:ascii="Noto Sans CJK SC" w:hAnsi="Noto Sans CJK SC" w:eastAsia="Noto Sans CJK SC"/>
          <w:b/>
          <w:color w:val="2A4B37"/>
        </w:rPr>
        <w:t>Positive prompt</w:t>
      </w:r>
    </w:p>
    <w:tbl>
      <w:tblPr>
        <w:tblStyle w:val="TableGrid"/>
        <w:tblW w:type="auto" w:w="0"/>
        <w:tblLook w:firstColumn="1" w:firstRow="1" w:lastColumn="0" w:lastRow="0" w:noHBand="0" w:noVBand="1" w:val="04A0"/>
      </w:tblPr>
      <w:tblGrid>
        <w:gridCol w:w="15250"/>
      </w:tblGrid>
      <w:tr>
        <w:trPr>
          <w:cantSplit/>
        </w:trPr>
        <w:tc>
          <w:tcPr>
            <w:tcW w:type="dxa" w:w="15250"/>
            <w:shd w:fill="F7F7F2"/>
          </w:tcPr>
          <w:p>
            <w:pPr>
              <w:jc w:val="left"/>
            </w:pPr>
            <w:r/>
            <w:r>
              <w:rPr>
                <w:b w:val="0"/>
                <w:sz w:val="17"/>
              </w:rPr>
              <w:t>Peaceful Japanese countryside front yard ground layer, soft grass, patches of dry earth, tiny wildflowers, scattered leaf shadows, warm summer afternoon light, designed as a broad 2D game environment ground layer, no buildings, no characters, no props. Studio Ghibli background art style, hand-painted anime background, Japanese countryside, soft detailed painterly texture, warm low-saturation colors, gentle diffuse lighting, nostalgic summer afternoon, dappled sunlight through leaves, peaceful slow-life atmosphere, no text, no UI elements.</w:t>
            </w:r>
          </w:p>
        </w:tc>
      </w:tr>
    </w:tbl>
    <w:p>
      <w:pPr>
        <w:keepNext/>
      </w:pPr>
      <w:r>
        <w:rPr>
          <w:rFonts w:ascii="Noto Sans CJK SC" w:hAnsi="Noto Sans CJK SC" w:eastAsia="Noto Sans CJK SC"/>
          <w:b/>
          <w:color w:val="78463C"/>
        </w:rPr>
        <w:t>Negative prompt</w:t>
      </w:r>
    </w:p>
    <w:tbl>
      <w:tblPr>
        <w:tblStyle w:val="TableGrid"/>
        <w:tblW w:type="auto" w:w="0"/>
        <w:tblLook w:firstColumn="1" w:firstRow="1" w:lastColumn="0" w:lastRow="0" w:noHBand="0" w:noVBand="1" w:val="04A0"/>
      </w:tblPr>
      <w:tblGrid>
        <w:gridCol w:w="15250"/>
      </w:tblGrid>
      <w:tr>
        <w:trPr>
          <w:cantSplit/>
        </w:trPr>
        <w:tc>
          <w:tcPr>
            <w:tcW w:type="dxa" w:w="15250"/>
            <w:shd w:fill="FBF4F2"/>
          </w:tcPr>
          <w:p>
            <w:pPr>
              <w:jc w:val="left"/>
            </w:pPr>
            <w:r/>
            <w:r>
              <w:rPr>
                <w:b w:val="0"/>
                <w:sz w:val="17"/>
              </w:rPr>
              <w:t>text, logo, watermark, UI, interface, blurry, low quality, over-saturated colors, harsh contrast, cyberpunk, modern city, photorealistic 3D, extra objects, messy silhouette, cropped important parts, people, character, animal unless specified.</w:t>
            </w:r>
          </w:p>
        </w:tc>
      </w:tr>
    </w:tbl>
    <w:p/>
    <w:p>
      <w:pPr>
        <w:pStyle w:val="Heading3"/>
        <w:keepNext/>
        <w:keepLines/>
      </w:pPr>
      <w:r>
        <w:t>homeyard_mid_stone_path_01｜石板小路</w:t>
      </w:r>
    </w:p>
    <w:p>
      <w:pPr>
        <w:keepNext/>
      </w:pPr>
      <w:r>
        <w:rPr>
          <w:rFonts w:ascii="Noto Sans CJK SC" w:hAnsi="Noto Sans CJK SC" w:eastAsia="Noto Sans CJK SC"/>
          <w:b/>
          <w:sz w:val="19"/>
        </w:rPr>
        <w:t>输出建议：透明 PNG</w:t>
      </w:r>
    </w:p>
    <w:p>
      <w:pPr>
        <w:keepNext/>
      </w:pPr>
      <w:r>
        <w:rPr>
          <w:rFonts w:ascii="Noto Sans CJK SC" w:hAnsi="Noto Sans CJK SC" w:eastAsia="Noto Sans CJK SC"/>
          <w:color w:val="5A5A5A"/>
          <w:sz w:val="18"/>
        </w:rPr>
        <w:t>备注：用于从屋前通往村道 / 田园入口。</w:t>
      </w:r>
    </w:p>
    <w:p>
      <w:pPr>
        <w:keepNext/>
      </w:pPr>
      <w:r>
        <w:rPr>
          <w:rFonts w:ascii="Noto Sans CJK SC" w:hAnsi="Noto Sans CJK SC" w:eastAsia="Noto Sans CJK SC"/>
          <w:b/>
          <w:color w:val="2A4B37"/>
        </w:rPr>
        <w:t>Positive prompt</w:t>
      </w:r>
    </w:p>
    <w:tbl>
      <w:tblPr>
        <w:tblStyle w:val="TableGrid"/>
        <w:tblW w:type="auto" w:w="0"/>
        <w:tblLook w:firstColumn="1" w:firstRow="1" w:lastColumn="0" w:lastRow="0" w:noHBand="0" w:noVBand="1" w:val="04A0"/>
      </w:tblPr>
      <w:tblGrid>
        <w:gridCol w:w="15250"/>
      </w:tblGrid>
      <w:tr>
        <w:trPr>
          <w:cantSplit/>
        </w:trPr>
        <w:tc>
          <w:tcPr>
            <w:tcW w:type="dxa" w:w="15250"/>
            <w:shd w:fill="F7F7F2"/>
          </w:tcPr>
          <w:p>
            <w:pPr>
              <w:jc w:val="left"/>
            </w:pPr>
            <w:r/>
            <w:r>
              <w:rPr>
                <w:b w:val="0"/>
                <w:sz w:val="17"/>
              </w:rPr>
              <w:t>Irregular stepping stone path asset for a Japanese rural garden, moss between stones, soft grass edges, warm dappled sunlight, gentle worn texture, isolated on transparent background, top-down slightly perspective view for 2D game scene placement. Studio Ghibli background art style, hand-painted anime background, Japanese countryside, soft detailed painterly texture, warm low-saturation colors, gentle diffuse lighting, nostalgic summer afternoon, dappled sunlight through leaves, peaceful slow-life atmosphere, no text, no UI elements.</w:t>
            </w:r>
          </w:p>
        </w:tc>
      </w:tr>
    </w:tbl>
    <w:p>
      <w:pPr>
        <w:keepNext/>
      </w:pPr>
      <w:r>
        <w:rPr>
          <w:rFonts w:ascii="Noto Sans CJK SC" w:hAnsi="Noto Sans CJK SC" w:eastAsia="Noto Sans CJK SC"/>
          <w:b/>
          <w:color w:val="78463C"/>
        </w:rPr>
        <w:t>Negative prompt</w:t>
      </w:r>
    </w:p>
    <w:tbl>
      <w:tblPr>
        <w:tblStyle w:val="TableGrid"/>
        <w:tblW w:type="auto" w:w="0"/>
        <w:tblLook w:firstColumn="1" w:firstRow="1" w:lastColumn="0" w:lastRow="0" w:noHBand="0" w:noVBand="1" w:val="04A0"/>
      </w:tblPr>
      <w:tblGrid>
        <w:gridCol w:w="15250"/>
      </w:tblGrid>
      <w:tr>
        <w:trPr>
          <w:cantSplit/>
        </w:trPr>
        <w:tc>
          <w:tcPr>
            <w:tcW w:type="dxa" w:w="15250"/>
            <w:shd w:fill="FBF4F2"/>
          </w:tcPr>
          <w:p>
            <w:pPr>
              <w:jc w:val="left"/>
            </w:pPr>
            <w:r/>
            <w:r>
              <w:rPr>
                <w:b w:val="0"/>
                <w:sz w:val="17"/>
              </w:rPr>
              <w:t>text, logo, watermark, UI, interface, blurry, low quality, over-saturated colors, harsh contrast, cyberpunk, modern city, photorealistic 3D, extra objects, messy silhouette, cropped important parts, people, character, animal unless specified. opaque background, white background, black background, hard rectangular frame.</w:t>
            </w:r>
          </w:p>
        </w:tc>
      </w:tr>
    </w:tbl>
    <w:p/>
    <w:p>
      <w:pPr>
        <w:pStyle w:val="Heading3"/>
        <w:keepNext/>
        <w:keepLines/>
      </w:pPr>
      <w:r>
        <w:t>homeyard_mid_stone_wall_01｜庭院石墙</w:t>
      </w:r>
    </w:p>
    <w:p>
      <w:pPr>
        <w:keepNext/>
      </w:pPr>
      <w:r>
        <w:rPr>
          <w:rFonts w:ascii="Noto Sans CJK SC" w:hAnsi="Noto Sans CJK SC" w:eastAsia="Noto Sans CJK SC"/>
          <w:b/>
          <w:sz w:val="19"/>
        </w:rPr>
        <w:t>输出建议：透明 PNG</w:t>
      </w:r>
    </w:p>
    <w:p>
      <w:pPr>
        <w:keepNext/>
      </w:pPr>
      <w:r>
        <w:rPr>
          <w:rFonts w:ascii="Noto Sans CJK SC" w:hAnsi="Noto Sans CJK SC" w:eastAsia="Noto Sans CJK SC"/>
          <w:color w:val="5A5A5A"/>
          <w:sz w:val="18"/>
        </w:rPr>
        <w:t>备注：适合作为庭院边界。</w:t>
      </w:r>
    </w:p>
    <w:p>
      <w:pPr>
        <w:keepNext/>
      </w:pPr>
      <w:r>
        <w:rPr>
          <w:rFonts w:ascii="Noto Sans CJK SC" w:hAnsi="Noto Sans CJK SC" w:eastAsia="Noto Sans CJK SC"/>
          <w:b/>
          <w:color w:val="2A4B37"/>
        </w:rPr>
        <w:t>Positive prompt</w:t>
      </w:r>
    </w:p>
    <w:tbl>
      <w:tblPr>
        <w:tblStyle w:val="TableGrid"/>
        <w:tblW w:type="auto" w:w="0"/>
        <w:tblLook w:firstColumn="1" w:firstRow="1" w:lastColumn="0" w:lastRow="0" w:noHBand="0" w:noVBand="1" w:val="04A0"/>
      </w:tblPr>
      <w:tblGrid>
        <w:gridCol w:w="15250"/>
      </w:tblGrid>
      <w:tr>
        <w:trPr>
          <w:cantSplit/>
        </w:trPr>
        <w:tc>
          <w:tcPr>
            <w:tcW w:type="dxa" w:w="15250"/>
            <w:shd w:fill="F7F7F2"/>
          </w:tcPr>
          <w:p>
            <w:pPr>
              <w:jc w:val="left"/>
            </w:pPr>
            <w:r/>
            <w:r>
              <w:rPr>
                <w:b w:val="0"/>
                <w:sz w:val="17"/>
              </w:rPr>
              <w:t>Low old stone wall asset for a Japanese countryside garden, irregular gray stones with moss, soft plants growing around the base, warm summer light, clean horizontal silhouette, isolated on transparent background, game-ready environmental prop. Studio Ghibli background art style, hand-painted anime background, Japanese countryside, soft detailed painterly texture, warm low-saturation colors, gentle diffuse lighting, nostalgic summer afternoon, dappled sunlight through leaves, peaceful slow-life atmosphere, no text, no UI elements.</w:t>
            </w:r>
          </w:p>
        </w:tc>
      </w:tr>
    </w:tbl>
    <w:p>
      <w:pPr>
        <w:keepNext/>
      </w:pPr>
      <w:r>
        <w:rPr>
          <w:rFonts w:ascii="Noto Sans CJK SC" w:hAnsi="Noto Sans CJK SC" w:eastAsia="Noto Sans CJK SC"/>
          <w:b/>
          <w:color w:val="78463C"/>
        </w:rPr>
        <w:t>Negative prompt</w:t>
      </w:r>
    </w:p>
    <w:tbl>
      <w:tblPr>
        <w:tblStyle w:val="TableGrid"/>
        <w:tblW w:type="auto" w:w="0"/>
        <w:tblLook w:firstColumn="1" w:firstRow="1" w:lastColumn="0" w:lastRow="0" w:noHBand="0" w:noVBand="1" w:val="04A0"/>
      </w:tblPr>
      <w:tblGrid>
        <w:gridCol w:w="15250"/>
      </w:tblGrid>
      <w:tr>
        <w:trPr>
          <w:cantSplit/>
        </w:trPr>
        <w:tc>
          <w:tcPr>
            <w:tcW w:type="dxa" w:w="15250"/>
            <w:shd w:fill="FBF4F2"/>
          </w:tcPr>
          <w:p>
            <w:pPr>
              <w:jc w:val="left"/>
            </w:pPr>
            <w:r/>
            <w:r>
              <w:rPr>
                <w:b w:val="0"/>
                <w:sz w:val="17"/>
              </w:rPr>
              <w:t>text, logo, watermark, UI, interface, blurry, low quality, over-saturated colors, harsh contrast, cyberpunk, modern city, photorealistic 3D, extra objects, messy silhouette, cropped important parts, people, character, animal unless specified. opaque background, white background, black background, hard rectangular frame.</w:t>
            </w:r>
          </w:p>
        </w:tc>
      </w:tr>
    </w:tbl>
    <w:p/>
    <w:p>
      <w:pPr>
        <w:pStyle w:val="Heading3"/>
        <w:keepNext/>
        <w:keepLines/>
      </w:pPr>
      <w:r>
        <w:t>homeyard_mid_persimmon_tree_01｜柿子树</w:t>
      </w:r>
    </w:p>
    <w:p>
      <w:pPr>
        <w:keepNext/>
      </w:pPr>
      <w:r>
        <w:rPr>
          <w:rFonts w:ascii="Noto Sans CJK SC" w:hAnsi="Noto Sans CJK SC" w:eastAsia="Noto Sans CJK SC"/>
          <w:b/>
          <w:sz w:val="19"/>
        </w:rPr>
        <w:t>输出建议：透明 PNG</w:t>
      </w:r>
    </w:p>
    <w:p>
      <w:pPr>
        <w:keepNext/>
      </w:pPr>
      <w:r>
        <w:rPr>
          <w:rFonts w:ascii="Noto Sans CJK SC" w:hAnsi="Noto Sans CJK SC" w:eastAsia="Noto Sans CJK SC"/>
          <w:color w:val="5A5A5A"/>
          <w:sz w:val="18"/>
        </w:rPr>
        <w:t>备注：建议后续拆成树干层、树冠层、果实层。</w:t>
      </w:r>
    </w:p>
    <w:p>
      <w:pPr>
        <w:keepNext/>
      </w:pPr>
      <w:r>
        <w:rPr>
          <w:rFonts w:ascii="Noto Sans CJK SC" w:hAnsi="Noto Sans CJK SC" w:eastAsia="Noto Sans CJK SC"/>
          <w:b/>
          <w:color w:val="2A4B37"/>
        </w:rPr>
        <w:t>Positive prompt</w:t>
      </w:r>
    </w:p>
    <w:tbl>
      <w:tblPr>
        <w:tblStyle w:val="TableGrid"/>
        <w:tblW w:type="auto" w:w="0"/>
        <w:tblLook w:firstColumn="1" w:firstRow="1" w:lastColumn="0" w:lastRow="0" w:noHBand="0" w:noVBand="1" w:val="04A0"/>
      </w:tblPr>
      <w:tblGrid>
        <w:gridCol w:w="15250"/>
      </w:tblGrid>
      <w:tr>
        <w:trPr>
          <w:cantSplit/>
        </w:trPr>
        <w:tc>
          <w:tcPr>
            <w:tcW w:type="dxa" w:w="15250"/>
            <w:shd w:fill="F7F7F2"/>
          </w:tcPr>
          <w:p>
            <w:pPr>
              <w:jc w:val="left"/>
            </w:pPr>
            <w:r/>
            <w:r>
              <w:rPr>
                <w:b w:val="0"/>
                <w:sz w:val="17"/>
              </w:rPr>
              <w:t>Large persimmon tree asset for a peaceful Japanese countryside home yard, thick textured trunk, dense green summer leaves, a few orange persimmons hanging among branches, soft dappled sunlight, natural asymmetrical silhouette, isolated on transparent background, no ground base, game-ready 2D asset. Studio Ghibli background art style, hand-painted anime background, Japanese countryside, soft detailed painterly texture, warm low-saturation colors, gentle diffuse lighting, nostalgic summer afternoon, dappled sunlight through leaves, peaceful slow-life atmosphere, no text, no UI elements.</w:t>
            </w:r>
          </w:p>
        </w:tc>
      </w:tr>
    </w:tbl>
    <w:p>
      <w:pPr>
        <w:keepNext/>
      </w:pPr>
      <w:r>
        <w:rPr>
          <w:rFonts w:ascii="Noto Sans CJK SC" w:hAnsi="Noto Sans CJK SC" w:eastAsia="Noto Sans CJK SC"/>
          <w:b/>
          <w:color w:val="78463C"/>
        </w:rPr>
        <w:t>Negative prompt</w:t>
      </w:r>
    </w:p>
    <w:tbl>
      <w:tblPr>
        <w:tblStyle w:val="TableGrid"/>
        <w:tblW w:type="auto" w:w="0"/>
        <w:tblLook w:firstColumn="1" w:firstRow="1" w:lastColumn="0" w:lastRow="0" w:noHBand="0" w:noVBand="1" w:val="04A0"/>
      </w:tblPr>
      <w:tblGrid>
        <w:gridCol w:w="15250"/>
      </w:tblGrid>
      <w:tr>
        <w:trPr>
          <w:cantSplit/>
        </w:trPr>
        <w:tc>
          <w:tcPr>
            <w:tcW w:type="dxa" w:w="15250"/>
            <w:shd w:fill="FBF4F2"/>
          </w:tcPr>
          <w:p>
            <w:pPr>
              <w:jc w:val="left"/>
            </w:pPr>
            <w:r/>
            <w:r>
              <w:rPr>
                <w:b w:val="0"/>
                <w:sz w:val="17"/>
              </w:rPr>
              <w:t>text, logo, watermark, UI, interface, blurry, low quality, over-saturated colors, harsh contrast, cyberpunk, modern city, photorealistic 3D, extra objects, messy silhouette, cropped important parts, people, character, animal unless specified. opaque background, white background, black background, hard rectangular frame.</w:t>
            </w:r>
          </w:p>
        </w:tc>
      </w:tr>
    </w:tbl>
    <w:p/>
    <w:p>
      <w:pPr>
        <w:pStyle w:val="Heading3"/>
        <w:keepNext/>
        <w:keepLines/>
      </w:pPr>
      <w:r>
        <w:t>homeyard_prop_well_01｜水井</w:t>
      </w:r>
    </w:p>
    <w:p>
      <w:pPr>
        <w:keepNext/>
      </w:pPr>
      <w:r>
        <w:rPr>
          <w:rFonts w:ascii="Noto Sans CJK SC" w:hAnsi="Noto Sans CJK SC" w:eastAsia="Noto Sans CJK SC"/>
          <w:b/>
          <w:sz w:val="19"/>
        </w:rPr>
        <w:t>输出建议：透明 PNG</w:t>
      </w:r>
    </w:p>
    <w:p>
      <w:pPr>
        <w:keepNext/>
      </w:pPr>
      <w:r>
        <w:rPr>
          <w:rFonts w:ascii="Noto Sans CJK SC" w:hAnsi="Noto Sans CJK SC" w:eastAsia="Noto Sans CJK SC"/>
          <w:color w:val="5A5A5A"/>
          <w:sz w:val="18"/>
        </w:rPr>
        <w:t>备注：可作为交互点：打水、回忆、日常对白。</w:t>
      </w:r>
    </w:p>
    <w:p>
      <w:pPr>
        <w:keepNext/>
      </w:pPr>
      <w:r>
        <w:rPr>
          <w:rFonts w:ascii="Noto Sans CJK SC" w:hAnsi="Noto Sans CJK SC" w:eastAsia="Noto Sans CJK SC"/>
          <w:b/>
          <w:color w:val="2A4B37"/>
        </w:rPr>
        <w:t>Positive prompt</w:t>
      </w:r>
    </w:p>
    <w:tbl>
      <w:tblPr>
        <w:tblStyle w:val="TableGrid"/>
        <w:tblW w:type="auto" w:w="0"/>
        <w:tblLook w:firstColumn="1" w:firstRow="1" w:lastColumn="0" w:lastRow="0" w:noHBand="0" w:noVBand="1" w:val="04A0"/>
      </w:tblPr>
      <w:tblGrid>
        <w:gridCol w:w="15250"/>
      </w:tblGrid>
      <w:tr>
        <w:trPr>
          <w:cantSplit/>
        </w:trPr>
        <w:tc>
          <w:tcPr>
            <w:tcW w:type="dxa" w:w="15250"/>
            <w:shd w:fill="F7F7F2"/>
          </w:tcPr>
          <w:p>
            <w:pPr>
              <w:jc w:val="left"/>
            </w:pPr>
            <w:r/>
            <w:r>
              <w:rPr>
                <w:b w:val="0"/>
                <w:sz w:val="17"/>
              </w:rPr>
              <w:t>Old stone water well asset for a Japanese countryside garden, square stone well with weathered wooden cover, mossy edges, small traces of age, warm soft summer light, isolated object on transparent background, clean silhouette, 2D game prop. Studio Ghibli background art style, hand-painted anime background, Japanese countryside, soft detailed painterly texture, warm low-saturation colors, gentle diffuse lighting, nostalgic summer afternoon, dappled sunlight through leaves, peaceful slow-life atmosphere, no text, no UI elements.</w:t>
            </w:r>
          </w:p>
        </w:tc>
      </w:tr>
    </w:tbl>
    <w:p>
      <w:pPr>
        <w:keepNext/>
      </w:pPr>
      <w:r>
        <w:rPr>
          <w:rFonts w:ascii="Noto Sans CJK SC" w:hAnsi="Noto Sans CJK SC" w:eastAsia="Noto Sans CJK SC"/>
          <w:b/>
          <w:color w:val="78463C"/>
        </w:rPr>
        <w:t>Negative prompt</w:t>
      </w:r>
    </w:p>
    <w:tbl>
      <w:tblPr>
        <w:tblStyle w:val="TableGrid"/>
        <w:tblW w:type="auto" w:w="0"/>
        <w:tblLook w:firstColumn="1" w:firstRow="1" w:lastColumn="0" w:lastRow="0" w:noHBand="0" w:noVBand="1" w:val="04A0"/>
      </w:tblPr>
      <w:tblGrid>
        <w:gridCol w:w="15250"/>
      </w:tblGrid>
      <w:tr>
        <w:trPr>
          <w:cantSplit/>
        </w:trPr>
        <w:tc>
          <w:tcPr>
            <w:tcW w:type="dxa" w:w="15250"/>
            <w:shd w:fill="FBF4F2"/>
          </w:tcPr>
          <w:p>
            <w:pPr>
              <w:jc w:val="left"/>
            </w:pPr>
            <w:r/>
            <w:r>
              <w:rPr>
                <w:b w:val="0"/>
                <w:sz w:val="17"/>
              </w:rPr>
              <w:t>text, logo, watermark, UI, interface, blurry, low quality, over-saturated colors, harsh contrast, cyberpunk, modern city, photorealistic 3D, extra objects, messy silhouette, cropped important parts, people, character, animal unless specified. opaque background, white background, black background, hard rectangular frame.</w:t>
            </w:r>
          </w:p>
        </w:tc>
      </w:tr>
    </w:tbl>
    <w:p/>
    <w:p>
      <w:pPr>
        <w:pStyle w:val="Heading3"/>
        <w:keepNext/>
        <w:keepLines/>
      </w:pPr>
      <w:r>
        <w:t>homeyard_prop_bucket_01｜木桶</w:t>
      </w:r>
    </w:p>
    <w:p>
      <w:pPr>
        <w:keepNext/>
      </w:pPr>
      <w:r>
        <w:rPr>
          <w:rFonts w:ascii="Noto Sans CJK SC" w:hAnsi="Noto Sans CJK SC" w:eastAsia="Noto Sans CJK SC"/>
          <w:b/>
          <w:sz w:val="19"/>
        </w:rPr>
        <w:t>输出建议：透明 PNG</w:t>
      </w:r>
    </w:p>
    <w:p>
      <w:pPr>
        <w:keepNext/>
      </w:pPr>
      <w:r>
        <w:rPr>
          <w:rFonts w:ascii="Noto Sans CJK SC" w:hAnsi="Noto Sans CJK SC" w:eastAsia="Noto Sans CJK SC"/>
          <w:color w:val="5A5A5A"/>
          <w:sz w:val="18"/>
        </w:rPr>
        <w:t>备注：可和水井组合，也可单独交互。</w:t>
      </w:r>
    </w:p>
    <w:p>
      <w:pPr>
        <w:keepNext/>
      </w:pPr>
      <w:r>
        <w:rPr>
          <w:rFonts w:ascii="Noto Sans CJK SC" w:hAnsi="Noto Sans CJK SC" w:eastAsia="Noto Sans CJK SC"/>
          <w:b/>
          <w:color w:val="2A4B37"/>
        </w:rPr>
        <w:t>Positive prompt</w:t>
      </w:r>
    </w:p>
    <w:tbl>
      <w:tblPr>
        <w:tblStyle w:val="TableGrid"/>
        <w:tblW w:type="auto" w:w="0"/>
        <w:tblLook w:firstColumn="1" w:firstRow="1" w:lastColumn="0" w:lastRow="0" w:noHBand="0" w:noVBand="1" w:val="04A0"/>
      </w:tblPr>
      <w:tblGrid>
        <w:gridCol w:w="15250"/>
      </w:tblGrid>
      <w:tr>
        <w:trPr>
          <w:cantSplit/>
        </w:trPr>
        <w:tc>
          <w:tcPr>
            <w:tcW w:type="dxa" w:w="15250"/>
            <w:shd w:fill="F7F7F2"/>
          </w:tcPr>
          <w:p>
            <w:pPr>
              <w:jc w:val="left"/>
            </w:pPr>
            <w:r/>
            <w:r>
              <w:rPr>
                <w:b w:val="0"/>
                <w:sz w:val="17"/>
              </w:rPr>
              <w:t>Small old wooden bucket asset beside a countryside well, worn wood, metal handle, subtle water stains, warm summer dappled light, isolated object on transparent background, clean game prop silhouette. Studio Ghibli background art style, hand-painted anime background, Japanese countryside, soft detailed painterly texture, warm low-saturation colors, gentle diffuse lighting, nostalgic summer afternoon, dappled sunlight through leaves, peaceful slow-life atmosphere, no text, no UI elements.</w:t>
            </w:r>
          </w:p>
        </w:tc>
      </w:tr>
    </w:tbl>
    <w:p>
      <w:pPr>
        <w:keepNext/>
      </w:pPr>
      <w:r>
        <w:rPr>
          <w:rFonts w:ascii="Noto Sans CJK SC" w:hAnsi="Noto Sans CJK SC" w:eastAsia="Noto Sans CJK SC"/>
          <w:b/>
          <w:color w:val="78463C"/>
        </w:rPr>
        <w:t>Negative prompt</w:t>
      </w:r>
    </w:p>
    <w:tbl>
      <w:tblPr>
        <w:tblStyle w:val="TableGrid"/>
        <w:tblW w:type="auto" w:w="0"/>
        <w:tblLook w:firstColumn="1" w:firstRow="1" w:lastColumn="0" w:lastRow="0" w:noHBand="0" w:noVBand="1" w:val="04A0"/>
      </w:tblPr>
      <w:tblGrid>
        <w:gridCol w:w="15250"/>
      </w:tblGrid>
      <w:tr>
        <w:trPr>
          <w:cantSplit/>
        </w:trPr>
        <w:tc>
          <w:tcPr>
            <w:tcW w:type="dxa" w:w="15250"/>
            <w:shd w:fill="FBF4F2"/>
          </w:tcPr>
          <w:p>
            <w:pPr>
              <w:jc w:val="left"/>
            </w:pPr>
            <w:r/>
            <w:r>
              <w:rPr>
                <w:b w:val="0"/>
                <w:sz w:val="17"/>
              </w:rPr>
              <w:t>text, logo, watermark, UI, interface, blurry, low quality, over-saturated colors, harsh contrast, cyberpunk, modern city, photorealistic 3D, extra objects, messy silhouette, cropped important parts, people, character, animal unless specified. opaque background, white background, black background, hard rectangular frame.</w:t>
            </w:r>
          </w:p>
        </w:tc>
      </w:tr>
    </w:tbl>
    <w:p/>
    <w:p>
      <w:pPr>
        <w:pStyle w:val="Heading3"/>
        <w:keepNext/>
        <w:keepLines/>
      </w:pPr>
      <w:r>
        <w:t>homeyard_prop_windchime_01｜风铃</w:t>
      </w:r>
    </w:p>
    <w:p>
      <w:pPr>
        <w:keepNext/>
      </w:pPr>
      <w:r>
        <w:rPr>
          <w:rFonts w:ascii="Noto Sans CJK SC" w:hAnsi="Noto Sans CJK SC" w:eastAsia="Noto Sans CJK SC"/>
          <w:b/>
          <w:sz w:val="19"/>
        </w:rPr>
        <w:t>输出建议：透明 PNG</w:t>
      </w:r>
    </w:p>
    <w:p>
      <w:pPr>
        <w:keepNext/>
      </w:pPr>
      <w:r>
        <w:rPr>
          <w:rFonts w:ascii="Noto Sans CJK SC" w:hAnsi="Noto Sans CJK SC" w:eastAsia="Noto Sans CJK SC"/>
          <w:color w:val="5A5A5A"/>
          <w:sz w:val="18"/>
        </w:rPr>
        <w:t>备注：建议做静态主体 + 纸条分件。</w:t>
      </w:r>
    </w:p>
    <w:p>
      <w:pPr>
        <w:keepNext/>
      </w:pPr>
      <w:r>
        <w:rPr>
          <w:rFonts w:ascii="Noto Sans CJK SC" w:hAnsi="Noto Sans CJK SC" w:eastAsia="Noto Sans CJK SC"/>
          <w:b/>
          <w:color w:val="2A4B37"/>
        </w:rPr>
        <w:t>Positive prompt</w:t>
      </w:r>
    </w:p>
    <w:tbl>
      <w:tblPr>
        <w:tblStyle w:val="TableGrid"/>
        <w:tblW w:type="auto" w:w="0"/>
        <w:tblLook w:firstColumn="1" w:firstRow="1" w:lastColumn="0" w:lastRow="0" w:noHBand="0" w:noVBand="1" w:val="04A0"/>
      </w:tblPr>
      <w:tblGrid>
        <w:gridCol w:w="15250"/>
      </w:tblGrid>
      <w:tr>
        <w:trPr>
          <w:cantSplit/>
        </w:trPr>
        <w:tc>
          <w:tcPr>
            <w:tcW w:type="dxa" w:w="15250"/>
            <w:shd w:fill="F7F7F2"/>
          </w:tcPr>
          <w:p>
            <w:pPr>
              <w:jc w:val="left"/>
            </w:pPr>
            <w:r/>
            <w:r>
              <w:rPr>
                <w:b w:val="0"/>
                <w:sz w:val="17"/>
              </w:rPr>
              <w:t>Japanese glass wind chime asset hanging under an old wooden eave, transparent round glass bell, small blue paper strip, delicate string, soft highlights, nostalgic summer feeling, isolated on transparent background, clean silhouette, no roof or background. Studio Ghibli background art style, hand-painted anime background, Japanese countryside, soft detailed painterly texture, warm low-saturation colors, gentle diffuse lighting, nostalgic summer afternoon, dappled sunlight through leaves, peaceful slow-life atmosphere, no text, no UI elements.</w:t>
            </w:r>
          </w:p>
        </w:tc>
      </w:tr>
    </w:tbl>
    <w:p>
      <w:pPr>
        <w:keepNext/>
      </w:pPr>
      <w:r>
        <w:rPr>
          <w:rFonts w:ascii="Noto Sans CJK SC" w:hAnsi="Noto Sans CJK SC" w:eastAsia="Noto Sans CJK SC"/>
          <w:b/>
          <w:color w:val="78463C"/>
        </w:rPr>
        <w:t>Negative prompt</w:t>
      </w:r>
    </w:p>
    <w:tbl>
      <w:tblPr>
        <w:tblStyle w:val="TableGrid"/>
        <w:tblW w:type="auto" w:w="0"/>
        <w:tblLook w:firstColumn="1" w:firstRow="1" w:lastColumn="0" w:lastRow="0" w:noHBand="0" w:noVBand="1" w:val="04A0"/>
      </w:tblPr>
      <w:tblGrid>
        <w:gridCol w:w="15250"/>
      </w:tblGrid>
      <w:tr>
        <w:trPr>
          <w:cantSplit/>
        </w:trPr>
        <w:tc>
          <w:tcPr>
            <w:tcW w:type="dxa" w:w="15250"/>
            <w:shd w:fill="FBF4F2"/>
          </w:tcPr>
          <w:p>
            <w:pPr>
              <w:jc w:val="left"/>
            </w:pPr>
            <w:r/>
            <w:r>
              <w:rPr>
                <w:b w:val="0"/>
                <w:sz w:val="17"/>
              </w:rPr>
              <w:t>text, logo, watermark, UI, interface, blurry, low quality, over-saturated colors, harsh contrast, cyberpunk, modern city, photorealistic 3D, extra objects, messy silhouette, cropped important parts, people, character, animal unless specified. opaque background, white background, black background, hard rectangular frame.</w:t>
            </w:r>
          </w:p>
        </w:tc>
      </w:tr>
    </w:tbl>
    <w:p/>
    <w:p>
      <w:pPr>
        <w:pStyle w:val="Heading3"/>
        <w:keepNext/>
        <w:keepLines/>
      </w:pPr>
      <w:r>
        <w:t>homeyard_prop_oldfan_01｜老旧电扇</w:t>
      </w:r>
    </w:p>
    <w:p>
      <w:pPr>
        <w:keepNext/>
      </w:pPr>
      <w:r>
        <w:rPr>
          <w:rFonts w:ascii="Noto Sans CJK SC" w:hAnsi="Noto Sans CJK SC" w:eastAsia="Noto Sans CJK SC"/>
          <w:b/>
          <w:sz w:val="19"/>
        </w:rPr>
        <w:t>输出建议：透明 PNG</w:t>
      </w:r>
    </w:p>
    <w:p>
      <w:pPr>
        <w:keepNext/>
      </w:pPr>
      <w:r>
        <w:rPr>
          <w:rFonts w:ascii="Noto Sans CJK SC" w:hAnsi="Noto Sans CJK SC" w:eastAsia="Noto Sans CJK SC"/>
          <w:color w:val="5A5A5A"/>
          <w:sz w:val="18"/>
        </w:rPr>
        <w:t>备注：主体与扇叶建议拆开。</w:t>
      </w:r>
    </w:p>
    <w:p>
      <w:pPr>
        <w:keepNext/>
      </w:pPr>
      <w:r>
        <w:rPr>
          <w:rFonts w:ascii="Noto Sans CJK SC" w:hAnsi="Noto Sans CJK SC" w:eastAsia="Noto Sans CJK SC"/>
          <w:b/>
          <w:color w:val="2A4B37"/>
        </w:rPr>
        <w:t>Positive prompt</w:t>
      </w:r>
    </w:p>
    <w:tbl>
      <w:tblPr>
        <w:tblStyle w:val="TableGrid"/>
        <w:tblW w:type="auto" w:w="0"/>
        <w:tblLook w:firstColumn="1" w:firstRow="1" w:lastColumn="0" w:lastRow="0" w:noHBand="0" w:noVBand="1" w:val="04A0"/>
      </w:tblPr>
      <w:tblGrid>
        <w:gridCol w:w="15250"/>
      </w:tblGrid>
      <w:tr>
        <w:trPr>
          <w:cantSplit/>
        </w:trPr>
        <w:tc>
          <w:tcPr>
            <w:tcW w:type="dxa" w:w="15250"/>
            <w:shd w:fill="F7F7F2"/>
          </w:tcPr>
          <w:p>
            <w:pPr>
              <w:jc w:val="left"/>
            </w:pPr>
            <w:r/>
            <w:r>
              <w:rPr>
                <w:b w:val="0"/>
                <w:sz w:val="17"/>
              </w:rPr>
              <w:t>Vintage Japanese electric fan asset, pale blue-green metal body, circular wire cage, aged paint with slight wear, nostalgic Showa-era feeling, viewed from a 3/4 front angle, isolated on transparent background, clean game prop silhouette. Studio Ghibli background art style, hand-painted anime background, Japanese countryside, soft detailed painterly texture, warm low-saturation colors, gentle diffuse lighting, nostalgic summer afternoon, dappled sunlight through leaves, peaceful slow-life atmosphere, no text, no UI elements.</w:t>
            </w:r>
          </w:p>
        </w:tc>
      </w:tr>
    </w:tbl>
    <w:p>
      <w:pPr>
        <w:keepNext/>
      </w:pPr>
      <w:r>
        <w:rPr>
          <w:rFonts w:ascii="Noto Sans CJK SC" w:hAnsi="Noto Sans CJK SC" w:eastAsia="Noto Sans CJK SC"/>
          <w:b/>
          <w:color w:val="78463C"/>
        </w:rPr>
        <w:t>Negative prompt</w:t>
      </w:r>
    </w:p>
    <w:tbl>
      <w:tblPr>
        <w:tblStyle w:val="TableGrid"/>
        <w:tblW w:type="auto" w:w="0"/>
        <w:tblLook w:firstColumn="1" w:firstRow="1" w:lastColumn="0" w:lastRow="0" w:noHBand="0" w:noVBand="1" w:val="04A0"/>
      </w:tblPr>
      <w:tblGrid>
        <w:gridCol w:w="15250"/>
      </w:tblGrid>
      <w:tr>
        <w:trPr>
          <w:cantSplit/>
        </w:trPr>
        <w:tc>
          <w:tcPr>
            <w:tcW w:type="dxa" w:w="15250"/>
            <w:shd w:fill="FBF4F2"/>
          </w:tcPr>
          <w:p>
            <w:pPr>
              <w:jc w:val="left"/>
            </w:pPr>
            <w:r/>
            <w:r>
              <w:rPr>
                <w:b w:val="0"/>
                <w:sz w:val="17"/>
              </w:rPr>
              <w:t>text, logo, watermark, UI, interface, blurry, low quality, over-saturated colors, harsh contrast, cyberpunk, modern city, photorealistic 3D, extra objects, messy silhouette, cropped important parts, people, character, animal unless specified. opaque background, white background, black background, hard rectangular frame.</w:t>
            </w:r>
          </w:p>
        </w:tc>
      </w:tr>
    </w:tbl>
    <w:p/>
    <w:p>
      <w:pPr>
        <w:pStyle w:val="Heading3"/>
        <w:keepNext/>
        <w:keepLines/>
      </w:pPr>
      <w:r>
        <w:t>homeyard_prop_fan_blades_01｜电扇扇叶分件</w:t>
      </w:r>
    </w:p>
    <w:p>
      <w:pPr>
        <w:keepNext/>
      </w:pPr>
      <w:r>
        <w:rPr>
          <w:rFonts w:ascii="Noto Sans CJK SC" w:hAnsi="Noto Sans CJK SC" w:eastAsia="Noto Sans CJK SC"/>
          <w:b/>
          <w:sz w:val="19"/>
        </w:rPr>
        <w:t>输出建议：透明 PNG</w:t>
      </w:r>
    </w:p>
    <w:p>
      <w:pPr>
        <w:keepNext/>
      </w:pPr>
      <w:r>
        <w:rPr>
          <w:rFonts w:ascii="Noto Sans CJK SC" w:hAnsi="Noto Sans CJK SC" w:eastAsia="Noto Sans CJK SC"/>
          <w:color w:val="5A5A5A"/>
          <w:sz w:val="18"/>
        </w:rPr>
        <w:t>备注：用于 Godot 中旋转或序列帧。</w:t>
      </w:r>
    </w:p>
    <w:p>
      <w:pPr>
        <w:keepNext/>
      </w:pPr>
      <w:r>
        <w:rPr>
          <w:rFonts w:ascii="Noto Sans CJK SC" w:hAnsi="Noto Sans CJK SC" w:eastAsia="Noto Sans CJK SC"/>
          <w:b/>
          <w:color w:val="2A4B37"/>
        </w:rPr>
        <w:t>Positive prompt</w:t>
      </w:r>
    </w:p>
    <w:tbl>
      <w:tblPr>
        <w:tblStyle w:val="TableGrid"/>
        <w:tblW w:type="auto" w:w="0"/>
        <w:tblLook w:firstColumn="1" w:firstRow="1" w:lastColumn="0" w:lastRow="0" w:noHBand="0" w:noVBand="1" w:val="04A0"/>
      </w:tblPr>
      <w:tblGrid>
        <w:gridCol w:w="15250"/>
      </w:tblGrid>
      <w:tr>
        <w:trPr>
          <w:cantSplit/>
        </w:trPr>
        <w:tc>
          <w:tcPr>
            <w:tcW w:type="dxa" w:w="15250"/>
            <w:shd w:fill="F7F7F2"/>
          </w:tcPr>
          <w:p>
            <w:pPr>
              <w:jc w:val="left"/>
            </w:pPr>
            <w:r/>
            <w:r>
              <w:rPr>
                <w:b w:val="0"/>
                <w:sz w:val="17"/>
              </w:rPr>
              <w:t>Fan blade part for a vintage electric fan, simple translucent spinning blades, centered circular hub, isolated on transparent background, clean circular silhouette, designed for 2D rotation animation, no fan body, no background. Studio Ghibli background art style, hand-painted anime background, Japanese countryside, soft detailed painterly texture, warm low-saturation colors, gentle diffuse lighting, nostalgic summer afternoon, dappled sunlight through leaves, peaceful slow-life atmosphere, no text, no UI elements.</w:t>
            </w:r>
          </w:p>
        </w:tc>
      </w:tr>
    </w:tbl>
    <w:p>
      <w:pPr>
        <w:keepNext/>
      </w:pPr>
      <w:r>
        <w:rPr>
          <w:rFonts w:ascii="Noto Sans CJK SC" w:hAnsi="Noto Sans CJK SC" w:eastAsia="Noto Sans CJK SC"/>
          <w:b/>
          <w:color w:val="78463C"/>
        </w:rPr>
        <w:t>Negative prompt</w:t>
      </w:r>
    </w:p>
    <w:tbl>
      <w:tblPr>
        <w:tblStyle w:val="TableGrid"/>
        <w:tblW w:type="auto" w:w="0"/>
        <w:tblLook w:firstColumn="1" w:firstRow="1" w:lastColumn="0" w:lastRow="0" w:noHBand="0" w:noVBand="1" w:val="04A0"/>
      </w:tblPr>
      <w:tblGrid>
        <w:gridCol w:w="15250"/>
      </w:tblGrid>
      <w:tr>
        <w:trPr>
          <w:cantSplit/>
        </w:trPr>
        <w:tc>
          <w:tcPr>
            <w:tcW w:type="dxa" w:w="15250"/>
            <w:shd w:fill="FBF4F2"/>
          </w:tcPr>
          <w:p>
            <w:pPr>
              <w:jc w:val="left"/>
            </w:pPr>
            <w:r/>
            <w:r>
              <w:rPr>
                <w:b w:val="0"/>
                <w:sz w:val="17"/>
              </w:rPr>
              <w:t>text, logo, watermark, UI, interface, blurry, low quality, over-saturated colors, harsh contrast, cyberpunk, modern city, photorealistic 3D, extra objects, messy silhouette, cropped important parts, people, character, animal unless specified. opaque background, white background, black background, hard rectangular frame.</w:t>
            </w:r>
          </w:p>
        </w:tc>
      </w:tr>
    </w:tbl>
    <w:p/>
    <w:p>
      <w:pPr>
        <w:pStyle w:val="Heading3"/>
        <w:keepNext/>
        <w:keepLines/>
      </w:pPr>
      <w:r>
        <w:t>homeyard_prop_watermelon_half_01｜半个西瓜</w:t>
      </w:r>
    </w:p>
    <w:p>
      <w:pPr>
        <w:keepNext/>
      </w:pPr>
      <w:r>
        <w:rPr>
          <w:rFonts w:ascii="Noto Sans CJK SC" w:hAnsi="Noto Sans CJK SC" w:eastAsia="Noto Sans CJK SC"/>
          <w:b/>
          <w:sz w:val="19"/>
        </w:rPr>
        <w:t>输出建议：透明 PNG</w:t>
      </w:r>
    </w:p>
    <w:p>
      <w:pPr>
        <w:keepNext/>
      </w:pPr>
      <w:r>
        <w:rPr>
          <w:rFonts w:ascii="Noto Sans CJK SC" w:hAnsi="Noto Sans CJK SC" w:eastAsia="Noto Sans CJK SC"/>
          <w:color w:val="5A5A5A"/>
          <w:sz w:val="18"/>
        </w:rPr>
        <w:t>备注：可放在托盘上，也可单独作为道具。</w:t>
      </w:r>
    </w:p>
    <w:p>
      <w:pPr>
        <w:keepNext/>
      </w:pPr>
      <w:r>
        <w:rPr>
          <w:rFonts w:ascii="Noto Sans CJK SC" w:hAnsi="Noto Sans CJK SC" w:eastAsia="Noto Sans CJK SC"/>
          <w:b/>
          <w:color w:val="2A4B37"/>
        </w:rPr>
        <w:t>Positive prompt</w:t>
      </w:r>
    </w:p>
    <w:tbl>
      <w:tblPr>
        <w:tblStyle w:val="TableGrid"/>
        <w:tblW w:type="auto" w:w="0"/>
        <w:tblLook w:firstColumn="1" w:firstRow="1" w:lastColumn="0" w:lastRow="0" w:noHBand="0" w:noVBand="1" w:val="04A0"/>
      </w:tblPr>
      <w:tblGrid>
        <w:gridCol w:w="15250"/>
      </w:tblGrid>
      <w:tr>
        <w:trPr>
          <w:cantSplit/>
        </w:trPr>
        <w:tc>
          <w:tcPr>
            <w:tcW w:type="dxa" w:w="15250"/>
            <w:shd w:fill="F7F7F2"/>
          </w:tcPr>
          <w:p>
            <w:pPr>
              <w:jc w:val="left"/>
            </w:pPr>
            <w:r/>
            <w:r>
              <w:rPr>
                <w:b w:val="0"/>
                <w:sz w:val="17"/>
              </w:rPr>
              <w:t>Half watermelon game prop, red juicy interior with black seeds, dark green rind, placed cut-side upward, refreshing summer feeling, soft painterly anime texture, isolated on transparent background, clean silhouette. Studio Ghibli background art style, hand-painted anime background, Japanese countryside, soft detailed painterly texture, warm low-saturation colors, gentle diffuse lighting, nostalgic summer afternoon, dappled sunlight through leaves, peaceful slow-life atmosphere, no text, no UI elements.</w:t>
            </w:r>
          </w:p>
        </w:tc>
      </w:tr>
    </w:tbl>
    <w:p>
      <w:pPr>
        <w:keepNext/>
      </w:pPr>
      <w:r>
        <w:rPr>
          <w:rFonts w:ascii="Noto Sans CJK SC" w:hAnsi="Noto Sans CJK SC" w:eastAsia="Noto Sans CJK SC"/>
          <w:b/>
          <w:color w:val="78463C"/>
        </w:rPr>
        <w:t>Negative prompt</w:t>
      </w:r>
    </w:p>
    <w:tbl>
      <w:tblPr>
        <w:tblStyle w:val="TableGrid"/>
        <w:tblW w:type="auto" w:w="0"/>
        <w:tblLook w:firstColumn="1" w:firstRow="1" w:lastColumn="0" w:lastRow="0" w:noHBand="0" w:noVBand="1" w:val="04A0"/>
      </w:tblPr>
      <w:tblGrid>
        <w:gridCol w:w="15250"/>
      </w:tblGrid>
      <w:tr>
        <w:trPr>
          <w:cantSplit/>
        </w:trPr>
        <w:tc>
          <w:tcPr>
            <w:tcW w:type="dxa" w:w="15250"/>
            <w:shd w:fill="FBF4F2"/>
          </w:tcPr>
          <w:p>
            <w:pPr>
              <w:jc w:val="left"/>
            </w:pPr>
            <w:r/>
            <w:r>
              <w:rPr>
                <w:b w:val="0"/>
                <w:sz w:val="17"/>
              </w:rPr>
              <w:t>text, logo, watermark, UI, interface, blurry, low quality, over-saturated colors, harsh contrast, cyberpunk, modern city, photorealistic 3D, extra objects, messy silhouette, cropped important parts, people, character, animal unless specified. opaque background, white background, black background, hard rectangular frame.</w:t>
            </w:r>
          </w:p>
        </w:tc>
      </w:tr>
    </w:tbl>
    <w:p/>
    <w:p>
      <w:pPr>
        <w:pStyle w:val="Heading3"/>
        <w:keepNext/>
        <w:keepLines/>
      </w:pPr>
      <w:r>
        <w:t>homeyard_prop_tray_01｜木托盘</w:t>
      </w:r>
    </w:p>
    <w:p>
      <w:pPr>
        <w:keepNext/>
      </w:pPr>
      <w:r>
        <w:rPr>
          <w:rFonts w:ascii="Noto Sans CJK SC" w:hAnsi="Noto Sans CJK SC" w:eastAsia="Noto Sans CJK SC"/>
          <w:b/>
          <w:sz w:val="19"/>
        </w:rPr>
        <w:t>输出建议：透明 PNG</w:t>
      </w:r>
    </w:p>
    <w:p>
      <w:pPr>
        <w:keepNext/>
      </w:pPr>
      <w:r>
        <w:rPr>
          <w:rFonts w:ascii="Noto Sans CJK SC" w:hAnsi="Noto Sans CJK SC" w:eastAsia="Noto Sans CJK SC"/>
          <w:color w:val="5A5A5A"/>
          <w:sz w:val="18"/>
        </w:rPr>
        <w:t>备注：用于组合西瓜、茶杯等日常道具。</w:t>
      </w:r>
    </w:p>
    <w:p>
      <w:pPr>
        <w:keepNext/>
      </w:pPr>
      <w:r>
        <w:rPr>
          <w:rFonts w:ascii="Noto Sans CJK SC" w:hAnsi="Noto Sans CJK SC" w:eastAsia="Noto Sans CJK SC"/>
          <w:b/>
          <w:color w:val="2A4B37"/>
        </w:rPr>
        <w:t>Positive prompt</w:t>
      </w:r>
    </w:p>
    <w:tbl>
      <w:tblPr>
        <w:tblStyle w:val="TableGrid"/>
        <w:tblW w:type="auto" w:w="0"/>
        <w:tblLook w:firstColumn="1" w:firstRow="1" w:lastColumn="0" w:lastRow="0" w:noHBand="0" w:noVBand="1" w:val="04A0"/>
      </w:tblPr>
      <w:tblGrid>
        <w:gridCol w:w="15250"/>
      </w:tblGrid>
      <w:tr>
        <w:trPr>
          <w:cantSplit/>
        </w:trPr>
        <w:tc>
          <w:tcPr>
            <w:tcW w:type="dxa" w:w="15250"/>
            <w:shd w:fill="F7F7F2"/>
          </w:tcPr>
          <w:p>
            <w:pPr>
              <w:jc w:val="left"/>
            </w:pPr>
            <w:r/>
            <w:r>
              <w:rPr>
                <w:b w:val="0"/>
                <w:sz w:val="17"/>
              </w:rPr>
              <w:t>Round wooden serving tray asset for a Japanese countryside veranda, warm aged wood, low rim, simple handmade look, soft dappled light, isolated on transparent background, clean top-down slightly perspective view. Studio Ghibli background art style, hand-painted anime background, Japanese countryside, soft detailed painterly texture, warm low-saturation colors, gentle diffuse lighting, nostalgic summer afternoon, dappled sunlight through leaves, peaceful slow-life atmosphere, no text, no UI elements.</w:t>
            </w:r>
          </w:p>
        </w:tc>
      </w:tr>
    </w:tbl>
    <w:p>
      <w:pPr>
        <w:keepNext/>
      </w:pPr>
      <w:r>
        <w:rPr>
          <w:rFonts w:ascii="Noto Sans CJK SC" w:hAnsi="Noto Sans CJK SC" w:eastAsia="Noto Sans CJK SC"/>
          <w:b/>
          <w:color w:val="78463C"/>
        </w:rPr>
        <w:t>Negative prompt</w:t>
      </w:r>
    </w:p>
    <w:tbl>
      <w:tblPr>
        <w:tblStyle w:val="TableGrid"/>
        <w:tblW w:type="auto" w:w="0"/>
        <w:tblLook w:firstColumn="1" w:firstRow="1" w:lastColumn="0" w:lastRow="0" w:noHBand="0" w:noVBand="1" w:val="04A0"/>
      </w:tblPr>
      <w:tblGrid>
        <w:gridCol w:w="15250"/>
      </w:tblGrid>
      <w:tr>
        <w:trPr>
          <w:cantSplit/>
        </w:trPr>
        <w:tc>
          <w:tcPr>
            <w:tcW w:type="dxa" w:w="15250"/>
            <w:shd w:fill="FBF4F2"/>
          </w:tcPr>
          <w:p>
            <w:pPr>
              <w:jc w:val="left"/>
            </w:pPr>
            <w:r/>
            <w:r>
              <w:rPr>
                <w:b w:val="0"/>
                <w:sz w:val="17"/>
              </w:rPr>
              <w:t>text, logo, watermark, UI, interface, blurry, low quality, over-saturated colors, harsh contrast, cyberpunk, modern city, photorealistic 3D, extra objects, messy silhouette, cropped important parts, people, character, animal unless specified. opaque background, white background, black background, hard rectangular frame.</w:t>
            </w:r>
          </w:p>
        </w:tc>
      </w:tr>
    </w:tbl>
    <w:p/>
    <w:p>
      <w:pPr>
        <w:pStyle w:val="Heading3"/>
        <w:keepNext/>
        <w:keepLines/>
      </w:pPr>
      <w:r>
        <w:t>homeyard_fg_leaves_top_01｜顶部前景树叶</w:t>
      </w:r>
    </w:p>
    <w:p>
      <w:pPr>
        <w:keepNext/>
      </w:pPr>
      <w:r>
        <w:rPr>
          <w:rFonts w:ascii="Noto Sans CJK SC" w:hAnsi="Noto Sans CJK SC" w:eastAsia="Noto Sans CJK SC"/>
          <w:b/>
          <w:sz w:val="19"/>
        </w:rPr>
        <w:t>输出建议：透明 PNG</w:t>
      </w:r>
    </w:p>
    <w:p>
      <w:pPr>
        <w:keepNext/>
      </w:pPr>
      <w:r>
        <w:rPr>
          <w:rFonts w:ascii="Noto Sans CJK SC" w:hAnsi="Noto Sans CJK SC" w:eastAsia="Noto Sans CJK SC"/>
          <w:color w:val="5A5A5A"/>
          <w:sz w:val="18"/>
        </w:rPr>
        <w:t>备注：放在角色层之上，轻微摆动。</w:t>
      </w:r>
    </w:p>
    <w:p>
      <w:pPr>
        <w:keepNext/>
      </w:pPr>
      <w:r>
        <w:rPr>
          <w:rFonts w:ascii="Noto Sans CJK SC" w:hAnsi="Noto Sans CJK SC" w:eastAsia="Noto Sans CJK SC"/>
          <w:b/>
          <w:color w:val="2A4B37"/>
        </w:rPr>
        <w:t>Positive prompt</w:t>
      </w:r>
    </w:p>
    <w:tbl>
      <w:tblPr>
        <w:tblStyle w:val="TableGrid"/>
        <w:tblW w:type="auto" w:w="0"/>
        <w:tblLook w:firstColumn="1" w:firstRow="1" w:lastColumn="0" w:lastRow="0" w:noHBand="0" w:noVBand="1" w:val="04A0"/>
      </w:tblPr>
      <w:tblGrid>
        <w:gridCol w:w="15250"/>
      </w:tblGrid>
      <w:tr>
        <w:trPr>
          <w:cantSplit/>
        </w:trPr>
        <w:tc>
          <w:tcPr>
            <w:tcW w:type="dxa" w:w="15250"/>
            <w:shd w:fill="F7F7F2"/>
          </w:tcPr>
          <w:p>
            <w:pPr>
              <w:jc w:val="left"/>
            </w:pPr>
            <w:r/>
            <w:r>
              <w:rPr>
                <w:b w:val="0"/>
                <w:sz w:val="17"/>
              </w:rPr>
              <w:t>Foreground leafy branch overlay for a summer Japanese countryside scene, dense green leaves with warm sunlight passing through, irregular natural silhouette, designed to frame the top edge of a 16:9 game screen, isolated on transparent background, no trunk, no sky. Studio Ghibli background art style, hand-painted anime background, Japanese countryside, soft detailed painterly texture, warm low-saturation colors, gentle diffuse lighting, nostalgic summer afternoon, dappled sunlight through leaves, peaceful slow-life atmosphere, no text, no UI elements.</w:t>
            </w:r>
          </w:p>
        </w:tc>
      </w:tr>
    </w:tbl>
    <w:p>
      <w:pPr>
        <w:keepNext/>
      </w:pPr>
      <w:r>
        <w:rPr>
          <w:rFonts w:ascii="Noto Sans CJK SC" w:hAnsi="Noto Sans CJK SC" w:eastAsia="Noto Sans CJK SC"/>
          <w:b/>
          <w:color w:val="78463C"/>
        </w:rPr>
        <w:t>Negative prompt</w:t>
      </w:r>
    </w:p>
    <w:tbl>
      <w:tblPr>
        <w:tblStyle w:val="TableGrid"/>
        <w:tblW w:type="auto" w:w="0"/>
        <w:tblLook w:firstColumn="1" w:firstRow="1" w:lastColumn="0" w:lastRow="0" w:noHBand="0" w:noVBand="1" w:val="04A0"/>
      </w:tblPr>
      <w:tblGrid>
        <w:gridCol w:w="15250"/>
      </w:tblGrid>
      <w:tr>
        <w:trPr>
          <w:cantSplit/>
        </w:trPr>
        <w:tc>
          <w:tcPr>
            <w:tcW w:type="dxa" w:w="15250"/>
            <w:shd w:fill="FBF4F2"/>
          </w:tcPr>
          <w:p>
            <w:pPr>
              <w:jc w:val="left"/>
            </w:pPr>
            <w:r/>
            <w:r>
              <w:rPr>
                <w:b w:val="0"/>
                <w:sz w:val="17"/>
              </w:rPr>
              <w:t>text, logo, watermark, UI, interface, blurry, low quality, over-saturated colors, harsh contrast, cyberpunk, modern city, photorealistic 3D, extra objects, messy silhouette, cropped important parts, people, character, animal unless specified. opaque background, white background, black background, hard rectangular frame.</w:t>
            </w:r>
          </w:p>
        </w:tc>
      </w:tr>
    </w:tbl>
    <w:p/>
    <w:p>
      <w:pPr>
        <w:pStyle w:val="Heading3"/>
        <w:keepNext/>
        <w:keepLines/>
      </w:pPr>
      <w:r>
        <w:t>homeyard_fg_shadow_overlay_01｜斑驳光影覆盖层</w:t>
      </w:r>
    </w:p>
    <w:p>
      <w:pPr>
        <w:keepNext/>
      </w:pPr>
      <w:r>
        <w:rPr>
          <w:rFonts w:ascii="Noto Sans CJK SC" w:hAnsi="Noto Sans CJK SC" w:eastAsia="Noto Sans CJK SC"/>
          <w:b/>
          <w:sz w:val="19"/>
        </w:rPr>
        <w:t>输出建议：透明 PNG / 半透明 PNG</w:t>
      </w:r>
    </w:p>
    <w:p>
      <w:pPr>
        <w:keepNext/>
      </w:pPr>
      <w:r>
        <w:rPr>
          <w:rFonts w:ascii="Noto Sans CJK SC" w:hAnsi="Noto Sans CJK SC" w:eastAsia="Noto Sans CJK SC"/>
          <w:color w:val="5A5A5A"/>
          <w:sz w:val="18"/>
        </w:rPr>
        <w:t>备注：可在 Godot 中叠加并用 shader 慢速漂移。</w:t>
      </w:r>
    </w:p>
    <w:p>
      <w:pPr>
        <w:keepNext/>
      </w:pPr>
      <w:r>
        <w:rPr>
          <w:rFonts w:ascii="Noto Sans CJK SC" w:hAnsi="Noto Sans CJK SC" w:eastAsia="Noto Sans CJK SC"/>
          <w:b/>
          <w:color w:val="2A4B37"/>
        </w:rPr>
        <w:t>Positive prompt</w:t>
      </w:r>
    </w:p>
    <w:tbl>
      <w:tblPr>
        <w:tblStyle w:val="TableGrid"/>
        <w:tblW w:type="auto" w:w="0"/>
        <w:tblLook w:firstColumn="1" w:firstRow="1" w:lastColumn="0" w:lastRow="0" w:noHBand="0" w:noVBand="1" w:val="04A0"/>
      </w:tblPr>
      <w:tblGrid>
        <w:gridCol w:w="15250"/>
      </w:tblGrid>
      <w:tr>
        <w:trPr>
          <w:cantSplit/>
        </w:trPr>
        <w:tc>
          <w:tcPr>
            <w:tcW w:type="dxa" w:w="15250"/>
            <w:shd w:fill="F7F7F2"/>
          </w:tcPr>
          <w:p>
            <w:pPr>
              <w:jc w:val="left"/>
            </w:pPr>
            <w:r/>
            <w:r>
              <w:rPr>
                <w:b w:val="0"/>
                <w:sz w:val="17"/>
              </w:rPr>
              <w:t>Soft dappled sunlight and leaf shadow overlay for a Japanese veranda and garden scene, irregular warm light spots and gentle leaf-shaped shadows, transparent background, subtle low-contrast overlay, designed for 2D game atmosphere layer, no objects, no hard edges. Studio Ghibli background art style, hand-painted anime background, Japanese countryside, soft detailed painterly texture, warm low-saturation colors, gentle diffuse lighting, nostalgic summer afternoon, dappled sunlight through leaves, peaceful slow-life atmosphere, no text, no UI elements.</w:t>
            </w:r>
          </w:p>
        </w:tc>
      </w:tr>
    </w:tbl>
    <w:p>
      <w:pPr>
        <w:keepNext/>
      </w:pPr>
      <w:r>
        <w:rPr>
          <w:rFonts w:ascii="Noto Sans CJK SC" w:hAnsi="Noto Sans CJK SC" w:eastAsia="Noto Sans CJK SC"/>
          <w:b/>
          <w:color w:val="78463C"/>
        </w:rPr>
        <w:t>Negative prompt</w:t>
      </w:r>
    </w:p>
    <w:tbl>
      <w:tblPr>
        <w:tblStyle w:val="TableGrid"/>
        <w:tblW w:type="auto" w:w="0"/>
        <w:tblLook w:firstColumn="1" w:firstRow="1" w:lastColumn="0" w:lastRow="0" w:noHBand="0" w:noVBand="1" w:val="04A0"/>
      </w:tblPr>
      <w:tblGrid>
        <w:gridCol w:w="15250"/>
      </w:tblGrid>
      <w:tr>
        <w:trPr>
          <w:cantSplit/>
        </w:trPr>
        <w:tc>
          <w:tcPr>
            <w:tcW w:type="dxa" w:w="15250"/>
            <w:shd w:fill="FBF4F2"/>
          </w:tcPr>
          <w:p>
            <w:pPr>
              <w:jc w:val="left"/>
            </w:pPr>
            <w:r/>
            <w:r>
              <w:rPr>
                <w:b w:val="0"/>
                <w:sz w:val="17"/>
              </w:rPr>
              <w:t>text, logo, watermark, UI, objects, furniture, characters, hard black shadows, harsh contrast, opaque background.</w:t>
            </w:r>
          </w:p>
        </w:tc>
      </w:tr>
    </w:tbl>
    <w:p/>
    <w:p>
      <w:pPr>
        <w:pStyle w:val="Heading3"/>
        <w:keepNext/>
        <w:keepLines/>
      </w:pPr>
      <w:r>
        <w:t>homeyard_fx_dust_particles_01｜浮尘光粒</w:t>
      </w:r>
    </w:p>
    <w:p>
      <w:pPr>
        <w:keepNext/>
      </w:pPr>
      <w:r>
        <w:rPr>
          <w:rFonts w:ascii="Noto Sans CJK SC" w:hAnsi="Noto Sans CJK SC" w:eastAsia="Noto Sans CJK SC"/>
          <w:b/>
          <w:sz w:val="19"/>
        </w:rPr>
        <w:t>输出建议：透明 PNG 序列或粒子参考图</w:t>
      </w:r>
    </w:p>
    <w:p>
      <w:pPr>
        <w:keepNext/>
      </w:pPr>
      <w:r>
        <w:rPr>
          <w:rFonts w:ascii="Noto Sans CJK SC" w:hAnsi="Noto Sans CJK SC" w:eastAsia="Noto Sans CJK SC"/>
          <w:color w:val="5A5A5A"/>
          <w:sz w:val="18"/>
        </w:rPr>
        <w:t>备注：建议优先用 Godot 粒子实现，不必全部画成序列帧。</w:t>
      </w:r>
    </w:p>
    <w:p>
      <w:pPr>
        <w:keepNext/>
      </w:pPr>
      <w:r>
        <w:rPr>
          <w:rFonts w:ascii="Noto Sans CJK SC" w:hAnsi="Noto Sans CJK SC" w:eastAsia="Noto Sans CJK SC"/>
          <w:b/>
          <w:color w:val="2A4B37"/>
        </w:rPr>
        <w:t>Positive prompt</w:t>
      </w:r>
    </w:p>
    <w:tbl>
      <w:tblPr>
        <w:tblStyle w:val="TableGrid"/>
        <w:tblW w:type="auto" w:w="0"/>
        <w:tblLook w:firstColumn="1" w:firstRow="1" w:lastColumn="0" w:lastRow="0" w:noHBand="0" w:noVBand="1" w:val="04A0"/>
      </w:tblPr>
      <w:tblGrid>
        <w:gridCol w:w="15250"/>
      </w:tblGrid>
      <w:tr>
        <w:trPr>
          <w:cantSplit/>
        </w:trPr>
        <w:tc>
          <w:tcPr>
            <w:tcW w:type="dxa" w:w="15250"/>
            <w:shd w:fill="F7F7F2"/>
          </w:tcPr>
          <w:p>
            <w:pPr>
              <w:jc w:val="left"/>
            </w:pPr>
            <w:r/>
            <w:r>
              <w:rPr>
                <w:b w:val="0"/>
                <w:sz w:val="17"/>
              </w:rPr>
              <w:t>Tiny floating dust particles in warm summer sunlight, subtle golden motes, sparse and delicate, transparent background, soft bokeh-like specks, designed as a gentle atmosphere overlay for a healing slow-life 2D game scene, no objects, no characters. Studio Ghibli background art style, hand-painted anime background, Japanese countryside, soft detailed painterly texture, warm low-saturation colors, gentle diffuse lighting, nostalgic summer afternoon, dappled sunlight through leaves, peaceful slow-life atmosphere, no text, no UI elements.</w:t>
            </w:r>
          </w:p>
        </w:tc>
      </w:tr>
    </w:tbl>
    <w:p>
      <w:pPr>
        <w:keepNext/>
      </w:pPr>
      <w:r>
        <w:rPr>
          <w:rFonts w:ascii="Noto Sans CJK SC" w:hAnsi="Noto Sans CJK SC" w:eastAsia="Noto Sans CJK SC"/>
          <w:b/>
          <w:color w:val="78463C"/>
        </w:rPr>
        <w:t>Negative prompt</w:t>
      </w:r>
    </w:p>
    <w:tbl>
      <w:tblPr>
        <w:tblStyle w:val="TableGrid"/>
        <w:tblW w:type="auto" w:w="0"/>
        <w:tblLook w:firstColumn="1" w:firstRow="1" w:lastColumn="0" w:lastRow="0" w:noHBand="0" w:noVBand="1" w:val="04A0"/>
      </w:tblPr>
      <w:tblGrid>
        <w:gridCol w:w="15250"/>
      </w:tblGrid>
      <w:tr>
        <w:trPr>
          <w:cantSplit/>
        </w:trPr>
        <w:tc>
          <w:tcPr>
            <w:tcW w:type="dxa" w:w="15250"/>
            <w:shd w:fill="FBF4F2"/>
          </w:tcPr>
          <w:p>
            <w:pPr>
              <w:jc w:val="left"/>
            </w:pPr>
            <w:r/>
            <w:r>
              <w:rPr>
                <w:b w:val="0"/>
                <w:sz w:val="17"/>
              </w:rPr>
              <w:t>text, logo, watermark, UI, large particles, fireworks, magical effects, overexposed screen, opaque background.</w:t>
            </w:r>
          </w:p>
        </w:tc>
      </w:tr>
    </w:tbl>
    <w:p/>
    <w:p>
      <w:r>
        <w:br w:type="page"/>
      </w:r>
    </w:p>
    <w:p>
      <w:pPr>
        <w:pStyle w:val="Heading1"/>
      </w:pPr>
      <w:r>
        <w:t>7. 导出规范</w:t>
      </w:r>
    </w:p>
    <w:p>
      <w:pPr>
        <w:pStyle w:val="Heading2"/>
      </w:pPr>
      <w:r>
        <w:t>建议输出规格</w:t>
      </w:r>
    </w:p>
    <w:tbl>
      <w:tblPr>
        <w:tblStyle w:val="TableGrid"/>
        <w:tblW w:type="auto" w:w="0"/>
        <w:jc w:val="center"/>
        <w:tblLook w:firstColumn="1" w:firstRow="1" w:lastColumn="0" w:lastRow="0" w:noHBand="0" w:noVBand="1" w:val="04A0"/>
      </w:tblPr>
      <w:tblGrid>
        <w:gridCol w:w="7625"/>
        <w:gridCol w:w="7625"/>
      </w:tblGrid>
      <w:tr>
        <w:trPr>
          <w:cantSplit/>
        </w:trPr>
        <w:tc>
          <w:tcPr>
            <w:tcW w:type="dxa" w:w="7625"/>
            <w:shd w:fill="DDE9D5"/>
          </w:tcPr>
          <w:p>
            <w:pPr>
              <w:jc w:val="left"/>
            </w:pPr>
            <w:r/>
            <w:r>
              <w:rPr>
                <w:b/>
                <w:sz w:val="17"/>
              </w:rPr>
              <w:t>类型</w:t>
            </w:r>
          </w:p>
        </w:tc>
        <w:tc>
          <w:tcPr>
            <w:tcW w:type="dxa" w:w="7625"/>
            <w:shd w:fill="DDE9D5"/>
          </w:tcPr>
          <w:p>
            <w:pPr>
              <w:jc w:val="left"/>
            </w:pPr>
            <w:r/>
            <w:r>
              <w:rPr>
                <w:b/>
                <w:sz w:val="17"/>
              </w:rPr>
              <w:t>建议规格</w:t>
            </w:r>
          </w:p>
        </w:tc>
      </w:tr>
      <w:tr>
        <w:trPr>
          <w:cantSplit/>
        </w:trPr>
        <w:tc>
          <w:tcPr>
            <w:tcW w:type="dxa" w:w="7625"/>
            <w:vAlign w:val="top"/>
          </w:tcPr>
          <w:p>
            <w:pPr>
              <w:jc w:val="left"/>
            </w:pPr>
            <w:r/>
            <w:r>
              <w:rPr>
                <w:b w:val="0"/>
                <w:sz w:val="17"/>
              </w:rPr>
              <w:t>场景母图</w:t>
            </w:r>
          </w:p>
        </w:tc>
        <w:tc>
          <w:tcPr>
            <w:tcW w:type="dxa" w:w="7625"/>
            <w:vAlign w:val="top"/>
          </w:tcPr>
          <w:p>
            <w:pPr>
              <w:jc w:val="left"/>
            </w:pPr>
            <w:r/>
            <w:r>
              <w:rPr>
                <w:b w:val="0"/>
                <w:sz w:val="17"/>
              </w:rPr>
              <w:t>2560×1440 或 3840×2160，16:9 横版。</w:t>
            </w:r>
          </w:p>
        </w:tc>
      </w:tr>
      <w:tr>
        <w:trPr>
          <w:cantSplit/>
        </w:trPr>
        <w:tc>
          <w:tcPr>
            <w:tcW w:type="dxa" w:w="7625"/>
            <w:vAlign w:val="top"/>
          </w:tcPr>
          <w:p>
            <w:pPr>
              <w:jc w:val="left"/>
            </w:pPr>
            <w:r/>
            <w:r>
              <w:rPr>
                <w:b w:val="0"/>
                <w:sz w:val="17"/>
              </w:rPr>
              <w:t>静态独立资产</w:t>
            </w:r>
          </w:p>
        </w:tc>
        <w:tc>
          <w:tcPr>
            <w:tcW w:type="dxa" w:w="7625"/>
            <w:vAlign w:val="top"/>
          </w:tcPr>
          <w:p>
            <w:pPr>
              <w:jc w:val="left"/>
            </w:pPr>
            <w:r/>
            <w:r>
              <w:rPr>
                <w:b w:val="0"/>
                <w:sz w:val="17"/>
              </w:rPr>
              <w:t>透明 PNG，保留原始大尺寸，边缘干净。</w:t>
            </w:r>
          </w:p>
        </w:tc>
      </w:tr>
      <w:tr>
        <w:trPr>
          <w:cantSplit/>
        </w:trPr>
        <w:tc>
          <w:tcPr>
            <w:tcW w:type="dxa" w:w="7625"/>
            <w:vAlign w:val="top"/>
          </w:tcPr>
          <w:p>
            <w:pPr>
              <w:jc w:val="left"/>
            </w:pPr>
            <w:r/>
            <w:r>
              <w:rPr>
                <w:b w:val="0"/>
                <w:sz w:val="17"/>
              </w:rPr>
              <w:t>前景遮挡层</w:t>
            </w:r>
          </w:p>
        </w:tc>
        <w:tc>
          <w:tcPr>
            <w:tcW w:type="dxa" w:w="7625"/>
            <w:vAlign w:val="top"/>
          </w:tcPr>
          <w:p>
            <w:pPr>
              <w:jc w:val="left"/>
            </w:pPr>
            <w:r/>
            <w:r>
              <w:rPr>
                <w:b w:val="0"/>
                <w:sz w:val="17"/>
              </w:rPr>
              <w:t>透明 PNG，允许半透明柔边。</w:t>
            </w:r>
          </w:p>
        </w:tc>
      </w:tr>
      <w:tr>
        <w:trPr>
          <w:cantSplit/>
        </w:trPr>
        <w:tc>
          <w:tcPr>
            <w:tcW w:type="dxa" w:w="7625"/>
            <w:vAlign w:val="top"/>
          </w:tcPr>
          <w:p>
            <w:pPr>
              <w:jc w:val="left"/>
            </w:pPr>
            <w:r/>
            <w:r>
              <w:rPr>
                <w:b w:val="0"/>
                <w:sz w:val="17"/>
              </w:rPr>
              <w:t>光影覆盖层</w:t>
            </w:r>
          </w:p>
        </w:tc>
        <w:tc>
          <w:tcPr>
            <w:tcW w:type="dxa" w:w="7625"/>
            <w:vAlign w:val="top"/>
          </w:tcPr>
          <w:p>
            <w:pPr>
              <w:jc w:val="left"/>
            </w:pPr>
            <w:r/>
            <w:r>
              <w:rPr>
                <w:b w:val="0"/>
                <w:sz w:val="17"/>
              </w:rPr>
              <w:t>半透明 PNG；避免画死在所有主体上。</w:t>
            </w:r>
          </w:p>
        </w:tc>
      </w:tr>
      <w:tr>
        <w:trPr>
          <w:cantSplit/>
        </w:trPr>
        <w:tc>
          <w:tcPr>
            <w:tcW w:type="dxa" w:w="7625"/>
            <w:vAlign w:val="top"/>
          </w:tcPr>
          <w:p>
            <w:pPr>
              <w:jc w:val="left"/>
            </w:pPr>
            <w:r/>
            <w:r>
              <w:rPr>
                <w:b w:val="0"/>
                <w:sz w:val="17"/>
              </w:rPr>
              <w:t>动效分件</w:t>
            </w:r>
          </w:p>
        </w:tc>
        <w:tc>
          <w:tcPr>
            <w:tcW w:type="dxa" w:w="7625"/>
            <w:vAlign w:val="top"/>
          </w:tcPr>
          <w:p>
            <w:pPr>
              <w:jc w:val="left"/>
            </w:pPr>
            <w:r/>
            <w:r>
              <w:rPr>
                <w:b w:val="0"/>
                <w:sz w:val="17"/>
              </w:rPr>
              <w:t>透明 PNG 分件优先，其次序列帧。</w:t>
            </w:r>
          </w:p>
        </w:tc>
      </w:tr>
      <w:tr>
        <w:trPr>
          <w:cantSplit/>
        </w:trPr>
        <w:tc>
          <w:tcPr>
            <w:tcW w:type="dxa" w:w="7625"/>
            <w:vAlign w:val="top"/>
          </w:tcPr>
          <w:p>
            <w:pPr>
              <w:jc w:val="left"/>
            </w:pPr>
            <w:r/>
            <w:r>
              <w:rPr>
                <w:b w:val="0"/>
                <w:sz w:val="17"/>
              </w:rPr>
              <w:t>阴影</w:t>
            </w:r>
          </w:p>
        </w:tc>
        <w:tc>
          <w:tcPr>
            <w:tcW w:type="dxa" w:w="7625"/>
            <w:vAlign w:val="top"/>
          </w:tcPr>
          <w:p>
            <w:pPr>
              <w:jc w:val="left"/>
            </w:pPr>
            <w:r/>
            <w:r>
              <w:rPr>
                <w:b w:val="0"/>
                <w:sz w:val="17"/>
              </w:rPr>
              <w:t>可拆单独阴影层；不要全部烘死，便于调整。</w:t>
            </w:r>
          </w:p>
        </w:tc>
      </w:tr>
    </w:tbl>
    <w:p/>
    <w:p>
      <w:pPr>
        <w:pStyle w:val="Heading1"/>
      </w:pPr>
      <w:r>
        <w:t>8. 下一步建议</w:t>
      </w:r>
    </w:p>
    <w:p>
      <w:pPr>
        <w:pStyle w:val="ListBullet"/>
      </w:pPr>
      <w:r>
        <w:rPr>
          <w:rFonts w:ascii="Noto Sans CJK SC" w:hAnsi="Noto Sans CJK SC" w:eastAsia="Noto Sans CJK SC"/>
          <w:sz w:val="20"/>
        </w:rPr>
        <w:t>先生产第一批核心资产：房屋主体、庭院地面、石板路、石墙、柿子树、水井、木桶。</w:t>
      </w:r>
    </w:p>
    <w:p>
      <w:pPr>
        <w:pStyle w:val="ListBullet"/>
      </w:pPr>
      <w:r>
        <w:rPr>
          <w:rFonts w:ascii="Noto Sans CJK SC" w:hAnsi="Noto Sans CJK SC" w:eastAsia="Noto Sans CJK SC"/>
          <w:sz w:val="20"/>
        </w:rPr>
        <w:t>完成第一批后，在 Godot 中搭一个静态样板场景。</w:t>
      </w:r>
    </w:p>
    <w:p>
      <w:pPr>
        <w:pStyle w:val="ListBullet"/>
      </w:pPr>
      <w:r>
        <w:rPr>
          <w:rFonts w:ascii="Noto Sans CJK SC" w:hAnsi="Noto Sans CJK SC" w:eastAsia="Noto Sans CJK SC"/>
          <w:sz w:val="20"/>
        </w:rPr>
        <w:t>确认角色比例、行走区域、遮挡关系后，再继续补风铃、电扇、西瓜、前景叶子和光影动效层。</w:t>
      </w:r>
    </w:p>
    <w:p>
      <w:pPr>
        <w:pStyle w:val="ListBullet"/>
      </w:pPr>
      <w:r>
        <w:rPr>
          <w:rFonts w:ascii="Noto Sans CJK SC" w:hAnsi="Noto Sans CJK SC" w:eastAsia="Noto Sans CJK SC"/>
          <w:sz w:val="20"/>
        </w:rPr>
        <w:t>后续同一套拆分规范可复用到屋后田园、果园、村庄小路、邻居家等场景。</w:t>
      </w:r>
    </w:p>
    <w:sectPr w:rsidR="00FC693F" w:rsidRPr="0006063C" w:rsidSect="00034616">
      <w:headerReference w:type="default" r:id="rId9"/>
      <w:footerReference w:type="default" r:id="rId10"/>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8C8C8C"/>
        <w:sz w:val="16"/>
      </w:rPr>
      <w:t>用途：Godot 场景原画拆分、透明 PNG 资产生产、动效层规划</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787878"/>
        <w:sz w:val="16"/>
      </w:rPr>
      <w:t>《那座村庄》｜主角家屋前庭院｜资产拆分与 Prompt 文档</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2A4B3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60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5F5F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2A4B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SC" w:hAnsi="Noto Sans CJK SC" w:eastAsia="Noto Sans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Block"/>
    <w:pPr>
      <w:spacing w:after="80" w:line="252"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