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3510BB2A" w14:textId="098680A7">
      <w:pPr>
        <w:pBdr/>
        <w:spacing/>
        <w:ind/>
        <w:rPr>
          <w:b/>
          <w:bCs/>
        </w:rPr>
      </w:pPr>
      <w:r>
        <w:rPr>
          <w:b/>
          <w:bCs/>
        </w:rPr>
        <w:t xml:space="preserve">Danh sách các đề tài</w:t>
      </w:r>
      <w:r>
        <w:rPr>
          <w:b/>
          <w:bCs/>
        </w:rPr>
        <w:t xml:space="preserve"> sinh viên đăng ký</w:t>
      </w:r>
      <w:r>
        <w:rPr>
          <w:b/>
          <w:bCs/>
        </w:rPr>
      </w:r>
    </w:p>
    <w:p w14:paraId="5F3E326E" w14:textId="3B02568E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bán hàng siêu thị</w:t>
      </w:r>
      <w:r/>
    </w:p>
    <w:p w14:paraId="63BF52FC" w14:textId="0596B598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tiền học phí</w:t>
      </w:r>
      <w:r/>
    </w:p>
    <w:p w14:paraId="01C143A4" w14:textId="2D1DEA12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</w:t>
      </w:r>
      <w:r>
        <w:t xml:space="preserve"> điểm</w:t>
      </w:r>
      <w:r>
        <w:t xml:space="preserve"> học sinh cấp </w:t>
      </w:r>
      <w:r>
        <w:t xml:space="preserve">THPT</w:t>
      </w:r>
      <w:r/>
    </w:p>
    <w:p w14:paraId="1722D778" w14:textId="3E6813E1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các dịch vụ khu chung cư hoặc khu ký túc xá</w:t>
      </w:r>
      <w:r/>
    </w:p>
    <w:p w14:paraId="3F844C14" w14:textId="12F340B0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tiết kiệm tiền gửi ngân hàng</w:t>
      </w:r>
      <w:r/>
    </w:p>
    <w:p w14:paraId="19055C7B" w14:textId="2A363071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các danh mục đề tài NCKH của một trường ĐH</w:t>
      </w:r>
      <w:r/>
    </w:p>
    <w:p w14:paraId="7BED21E2" w14:textId="7213F43C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trang </w:t>
      </w:r>
      <w:r>
        <w:t xml:space="preserve">thiết bị - tài sản của một công ty</w:t>
      </w:r>
      <w:r/>
    </w:p>
    <w:p w14:paraId="69819850" w14:textId="0607D029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</w:t>
      </w:r>
      <w:r>
        <w:t xml:space="preserve">kho (xuất nhập khẩu)</w:t>
      </w:r>
      <w:r/>
    </w:p>
    <w:p w14:paraId="74C96260" w14:textId="782F2652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khách sạn, khu nghỉ dưỡng</w:t>
      </w:r>
      <w:r/>
    </w:p>
    <w:p w14:paraId="43DE093B" w14:textId="75D56ED4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Quản lý các văn bằng chứng chỉ</w:t>
      </w:r>
      <w:r/>
    </w:p>
    <w:p w14:paraId="1809BBBF" w14:textId="4FD64F29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 Quản lý </w:t>
      </w:r>
      <w:r>
        <w:t xml:space="preserve">thu chi của một trường học (cấp 1,2,3)</w:t>
      </w:r>
      <w:r/>
    </w:p>
    <w:p w14:paraId="62B188B4" w14:textId="2F8C59EA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 Quản lý bán vé tàu</w:t>
      </w:r>
      <w:r/>
    </w:p>
    <w:p w14:paraId="366233B6" w14:textId="331D019D">
      <w:pPr>
        <w:pStyle w:val="670"/>
        <w:numPr>
          <w:ilvl w:val="0"/>
          <w:numId w:val="1"/>
        </w:numPr>
        <w:pBdr/>
        <w:spacing/>
        <w:ind/>
        <w:rPr/>
      </w:pPr>
      <w:r>
        <w:t xml:space="preserve"> Quản lý </w:t>
      </w:r>
      <w:r>
        <w:t xml:space="preserve">bán vé máy bay</w:t>
      </w:r>
      <w:r/>
    </w:p>
    <w:p w14:paraId="4F29AD72" w14:textId="11443A80">
      <w:pPr>
        <w:pStyle w:val="670"/>
        <w:numPr>
          <w:ilvl w:val="0"/>
          <w:numId w:val="1"/>
        </w:numPr>
        <w:pBdr/>
        <w:spacing/>
        <w:ind/>
        <w:rPr>
          <w:highlight w:val="yellow"/>
        </w:rPr>
      </w:pPr>
      <w:r>
        <w:t xml:space="preserve">Quản l</w:t>
      </w:r>
      <w:r>
        <w:rPr>
          <w:highlight w:val="yellow"/>
        </w:rPr>
        <w:t xml:space="preserve">ý </w:t>
      </w:r>
      <w:r>
        <w:rPr>
          <w:highlight w:val="yellow"/>
        </w:rPr>
        <w:t xml:space="preserve">các hộ dân một tỉnh</w:t>
      </w:r>
      <w:r>
        <w:rPr>
          <w:highlight w:val="yellow"/>
        </w:rPr>
      </w:r>
    </w:p>
    <w:p w14:paraId="0B76BD38" w14:textId="69CC397F">
      <w:pPr>
        <w:pStyle w:val="670"/>
        <w:numPr>
          <w:ilvl w:val="0"/>
          <w:numId w:val="1"/>
        </w:numPr>
        <w:pBdr/>
        <w:spacing/>
        <w:ind/>
        <w:rPr>
          <w:highlight w:val="yellow"/>
        </w:rPr>
      </w:pPr>
      <w:r>
        <w:rPr>
          <w:highlight w:val="yellow"/>
        </w:rPr>
        <w:t xml:space="preserve">Quản lý học phí của SINH VIÊN</w:t>
      </w:r>
      <w:r>
        <w:rPr>
          <w:highlight w:val="yellow"/>
        </w:rPr>
      </w:r>
    </w:p>
    <w:p w14:paraId="102D5FE6" w14:textId="2EB1C7F9">
      <w:pPr>
        <w:pStyle w:val="670"/>
        <w:numPr>
          <w:ilvl w:val="0"/>
          <w:numId w:val="1"/>
        </w:numPr>
        <w:pBdr/>
        <w:spacing/>
        <w:ind/>
        <w:rPr>
          <w:highlight w:val="yellow"/>
        </w:rPr>
      </w:pPr>
      <w:r>
        <w:rPr>
          <w:highlight w:val="yellow"/>
        </w:rPr>
        <w:t xml:space="preserve">Quản lý dịch vụ gửi xe oto, xe máy</w:t>
      </w:r>
      <w:r>
        <w:rPr>
          <w:highlight w:val="yellow"/>
        </w:rPr>
      </w:r>
    </w:p>
    <w:p w14:paraId="16EE7263" w14:textId="4D45B3CB">
      <w:pPr>
        <w:pBdr/>
        <w:spacing/>
        <w:ind/>
        <w:rPr/>
      </w:pPr>
      <w:r>
        <w:t xml:space="preserve">sdfsdfsdf</w:t>
      </w:r>
      <w:r/>
    </w:p>
    <w:sectPr>
      <w:footnotePr/>
      <w:endnotePr/>
      <w:type w:val="nextPage"/>
      <w:pgSz w:h="15840" w:orient="portrait" w:w="12240"/>
      <w:pgMar w:top="720" w:right="1440" w:bottom="1440" w:left="1440" w:header="720" w:footer="720" w:gutter="0"/>
      <w:cols w:num="1" w:sep="0" w:space="720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Times New Roman">
    <w:panose1 w:val="020206030504050203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7020515D"/>
    <w:lvl w:ilvl="0">
      <w:isLgl w:val="false"/>
      <w:lvlJc w:val="left"/>
      <w:lvlText w:val="%1."/>
      <w:numFmt w:val="decimal"/>
      <w:pPr>
        <w:pBdr/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="Times New Roman" w:hAnsi="Times New Roman" w:eastAsiaTheme="minorHAnsi" w:cstheme="minorBidi"/>
        <w:sz w:val="28"/>
        <w:szCs w:val="22"/>
        <w:lang w:val="en-US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68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68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68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68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9">
    <w:name w:val="Heading 1"/>
    <w:basedOn w:val="666"/>
    <w:next w:val="666"/>
    <w:link w:val="150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40">
    <w:name w:val="Heading 2"/>
    <w:basedOn w:val="666"/>
    <w:next w:val="666"/>
    <w:link w:val="151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41">
    <w:name w:val="Heading 3"/>
    <w:basedOn w:val="666"/>
    <w:next w:val="666"/>
    <w:link w:val="152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42">
    <w:name w:val="Heading 4"/>
    <w:basedOn w:val="666"/>
    <w:next w:val="666"/>
    <w:link w:val="153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43">
    <w:name w:val="Heading 5"/>
    <w:basedOn w:val="666"/>
    <w:next w:val="666"/>
    <w:link w:val="154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44">
    <w:name w:val="Heading 6"/>
    <w:basedOn w:val="666"/>
    <w:next w:val="666"/>
    <w:link w:val="155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45">
    <w:name w:val="Heading 7"/>
    <w:basedOn w:val="666"/>
    <w:next w:val="666"/>
    <w:link w:val="156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46">
    <w:name w:val="Heading 8"/>
    <w:basedOn w:val="666"/>
    <w:next w:val="666"/>
    <w:link w:val="157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47">
    <w:name w:val="Heading 9"/>
    <w:basedOn w:val="666"/>
    <w:next w:val="666"/>
    <w:link w:val="158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50">
    <w:name w:val="Heading 1 Char"/>
    <w:basedOn w:val="667"/>
    <w:link w:val="13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51">
    <w:name w:val="Heading 2 Char"/>
    <w:basedOn w:val="667"/>
    <w:link w:val="14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52">
    <w:name w:val="Heading 3 Char"/>
    <w:basedOn w:val="667"/>
    <w:link w:val="141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53">
    <w:name w:val="Heading 4 Char"/>
    <w:basedOn w:val="667"/>
    <w:link w:val="142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54">
    <w:name w:val="Heading 5 Char"/>
    <w:basedOn w:val="667"/>
    <w:link w:val="14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55">
    <w:name w:val="Heading 6 Char"/>
    <w:basedOn w:val="667"/>
    <w:link w:val="144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56">
    <w:name w:val="Heading 7 Char"/>
    <w:basedOn w:val="667"/>
    <w:link w:val="145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57">
    <w:name w:val="Heading 8 Char"/>
    <w:basedOn w:val="667"/>
    <w:link w:val="14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58">
    <w:name w:val="Heading 9 Char"/>
    <w:basedOn w:val="667"/>
    <w:link w:val="147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59">
    <w:name w:val="Title"/>
    <w:basedOn w:val="666"/>
    <w:next w:val="666"/>
    <w:link w:val="160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60">
    <w:name w:val="Title Char"/>
    <w:basedOn w:val="667"/>
    <w:link w:val="159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61">
    <w:name w:val="Subtitle"/>
    <w:basedOn w:val="666"/>
    <w:next w:val="666"/>
    <w:link w:val="162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62">
    <w:name w:val="Subtitle Char"/>
    <w:basedOn w:val="667"/>
    <w:link w:val="161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63">
    <w:name w:val="Quote"/>
    <w:basedOn w:val="666"/>
    <w:next w:val="666"/>
    <w:link w:val="164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64">
    <w:name w:val="Quote Char"/>
    <w:basedOn w:val="667"/>
    <w:link w:val="163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66">
    <w:name w:val="Intense Emphasis"/>
    <w:basedOn w:val="667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67">
    <w:name w:val="Intense Quote"/>
    <w:basedOn w:val="666"/>
    <w:next w:val="666"/>
    <w:link w:val="168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68">
    <w:name w:val="Intense Quote Char"/>
    <w:basedOn w:val="667"/>
    <w:link w:val="167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69">
    <w:name w:val="Intense Reference"/>
    <w:basedOn w:val="667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70">
    <w:name w:val="No Spacing"/>
    <w:basedOn w:val="666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67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67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67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67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67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6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67"/>
    <w:link w:val="176"/>
    <w:uiPriority w:val="99"/>
    <w:pPr>
      <w:pBdr/>
      <w:spacing/>
      <w:ind/>
    </w:pPr>
  </w:style>
  <w:style w:type="paragraph" w:styleId="178">
    <w:name w:val="Footer"/>
    <w:basedOn w:val="666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67"/>
    <w:link w:val="178"/>
    <w:uiPriority w:val="99"/>
    <w:pPr>
      <w:pBdr/>
      <w:spacing/>
      <w:ind/>
    </w:pPr>
  </w:style>
  <w:style w:type="paragraph" w:styleId="180">
    <w:name w:val="Caption"/>
    <w:basedOn w:val="666"/>
    <w:next w:val="666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6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67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6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67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67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67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67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6"/>
    <w:next w:val="666"/>
    <w:uiPriority w:val="39"/>
    <w:unhideWhenUsed/>
    <w:pPr>
      <w:pBdr/>
      <w:spacing w:after="100"/>
      <w:ind/>
    </w:pPr>
  </w:style>
  <w:style w:type="paragraph" w:styleId="190">
    <w:name w:val="toc 2"/>
    <w:basedOn w:val="666"/>
    <w:next w:val="666"/>
    <w:uiPriority w:val="39"/>
    <w:unhideWhenUsed/>
    <w:pPr>
      <w:pBdr/>
      <w:spacing w:after="100"/>
      <w:ind w:left="220"/>
    </w:pPr>
  </w:style>
  <w:style w:type="paragraph" w:styleId="191">
    <w:name w:val="toc 3"/>
    <w:basedOn w:val="666"/>
    <w:next w:val="666"/>
    <w:uiPriority w:val="39"/>
    <w:unhideWhenUsed/>
    <w:pPr>
      <w:pBdr/>
      <w:spacing w:after="100"/>
      <w:ind w:left="440"/>
    </w:pPr>
  </w:style>
  <w:style w:type="paragraph" w:styleId="192">
    <w:name w:val="toc 4"/>
    <w:basedOn w:val="666"/>
    <w:next w:val="666"/>
    <w:uiPriority w:val="39"/>
    <w:unhideWhenUsed/>
    <w:pPr>
      <w:pBdr/>
      <w:spacing w:after="100"/>
      <w:ind w:left="660"/>
    </w:pPr>
  </w:style>
  <w:style w:type="paragraph" w:styleId="193">
    <w:name w:val="toc 5"/>
    <w:basedOn w:val="666"/>
    <w:next w:val="666"/>
    <w:uiPriority w:val="39"/>
    <w:unhideWhenUsed/>
    <w:pPr>
      <w:pBdr/>
      <w:spacing w:after="100"/>
      <w:ind w:left="880"/>
    </w:pPr>
  </w:style>
  <w:style w:type="paragraph" w:styleId="194">
    <w:name w:val="toc 6"/>
    <w:basedOn w:val="666"/>
    <w:next w:val="666"/>
    <w:uiPriority w:val="39"/>
    <w:unhideWhenUsed/>
    <w:pPr>
      <w:pBdr/>
      <w:spacing w:after="100"/>
      <w:ind w:left="1100"/>
    </w:pPr>
  </w:style>
  <w:style w:type="paragraph" w:styleId="195">
    <w:name w:val="toc 7"/>
    <w:basedOn w:val="666"/>
    <w:next w:val="666"/>
    <w:uiPriority w:val="39"/>
    <w:unhideWhenUsed/>
    <w:pPr>
      <w:pBdr/>
      <w:spacing w:after="100"/>
      <w:ind w:left="1320"/>
    </w:pPr>
  </w:style>
  <w:style w:type="paragraph" w:styleId="196">
    <w:name w:val="toc 8"/>
    <w:basedOn w:val="666"/>
    <w:next w:val="666"/>
    <w:uiPriority w:val="39"/>
    <w:unhideWhenUsed/>
    <w:pPr>
      <w:pBdr/>
      <w:spacing w:after="100"/>
      <w:ind w:left="1540"/>
    </w:pPr>
  </w:style>
  <w:style w:type="paragraph" w:styleId="197">
    <w:name w:val="toc 9"/>
    <w:basedOn w:val="666"/>
    <w:next w:val="666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67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6"/>
    <w:next w:val="666"/>
    <w:uiPriority w:val="99"/>
    <w:unhideWhenUsed/>
    <w:pPr>
      <w:pBdr/>
      <w:spacing w:after="0" w:afterAutospacing="0"/>
      <w:ind/>
    </w:pPr>
  </w:style>
  <w:style w:type="paragraph" w:styleId="666" w:default="1">
    <w:name w:val="Normal"/>
    <w:qFormat/>
    <w:pPr>
      <w:pBdr/>
      <w:spacing/>
      <w:ind/>
    </w:pPr>
  </w:style>
  <w:style w:type="character" w:styleId="667" w:default="1">
    <w:name w:val="Default Paragraph Font"/>
    <w:uiPriority w:val="1"/>
    <w:semiHidden/>
    <w:unhideWhenUsed/>
    <w:pPr>
      <w:pBdr/>
      <w:spacing/>
      <w:ind/>
    </w:pPr>
  </w:style>
  <w:style w:type="table" w:styleId="668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69" w:default="1">
    <w:name w:val="No List"/>
    <w:uiPriority w:val="99"/>
    <w:semiHidden/>
    <w:unhideWhenUsed/>
    <w:pPr>
      <w:pBdr/>
      <w:spacing/>
      <w:ind/>
    </w:pPr>
  </w:style>
  <w:style w:type="paragraph" w:styleId="670">
    <w:name w:val="List Paragraph"/>
    <w:basedOn w:val="666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onlyoffice/9.3.1.10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Tong Ngoc</dc:creator>
  <cp:keywords/>
  <dc:description/>
  <cp:lastModifiedBy>Nguyễn Thị B</cp:lastModifiedBy>
  <cp:revision>3</cp:revision>
  <dcterms:created xsi:type="dcterms:W3CDTF">2025-03-04T11:17:00Z</dcterms:created>
  <dcterms:modified xsi:type="dcterms:W3CDTF">2026-03-25T17:58:34Z</dcterms:modified>
</cp:coreProperties>
</file>