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«Программное обеспечение автоматизированных систем»</w:t>
      </w:r>
    </w:p>
    <w:tbl>
      <w:tblPr>
        <w:tblStyle w:val="Table1"/>
        <w:tblW w:w="9354.0" w:type="dxa"/>
        <w:jc w:val="left"/>
        <w:tblLayout w:type="fixed"/>
        <w:tblLook w:val="0000"/>
      </w:tblPr>
      <w:tblGrid>
        <w:gridCol w:w="4548"/>
        <w:gridCol w:w="4806"/>
        <w:tblGridChange w:id="0">
          <w:tblGrid>
            <w:gridCol w:w="4548"/>
            <w:gridCol w:w="48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УТВЕРЖДАЮ: 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Зав. кафедрой ПОАС 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_________________Ю.А. Орлова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_________________2023 г.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инструментария для автоматизированного запуска тестов программного обеспечения в выделенных контейнерах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ТЕХНИЧЕСКОЕ ЗАДАНИЕ</w:t>
      </w:r>
    </w:p>
    <w:p w:rsidR="00000000" w:rsidDel="00000000" w:rsidP="00000000" w:rsidRDefault="00000000" w:rsidRPr="00000000" w14:paraId="0000000E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ВКРБ–09.03.04–10.19–04–23–91</w:t>
      </w:r>
    </w:p>
    <w:p w:rsidR="00000000" w:rsidDel="00000000" w:rsidP="00000000" w:rsidRDefault="00000000" w:rsidRPr="00000000" w14:paraId="0000001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19</w:t>
      </w:r>
    </w:p>
    <w:p w:rsidR="00000000" w:rsidDel="00000000" w:rsidP="00000000" w:rsidRDefault="00000000" w:rsidRPr="00000000" w14:paraId="0000001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Layout w:type="fixed"/>
        <w:tblLook w:val="0000"/>
      </w:tblPr>
      <w:tblGrid>
        <w:gridCol w:w="4855"/>
        <w:gridCol w:w="4499"/>
        <w:tblGridChange w:id="0">
          <w:tblGrid>
            <w:gridCol w:w="4855"/>
            <w:gridCol w:w="44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работы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 А. С. Дмитриев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 2023 г.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Нормоконтролер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_________________Кузнецова А.С.</w:t>
              <w:br w:type="textWrapping"/>
              <w:t xml:space="preserve">______________________________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2023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ПрИн-467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 Б. В. Ванда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2023 г.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701" w:right="851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Волгоград, 2023 г.</w:t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Calibri" w:cs="Calibri" w:eastAsia="Calibri" w:hAnsi="Calibri"/>
        </w:rPr>
        <w:sectPr>
          <w:headerReference r:id="rId11" w:type="first"/>
          <w:type w:val="nextPage"/>
          <w:pgSz w:h="16834" w:w="11909" w:orient="portrait"/>
          <w:pgMar w:bottom="1440" w:top="1440" w:left="1701" w:right="85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«Программное обеспечение автоматизированных систем»</w:t>
      </w:r>
    </w:p>
    <w:tbl>
      <w:tblPr>
        <w:tblStyle w:val="Table3"/>
        <w:tblW w:w="9354.0" w:type="dxa"/>
        <w:jc w:val="left"/>
        <w:tblLayout w:type="fixed"/>
        <w:tblLook w:val="0000"/>
      </w:tblPr>
      <w:tblGrid>
        <w:gridCol w:w="4548"/>
        <w:gridCol w:w="4806"/>
        <w:tblGridChange w:id="0">
          <w:tblGrid>
            <w:gridCol w:w="4548"/>
            <w:gridCol w:w="48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УТВЕРЖДАЮ: 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Зав. кафедрой ПОАС 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_________________Ю.А. Орлова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2023 г.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инструментария для автоматизированного запуска тестов программного обеспечения в выделенных контейнерах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ЛИСТ УТВЕРЖДЕНИЯ</w:t>
      </w:r>
    </w:p>
    <w:p w:rsidR="00000000" w:rsidDel="00000000" w:rsidP="00000000" w:rsidRDefault="00000000" w:rsidRPr="00000000" w14:paraId="00000034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А.В.00001-01 91 01-1-ЛУ</w:t>
      </w:r>
    </w:p>
    <w:p w:rsidR="00000000" w:rsidDel="00000000" w:rsidP="00000000" w:rsidRDefault="00000000" w:rsidRPr="00000000" w14:paraId="00000036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</w:t>
      </w:r>
    </w:p>
    <w:p w:rsidR="00000000" w:rsidDel="00000000" w:rsidP="00000000" w:rsidRDefault="00000000" w:rsidRPr="00000000" w14:paraId="00000038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Layout w:type="fixed"/>
        <w:tblLook w:val="0000"/>
      </w:tblPr>
      <w:tblGrid>
        <w:gridCol w:w="4863"/>
        <w:gridCol w:w="4491"/>
        <w:tblGridChange w:id="0">
          <w:tblGrid>
            <w:gridCol w:w="4863"/>
            <w:gridCol w:w="44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работы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 А. С. Дмитриев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 2023 г.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Нормоконтролер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_________________Кузнецова А.С.</w:t>
              <w:br w:type="textWrapping"/>
              <w:t xml:space="preserve">______________________________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2023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ПрИн-467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 Б. В. Ванда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2023 г.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701" w:right="851" w:header="709" w:footer="709"/>
          <w:pgNumType w:start="3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Волгоград, 2023 г</w:t>
      </w:r>
    </w:p>
    <w:p w:rsidR="00000000" w:rsidDel="00000000" w:rsidP="00000000" w:rsidRDefault="00000000" w:rsidRPr="00000000" w14:paraId="0000004B">
      <w:pPr>
        <w:spacing w:after="160" w:line="259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94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представляет собой техническое задание к выпускной работе бакалавра 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инструментария для автоматизированного запуска тестов программного обеспечения в выделенных контейнерах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 В документе изложены основания и назначения разработки программы, требования к разрабатываемой программе, технико-экономические показатели. </w:t>
      </w:r>
    </w:p>
    <w:p w:rsidR="00000000" w:rsidDel="00000000" w:rsidP="00000000" w:rsidRDefault="00000000" w:rsidRPr="00000000" w14:paraId="0000004F">
      <w:pPr>
        <w:tabs>
          <w:tab w:val="left" w:pos="694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включает в себя страниц – 19, приложений – 4, рисунков – 1.</w:t>
      </w:r>
    </w:p>
    <w:p w:rsidR="00000000" w:rsidDel="00000000" w:rsidP="00000000" w:rsidRDefault="00000000" w:rsidRPr="00000000" w14:paraId="00000050">
      <w:pPr>
        <w:tabs>
          <w:tab w:val="left" w:pos="694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jmrqymggon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слова: контейнер, окружение.</w:t>
      </w:r>
    </w:p>
    <w:p w:rsidR="00000000" w:rsidDel="00000000" w:rsidP="00000000" w:rsidRDefault="00000000" w:rsidRPr="00000000" w14:paraId="00000051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pacing w:line="360" w:lineRule="auto"/>
        <w:ind w:right="-60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64">
      <w:pPr>
        <w:keepNext w:val="1"/>
        <w:keepLines w:val="1"/>
        <w:spacing w:line="360" w:lineRule="auto"/>
        <w:ind w:right="-607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spacing w:line="360" w:lineRule="auto"/>
        <w:ind w:right="-607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Наименование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Область применения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Основание для разработки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Назначение разработки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Требования к программе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Требования к функциональным характеристикам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Требования к надежности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 Требования к обеспечению надежного функционирования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4.2.2 Время восстановления после отказа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4.2.3 Отказы из-за некорректных действий пользователя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Требования к условиям эксплуатации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4.3.1 Климатические условия эксплуатации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4.3.2 Требования к квалификации и численности персонала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Требования к составу и параметрам технических средств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Требования к информационной и программной совместимости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4.5.1 Требования к информационным структурам и методам решения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4.5.2 Требования к исходным кодам и языкам программирования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4.5.3 Требования к программным средствам, используемым программой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4.5.4 Требования к защите информации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Требования к маркировке и упаковке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 Требования к транспортированию и хранению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4.8 Специальные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Требования к программной документации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Технико-экономические показатели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Экономические преимущества разработки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Стадии и этапы разработки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 Стадии разработки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 Содержание работ по этапам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Порядок контроля и приемки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 Виды испытаний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Б.1 – Диаграммы вариантов использования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Б.2 – Сценарии вариантов использования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Б.3 – Макеты экранных форм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Б.4 – Структура и формат данных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633"/>
            </w:tabs>
            <w:spacing w:after="80" w:before="20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A">
      <w:pPr>
        <w:ind w:right="-607" w:firstLine="56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360" w:lineRule="auto"/>
        <w:ind w:right="-607" w:firstLine="56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360" w:lineRule="auto"/>
        <w:ind w:right="-607" w:firstLine="56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0" w:before="0" w:lineRule="auto"/>
        <w:ind w:firstLine="709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before="0" w:lineRule="auto"/>
        <w:ind w:firstLine="709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Инструментарий для автоматизированного запуска тестов программного обеспечения в выделенных контейнерах.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before="0" w:lineRule="auto"/>
        <w:ind w:firstLine="709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1.2 Область применения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применяется при разработке произвольного веб приложения, для которого существует набор тестов.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before="0" w:lineRule="auto"/>
        <w:ind w:firstLine="709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2 Основание для разработки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ведется в рамках выпускной работы бакалавра. Основанием для разработки является приказ № 1235-ст от 6 сентября 2022 года. Наименование темы разработки –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инструментария для автоматизированного запуска тестов программного обеспечения в выделенных контейнерах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before="0" w:lineRule="auto"/>
        <w:ind w:firstLine="709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3 Назначение разработки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разработки является автоматизация запуска тестов программного обеспечения в выделенных контейнерах.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0" w:before="0" w:lineRule="auto"/>
        <w:ind w:firstLine="709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4 Требования к программе </w:t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0" w:before="0" w:lineRule="auto"/>
        <w:ind w:firstLine="709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4.1 Требования к функциональным характеристикам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обеспечивать возможность выполнения главных задач: 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тестового окружения для разрабатываемого веб продукта, имея данные о уже имеющемся окружении, в котором продукт разрабатывался; 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запуск тестов к разрабатываемому веб продукту напрямую пользователем;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запуск тестов к разрабатываемому веб продукту перед тем, как пользователь сделает фиксацию в локальном репозитории.</w:t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задач должно сводиться к созданию YML-файла, на основе которого будет разворачиваться новая среда для тестирования, представляющая собой комплекс Docker контейнеров. Выполнение этих задач должно осуществляться за счет выполнения следующих функций:</w:t>
      </w:r>
    </w:p>
    <w:p w:rsidR="00000000" w:rsidDel="00000000" w:rsidP="00000000" w:rsidRDefault="00000000" w:rsidRPr="00000000" w14:paraId="000000B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анализ docker-compose.yml файла, заключающийся в парсинге этого файла;</w:t>
      </w:r>
    </w:p>
    <w:p w:rsidR="00000000" w:rsidDel="00000000" w:rsidP="00000000" w:rsidRDefault="00000000" w:rsidRPr="00000000" w14:paraId="000000B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нового YML-файла для тестового окружения на основе проведенного анализа docker-compose.yml файла. Программа должна гарантировать создание такого YML-файла, на основе которого будет создана тестовая среда, которая не будет конфликтовать со средой разработки и сможет работать с ней параллельно;</w:t>
      </w:r>
    </w:p>
    <w:p w:rsidR="00000000" w:rsidDel="00000000" w:rsidP="00000000" w:rsidRDefault="00000000" w:rsidRPr="00000000" w14:paraId="000000B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развертывание Docker контейнеров на основе созданного для тестового окружения YML-файла;</w:t>
      </w:r>
    </w:p>
    <w:p w:rsidR="00000000" w:rsidDel="00000000" w:rsidP="00000000" w:rsidRDefault="00000000" w:rsidRPr="00000000" w14:paraId="000000B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обеспечение запуска тестов разрабатываемого веб продукта в тестовой среде посредством ввода пользователем команды в консоль;</w:t>
      </w:r>
    </w:p>
    <w:p w:rsidR="00000000" w:rsidDel="00000000" w:rsidP="00000000" w:rsidRDefault="00000000" w:rsidRPr="00000000" w14:paraId="000000B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обеспечение запуска тестов разрабатываемого веб продукта в тестовой среде, перед тем, как пользователь сделает фиксацию.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before="0" w:lineRule="auto"/>
        <w:ind w:firstLine="709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4.2 Требования к надежности</w:t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0" w:before="0" w:lineRule="auto"/>
        <w:ind w:firstLine="709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4.2.1 Требования к обеспечению надежного функционирования программы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бесперебойная работа программного обеспечения (далее ПО) Docker во время работы программы.</w:t>
      </w:r>
    </w:p>
    <w:p w:rsidR="00000000" w:rsidDel="00000000" w:rsidP="00000000" w:rsidRDefault="00000000" w:rsidRPr="00000000" w14:paraId="000000C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0" w:before="0" w:lineRule="auto"/>
        <w:ind w:firstLine="709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4.2.2 Время восстановления после отказа</w:t>
      </w:r>
    </w:p>
    <w:p w:rsidR="00000000" w:rsidDel="00000000" w:rsidP="00000000" w:rsidRDefault="00000000" w:rsidRPr="00000000" w14:paraId="000000C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в консоль команды, которая требует для своей работы запущенный Docker, когда Docker не запущен или не может быть использован, программа должна уведомить пользователя о невозможности выполнения команды и указать причину.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в консоль команды, производящей генерацию тестовой среды, при указании в качестве параметра пути к некорректному или недоступному файлу docker-compose.yml программа должна уведомить пользователя о невозможности выполнения команды и указать причину.</w:t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вводе в консоль команды, производящей запуск тестов, при указании в качестве параметра пути к некорректному или недоступному файлу с тестами программа должна уведомить пользователя о невозможности выполнения команды и указать причину. </w:t>
      </w:r>
    </w:p>
    <w:p w:rsidR="00000000" w:rsidDel="00000000" w:rsidP="00000000" w:rsidRDefault="00000000" w:rsidRPr="00000000" w14:paraId="000000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after="0" w:before="0" w:lineRule="auto"/>
        <w:ind w:firstLine="709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4.2.3 Отказы из-за некорректных действий пользователя</w:t>
      </w:r>
    </w:p>
    <w:p w:rsidR="00000000" w:rsidDel="00000000" w:rsidP="00000000" w:rsidRDefault="00000000" w:rsidRPr="00000000" w14:paraId="000000C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в консоль одной из команд, предоставляемых программой, с неверными параметрами программа должна уведомить пользователя о вводе команды с некорректными параметрами, указав какие из них были указаны неправильно.</w:t>
      </w:r>
    </w:p>
    <w:p w:rsidR="00000000" w:rsidDel="00000000" w:rsidP="00000000" w:rsidRDefault="00000000" w:rsidRPr="00000000" w14:paraId="000000D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0" w:before="0" w:lineRule="auto"/>
        <w:ind w:firstLine="709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4.3 Требования к условиям эксплуатации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0" w:before="0" w:lineRule="auto"/>
        <w:ind w:firstLine="709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4.3.1 Климатические условия эксплуатации</w:t>
      </w:r>
    </w:p>
    <w:p w:rsidR="00000000" w:rsidDel="00000000" w:rsidP="00000000" w:rsidRDefault="00000000" w:rsidRPr="00000000" w14:paraId="000000D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0" w:before="0" w:lineRule="auto"/>
        <w:ind w:firstLine="709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4.3.2 Требования к квалификации и численности персонала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использования программного средства требуется один человек, умеющий разрабатывать приложения на Node.js и способный пользоваться Docker.</w:t>
      </w:r>
    </w:p>
    <w:p w:rsidR="00000000" w:rsidDel="00000000" w:rsidP="00000000" w:rsidRDefault="00000000" w:rsidRPr="00000000" w14:paraId="000000D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0" w:before="0" w:lineRule="auto"/>
        <w:ind w:firstLine="709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4.4 Требования к составу и параметрам технических средств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состав технических средств должен входить персональный компьютер, включающий в себя: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процессор Intel Core i5 2.6 ГГц, не менее;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оперативную память объемом, 8 Гбайт, не менее;</w:t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свободного пространства на жестком диске, 128 Мбайт, не менее;</w:t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операционную систему Windows 7 и выше.</w:t>
      </w:r>
    </w:p>
    <w:p w:rsidR="00000000" w:rsidDel="00000000" w:rsidP="00000000" w:rsidRDefault="00000000" w:rsidRPr="00000000" w14:paraId="000000E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состав периферийных устройств должны входить:</w:t>
      </w:r>
    </w:p>
    <w:p w:rsidR="00000000" w:rsidDel="00000000" w:rsidP="00000000" w:rsidRDefault="00000000" w:rsidRPr="00000000" w14:paraId="000000E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клавиатура;</w:t>
      </w:r>
    </w:p>
    <w:p w:rsidR="00000000" w:rsidDel="00000000" w:rsidP="00000000" w:rsidRDefault="00000000" w:rsidRPr="00000000" w14:paraId="000000E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мышь.</w:t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after="0" w:before="0" w:lineRule="auto"/>
        <w:ind w:firstLine="709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4.5 Требования к информационной и программной совместимости</w:t>
      </w:r>
    </w:p>
    <w:p w:rsidR="00000000" w:rsidDel="00000000" w:rsidP="00000000" w:rsidRDefault="00000000" w:rsidRPr="00000000" w14:paraId="000000E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0F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0" w:before="0" w:lineRule="auto"/>
        <w:ind w:firstLine="709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4.5.1 Требования к информационным структурам и методам решения</w:t>
      </w:r>
    </w:p>
    <w:p w:rsidR="00000000" w:rsidDel="00000000" w:rsidP="00000000" w:rsidRDefault="00000000" w:rsidRPr="00000000" w14:paraId="000000F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разработки, как и создаваемая программой среда для тестирования, представляют из себя набор Docker контейнеров, который управляется с помощью Docker Compose. Состав каждого такого набора контейнеров описывается в YML-файле. </w:t>
      </w:r>
    </w:p>
    <w:p w:rsidR="00000000" w:rsidDel="00000000" w:rsidP="00000000" w:rsidRDefault="00000000" w:rsidRPr="00000000" w14:paraId="000000F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инструментарий можно было устанавливать как Node.js-пакет, должны быть произведены мероприятия по сборке и публикации инструментария в качестве Node.js-пакета.</w:t>
      </w:r>
    </w:p>
    <w:p w:rsidR="00000000" w:rsidDel="00000000" w:rsidP="00000000" w:rsidRDefault="00000000" w:rsidRPr="00000000" w14:paraId="000000F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события перед тем, как пользователь совершает фиксацию в локальный репозиторий, должно происходить с использованием системы Git хуков (Git Hooks).</w:t>
      </w:r>
    </w:p>
    <w:p w:rsidR="00000000" w:rsidDel="00000000" w:rsidP="00000000" w:rsidRDefault="00000000" w:rsidRPr="00000000" w14:paraId="000000F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after="0" w:before="0" w:lineRule="auto"/>
        <w:ind w:firstLine="709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4.5.2 Требования к исходным кодам и языкам программирования</w:t>
      </w:r>
    </w:p>
    <w:p w:rsidR="00000000" w:rsidDel="00000000" w:rsidP="00000000" w:rsidRDefault="00000000" w:rsidRPr="00000000" w14:paraId="000000F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Предъявляются следующие требования:</w:t>
      </w:r>
    </w:p>
    <w:p w:rsidR="00000000" w:rsidDel="00000000" w:rsidP="00000000" w:rsidRDefault="00000000" w:rsidRPr="00000000" w14:paraId="0000010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исходный веб продукт, для которого разрабатывается тестовая среда, должен быть написан на Node.js;</w:t>
      </w:r>
    </w:p>
    <w:p w:rsidR="00000000" w:rsidDel="00000000" w:rsidP="00000000" w:rsidRDefault="00000000" w:rsidRPr="00000000" w14:paraId="0000010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тесты для исходного веб продукта должны быть реализованы с помощью фреймворка Jest;</w:t>
      </w:r>
    </w:p>
    <w:p w:rsidR="00000000" w:rsidDel="00000000" w:rsidP="00000000" w:rsidRDefault="00000000" w:rsidRPr="00000000" w14:paraId="0000010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качестве системы контроля версий, используемой для отслеживания изменений в исходном веб продукте, должен быть использован Git;</w:t>
      </w:r>
    </w:p>
    <w:p w:rsidR="00000000" w:rsidDel="00000000" w:rsidP="00000000" w:rsidRDefault="00000000" w:rsidRPr="00000000" w14:paraId="0000010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инструментарий должен представлять собой Node.js-пакет, который можно будет установить в исходный веб продукт с помощью стандартного менеджера пакетов Node.js (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node package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04">
      <w:pPr>
        <w:pStyle w:val="Heading1"/>
        <w:spacing w:after="0" w:before="0" w:lineRule="auto"/>
        <w:ind w:firstLine="709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4.5.3 Требования к программным средствам, используемым программой</w:t>
      </w:r>
    </w:p>
    <w:p w:rsidR="00000000" w:rsidDel="00000000" w:rsidP="00000000" w:rsidRDefault="00000000" w:rsidRPr="00000000" w14:paraId="000001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требуется:</w:t>
      </w:r>
    </w:p>
    <w:p w:rsidR="00000000" w:rsidDel="00000000" w:rsidP="00000000" w:rsidRDefault="00000000" w:rsidRPr="00000000" w14:paraId="0000010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Docker;</w:t>
      </w:r>
    </w:p>
    <w:p w:rsidR="00000000" w:rsidDel="00000000" w:rsidP="00000000" w:rsidRDefault="00000000" w:rsidRPr="00000000" w14:paraId="00000109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Средство для парсинга YML-файлов.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0" w:before="0" w:lineRule="auto"/>
        <w:ind w:firstLine="709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4.5.4 Требования к защите информации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1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0" w:before="0" w:lineRule="auto"/>
        <w:ind w:firstLine="709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4.6 Требования к маркировке и упаковке</w:t>
      </w:r>
    </w:p>
    <w:p w:rsidR="00000000" w:rsidDel="00000000" w:rsidP="00000000" w:rsidRDefault="00000000" w:rsidRPr="00000000" w14:paraId="000001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11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spacing w:after="0" w:before="0" w:lineRule="auto"/>
        <w:ind w:firstLine="709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  <w:t xml:space="preserve">4.7 Требования к транспортированию и хранению</w:t>
      </w:r>
    </w:p>
    <w:p w:rsidR="00000000" w:rsidDel="00000000" w:rsidP="00000000" w:rsidRDefault="00000000" w:rsidRPr="00000000" w14:paraId="000001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1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0" w:lineRule="auto"/>
        <w:ind w:firstLine="709"/>
        <w:rPr/>
      </w:pPr>
      <w:bookmarkStart w:colFirst="0" w:colLast="0" w:name="_heading=h.3whwml4" w:id="25"/>
      <w:bookmarkEnd w:id="25"/>
      <w:r w:rsidDel="00000000" w:rsidR="00000000" w:rsidRPr="00000000">
        <w:rPr>
          <w:rtl w:val="0"/>
        </w:rPr>
        <w:t xml:space="preserve">4.8 Специальные требования </w:t>
      </w:r>
    </w:p>
    <w:p w:rsidR="00000000" w:rsidDel="00000000" w:rsidP="00000000" w:rsidRDefault="00000000" w:rsidRPr="00000000" w14:paraId="000001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1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0" w:before="0" w:lineRule="auto"/>
        <w:ind w:firstLine="709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5 Требования к программной документации</w:t>
      </w:r>
    </w:p>
    <w:p w:rsidR="00000000" w:rsidDel="00000000" w:rsidP="00000000" w:rsidRDefault="00000000" w:rsidRPr="00000000" w14:paraId="000001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разрабатываемой программной документации должен включать в себя:</w:t>
      </w:r>
    </w:p>
    <w:p w:rsidR="00000000" w:rsidDel="00000000" w:rsidP="00000000" w:rsidRDefault="00000000" w:rsidRPr="00000000" w14:paraId="000001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техническое задание, оформленное в соответствии с ГОСТ 19.201-78;</w:t>
      </w:r>
    </w:p>
    <w:p w:rsidR="00000000" w:rsidDel="00000000" w:rsidP="00000000" w:rsidRDefault="00000000" w:rsidRPr="00000000" w14:paraId="000001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пояснительную записку, оформленная в соответствии с СТП ВолгГТУ 026-04;</w:t>
      </w:r>
    </w:p>
    <w:p w:rsidR="00000000" w:rsidDel="00000000" w:rsidP="00000000" w:rsidRDefault="00000000" w:rsidRPr="00000000" w14:paraId="000001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руководство системного программиста, оформленное в соответствии с ГОСТ 19.503-79.</w:t>
      </w:r>
    </w:p>
    <w:p w:rsidR="00000000" w:rsidDel="00000000" w:rsidP="00000000" w:rsidRDefault="00000000" w:rsidRPr="00000000" w14:paraId="000001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after="0" w:before="0" w:lineRule="auto"/>
        <w:ind w:firstLine="709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6 Технико-экономические показатели</w:t>
      </w:r>
    </w:p>
    <w:p w:rsidR="00000000" w:rsidDel="00000000" w:rsidP="00000000" w:rsidRDefault="00000000" w:rsidRPr="00000000" w14:paraId="000001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spacing w:after="0" w:before="0" w:lineRule="auto"/>
        <w:ind w:firstLine="709"/>
        <w:rPr/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  <w:t xml:space="preserve">6.1 Экономические преимущества разработки</w:t>
      </w:r>
    </w:p>
    <w:p w:rsidR="00000000" w:rsidDel="00000000" w:rsidP="00000000" w:rsidRDefault="00000000" w:rsidRPr="00000000" w14:paraId="000001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Экономическая эффективность не рассчитывается.</w:t>
      </w:r>
    </w:p>
    <w:p w:rsidR="00000000" w:rsidDel="00000000" w:rsidP="00000000" w:rsidRDefault="00000000" w:rsidRPr="00000000" w14:paraId="000001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spacing w:after="0" w:before="0" w:lineRule="auto"/>
        <w:ind w:firstLine="709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  <w:t xml:space="preserve">7 Стадии и этапы разработки</w:t>
      </w:r>
    </w:p>
    <w:p w:rsidR="00000000" w:rsidDel="00000000" w:rsidP="00000000" w:rsidRDefault="00000000" w:rsidRPr="00000000" w14:paraId="000001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0" w:before="0" w:lineRule="auto"/>
        <w:ind w:firstLine="709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  <w:t xml:space="preserve">7.1 Стадии разработки</w:t>
      </w:r>
    </w:p>
    <w:p w:rsidR="00000000" w:rsidDel="00000000" w:rsidP="00000000" w:rsidRDefault="00000000" w:rsidRPr="00000000" w14:paraId="000001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проходит в пять стадий:</w:t>
      </w:r>
    </w:p>
    <w:p w:rsidR="00000000" w:rsidDel="00000000" w:rsidP="00000000" w:rsidRDefault="00000000" w:rsidRPr="00000000" w14:paraId="000001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Анализ требований и предметной области;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Проектирование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Разработка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Тестирование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Документирование.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after="0" w:before="0" w:lineRule="auto"/>
        <w:ind w:firstLine="709"/>
        <w:rPr/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7.2 Содержание работ по этапам</w:t>
      </w:r>
    </w:p>
    <w:p w:rsidR="00000000" w:rsidDel="00000000" w:rsidP="00000000" w:rsidRDefault="00000000" w:rsidRPr="00000000" w14:paraId="000001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анализа требований и предметной области должны быть выполнены следующие виды работ:</w:t>
      </w:r>
    </w:p>
    <w:p w:rsidR="00000000" w:rsidDel="00000000" w:rsidP="00000000" w:rsidRDefault="00000000" w:rsidRPr="00000000" w14:paraId="000001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сбор требований;</w:t>
      </w:r>
    </w:p>
    <w:p w:rsidR="00000000" w:rsidDel="00000000" w:rsidP="00000000" w:rsidRDefault="00000000" w:rsidRPr="00000000" w14:paraId="000001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исследование предметной области.</w:t>
      </w:r>
    </w:p>
    <w:p w:rsidR="00000000" w:rsidDel="00000000" w:rsidP="00000000" w:rsidRDefault="00000000" w:rsidRPr="00000000" w14:paraId="000001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проектирования приложения должны быть выполнена разработка диаграммы вариантов использования.</w:t>
      </w:r>
    </w:p>
    <w:p w:rsidR="00000000" w:rsidDel="00000000" w:rsidP="00000000" w:rsidRDefault="00000000" w:rsidRPr="00000000" w14:paraId="000001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разработки приложения должно быть выполнено кодирование приложения.</w:t>
      </w:r>
    </w:p>
    <w:p w:rsidR="00000000" w:rsidDel="00000000" w:rsidP="00000000" w:rsidRDefault="00000000" w:rsidRPr="00000000" w14:paraId="000001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тестирования приложения должно быть выполнено ручное тестирование работы модуля.</w:t>
      </w:r>
    </w:p>
    <w:p w:rsidR="00000000" w:rsidDel="00000000" w:rsidP="00000000" w:rsidRDefault="00000000" w:rsidRPr="00000000" w14:paraId="000001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документирования должны быть выполнены работы, перечисленные ниже:</w:t>
      </w:r>
    </w:p>
    <w:p w:rsidR="00000000" w:rsidDel="00000000" w:rsidP="00000000" w:rsidRDefault="00000000" w:rsidRPr="00000000" w14:paraId="000001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разработка технического задания;</w:t>
      </w:r>
    </w:p>
    <w:p w:rsidR="00000000" w:rsidDel="00000000" w:rsidP="00000000" w:rsidRDefault="00000000" w:rsidRPr="00000000" w14:paraId="000001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разработка пояснительной записки.</w:t>
      </w:r>
    </w:p>
    <w:p w:rsidR="00000000" w:rsidDel="00000000" w:rsidP="00000000" w:rsidRDefault="00000000" w:rsidRPr="00000000" w14:paraId="0000015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after="0" w:before="0" w:lineRule="auto"/>
        <w:ind w:firstLine="709"/>
        <w:rPr/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  <w:t xml:space="preserve">8 Порядок контроля и приемки</w:t>
      </w:r>
    </w:p>
    <w:p w:rsidR="00000000" w:rsidDel="00000000" w:rsidP="00000000" w:rsidRDefault="00000000" w:rsidRPr="00000000" w14:paraId="000001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spacing w:after="0" w:before="0" w:lineRule="auto"/>
        <w:ind w:firstLine="709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  <w:t xml:space="preserve">8.1 Виды испытаний </w:t>
      </w:r>
    </w:p>
    <w:p w:rsidR="00000000" w:rsidDel="00000000" w:rsidP="00000000" w:rsidRDefault="00000000" w:rsidRPr="00000000" w14:paraId="000001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сдаётся на проверку 06.06.2023.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:rsidR="00000000" w:rsidDel="00000000" w:rsidP="00000000" w:rsidRDefault="00000000" w:rsidRPr="00000000" w14:paraId="000001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сдаётся на проверку независимому тестировщику не позднее 09.06.2023. Результаты тестирования предоставляются на защите дипломного проекта членам ГАК.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pacing w:after="0" w:before="0" w:lineRule="auto"/>
        <w:ind w:left="283" w:right="7" w:firstLine="425"/>
        <w:jc w:val="right"/>
        <w:rPr/>
      </w:pPr>
      <w:bookmarkStart w:colFirst="0" w:colLast="0" w:name="_heading=h.23ckvvd" w:id="34"/>
      <w:bookmarkEnd w:id="34"/>
      <w:r w:rsidDel="00000000" w:rsidR="00000000" w:rsidRPr="00000000">
        <w:rPr>
          <w:rtl w:val="0"/>
        </w:rPr>
        <w:t xml:space="preserve">Приложение Б.1</w:t>
      </w:r>
    </w:p>
    <w:p w:rsidR="00000000" w:rsidDel="00000000" w:rsidP="00000000" w:rsidRDefault="00000000" w:rsidRPr="00000000" w14:paraId="0000015A">
      <w:pPr>
        <w:spacing w:line="360" w:lineRule="auto"/>
        <w:ind w:left="283" w:right="7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вариантов использования</w:t>
      </w:r>
    </w:p>
    <w:p w:rsidR="00000000" w:rsidDel="00000000" w:rsidP="00000000" w:rsidRDefault="00000000" w:rsidRPr="00000000" w14:paraId="0000015C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right="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9814" cy="36043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814" cy="360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Б.1.1 — Диаграмма вариантов использования.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spacing w:after="0" w:before="0" w:lineRule="auto"/>
        <w:ind w:left="283" w:right="7" w:firstLine="425"/>
        <w:jc w:val="right"/>
        <w:rPr/>
      </w:pPr>
      <w:bookmarkStart w:colFirst="0" w:colLast="0" w:name="_heading=h.ihv636" w:id="35"/>
      <w:bookmarkEnd w:id="35"/>
      <w:r w:rsidDel="00000000" w:rsidR="00000000" w:rsidRPr="00000000">
        <w:rPr>
          <w:rtl w:val="0"/>
        </w:rPr>
        <w:t xml:space="preserve">Приложение Б.2</w:t>
      </w:r>
    </w:p>
    <w:p w:rsidR="00000000" w:rsidDel="00000000" w:rsidP="00000000" w:rsidRDefault="00000000" w:rsidRPr="00000000" w14:paraId="00000160">
      <w:pPr>
        <w:spacing w:line="360" w:lineRule="auto"/>
        <w:ind w:left="283" w:right="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 вариантов использования</w:t>
      </w:r>
    </w:p>
    <w:p w:rsidR="00000000" w:rsidDel="00000000" w:rsidP="00000000" w:rsidRDefault="00000000" w:rsidRPr="00000000" w14:paraId="00000162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283" w:right="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«Ручной запуск тестов при несозданной тестовой среде»:</w:t>
      </w:r>
    </w:p>
    <w:p w:rsidR="00000000" w:rsidDel="00000000" w:rsidP="00000000" w:rsidRDefault="00000000" w:rsidRPr="00000000" w14:paraId="00000165">
      <w:pPr>
        <w:spacing w:line="360" w:lineRule="auto"/>
        <w:ind w:right="7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вводит в консоль команду, отвечающую за генерацию тестовой среды, указав в качестве параметра путь к файлу docker-compose.yml.</w:t>
      </w:r>
    </w:p>
    <w:p w:rsidR="00000000" w:rsidDel="00000000" w:rsidP="00000000" w:rsidRDefault="00000000" w:rsidRPr="00000000" w14:paraId="00000166">
      <w:pPr>
        <w:spacing w:line="360" w:lineRule="auto"/>
        <w:ind w:right="7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вводит в консоль команду, отвечающую за запуск тестов, указав в качестве параметра путь к файлу с тестами.</w:t>
      </w:r>
    </w:p>
    <w:p w:rsidR="00000000" w:rsidDel="00000000" w:rsidP="00000000" w:rsidRDefault="00000000" w:rsidRPr="00000000" w14:paraId="00000167">
      <w:pPr>
        <w:spacing w:line="360" w:lineRule="auto"/>
        <w:ind w:left="283" w:right="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«Запуск тестов после фиксации при несозданной тестовой среде»:</w:t>
      </w:r>
    </w:p>
    <w:p w:rsidR="00000000" w:rsidDel="00000000" w:rsidP="00000000" w:rsidRDefault="00000000" w:rsidRPr="00000000" w14:paraId="00000168">
      <w:pPr>
        <w:spacing w:line="360" w:lineRule="auto"/>
        <w:ind w:right="7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вводит в консоль команду, отвечающую за генерацию тестовой среды, указав в качестве параметра путь к файлу docker-compose.yml.</w:t>
      </w:r>
    </w:p>
    <w:p w:rsidR="00000000" w:rsidDel="00000000" w:rsidP="00000000" w:rsidRDefault="00000000" w:rsidRPr="00000000" w14:paraId="00000169">
      <w:pPr>
        <w:spacing w:line="360" w:lineRule="auto"/>
        <w:ind w:right="7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совершает фиксацию в локальный репозиторий</w:t>
      </w:r>
    </w:p>
    <w:p w:rsidR="00000000" w:rsidDel="00000000" w:rsidP="00000000" w:rsidRDefault="00000000" w:rsidRPr="00000000" w14:paraId="0000016A">
      <w:pPr>
        <w:spacing w:line="360" w:lineRule="auto"/>
        <w:ind w:right="7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запрос программы пользователь указывает путь к файлу с тестами, которые будут выполняться по умолчанию после каждой фиксации.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spacing w:after="0" w:before="0" w:lineRule="auto"/>
        <w:ind w:left="283" w:right="7" w:firstLine="425"/>
        <w:jc w:val="right"/>
        <w:rPr/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  <w:t xml:space="preserve">Приложение Б.3</w:t>
      </w:r>
    </w:p>
    <w:p w:rsidR="00000000" w:rsidDel="00000000" w:rsidP="00000000" w:rsidRDefault="00000000" w:rsidRPr="00000000" w14:paraId="0000016C">
      <w:pPr>
        <w:spacing w:line="360" w:lineRule="auto"/>
        <w:ind w:left="283" w:right="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Макеты экранных форм</w:t>
      </w:r>
    </w:p>
    <w:p w:rsidR="00000000" w:rsidDel="00000000" w:rsidP="00000000" w:rsidRDefault="00000000" w:rsidRPr="00000000" w14:paraId="0000016E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left="283" w:right="7"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программа является консольным приложением.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after="0" w:before="0" w:lineRule="auto"/>
        <w:ind w:left="283" w:right="7" w:firstLine="425"/>
        <w:jc w:val="right"/>
        <w:rPr/>
      </w:pPr>
      <w:bookmarkStart w:colFirst="0" w:colLast="0" w:name="_heading=h.1hmsyys" w:id="37"/>
      <w:bookmarkEnd w:id="37"/>
      <w:r w:rsidDel="00000000" w:rsidR="00000000" w:rsidRPr="00000000">
        <w:rPr>
          <w:rtl w:val="0"/>
        </w:rPr>
        <w:t xml:space="preserve">Приложение Б.4</w:t>
      </w:r>
    </w:p>
    <w:p w:rsidR="00000000" w:rsidDel="00000000" w:rsidP="00000000" w:rsidRDefault="00000000" w:rsidRPr="00000000" w14:paraId="00000172">
      <w:pPr>
        <w:spacing w:line="360" w:lineRule="auto"/>
        <w:ind w:left="283" w:right="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283" w:right="7"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 формат данных</w:t>
      </w:r>
    </w:p>
    <w:p w:rsidR="00000000" w:rsidDel="00000000" w:rsidP="00000000" w:rsidRDefault="00000000" w:rsidRPr="00000000" w14:paraId="00000174">
      <w:pPr>
        <w:spacing w:line="360" w:lineRule="auto"/>
        <w:ind w:left="283" w:right="-60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283" w:right="-60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283" w:right="-60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файл docker-compose.yml должен соответствовать правилам написания YML-файлов.</w:t>
      </w:r>
    </w:p>
    <w:p w:rsidR="00000000" w:rsidDel="00000000" w:rsidP="00000000" w:rsidRDefault="00000000" w:rsidRPr="00000000" w14:paraId="00000177">
      <w:pPr>
        <w:spacing w:line="360" w:lineRule="auto"/>
        <w:ind w:right="-6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13" w:type="first"/>
      <w:type w:val="nextPage"/>
      <w:pgSz w:h="16834" w:w="11909" w:orient="portrait"/>
      <w:pgMar w:bottom="1440" w:top="1440" w:left="1701" w:right="851" w:header="709" w:footer="709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tabs>
        <w:tab w:val="center" w:pos="4677"/>
        <w:tab w:val="right" w:pos="9355"/>
      </w:tabs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tabs>
        <w:tab w:val="center" w:pos="4677"/>
        <w:tab w:val="right" w:pos="9355"/>
      </w:tabs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ВКРБ–09.03.04–10.19–04–23–91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tabs>
        <w:tab w:val="center" w:pos="4677"/>
        <w:tab w:val="right" w:pos="9355"/>
      </w:tabs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ВКРБ–09.03.04–10.19–04–23–91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tabs>
        <w:tab w:val="center" w:pos="4677"/>
        <w:tab w:val="right" w:pos="9355"/>
      </w:tabs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566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1849F9"/>
  </w:style>
  <w:style w:type="paragraph" w:styleId="1">
    <w:name w:val="heading 1"/>
    <w:basedOn w:val="a"/>
    <w:next w:val="a"/>
    <w:pPr>
      <w:keepNext w:val="1"/>
      <w:keepLines w:val="1"/>
      <w:spacing w:after="120" w:before="400" w:line="360" w:lineRule="auto"/>
      <w:ind w:firstLine="566"/>
      <w:jc w:val="both"/>
      <w:outlineLvl w:val="0"/>
    </w:pPr>
    <w:rPr>
      <w:rFonts w:ascii="Times New Roman" w:cs="Times New Roman" w:eastAsia="Times New Roman" w:hAnsi="Times New Roman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9">
    <w:name w:val="header"/>
    <w:basedOn w:val="a"/>
    <w:link w:val="aa"/>
    <w:uiPriority w:val="99"/>
    <w:unhideWhenUsed w:val="1"/>
    <w:rsid w:val="00DE306A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DE306A"/>
  </w:style>
  <w:style w:type="paragraph" w:styleId="ab">
    <w:name w:val="footer"/>
    <w:basedOn w:val="a"/>
    <w:link w:val="ac"/>
    <w:uiPriority w:val="99"/>
    <w:unhideWhenUsed w:val="1"/>
    <w:rsid w:val="00DE306A"/>
    <w:pPr>
      <w:tabs>
        <w:tab w:val="center" w:pos="4677"/>
        <w:tab w:val="right" w:pos="9355"/>
      </w:tabs>
      <w:spacing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DE306A"/>
  </w:style>
  <w:style w:type="paragraph" w:styleId="ad">
    <w:name w:val="List Paragraph"/>
    <w:basedOn w:val="a"/>
    <w:uiPriority w:val="34"/>
    <w:qFormat w:val="1"/>
    <w:rsid w:val="009263A0"/>
    <w:pPr>
      <w:ind w:left="720"/>
      <w:contextualSpacing w:val="1"/>
    </w:pPr>
  </w:style>
  <w:style w:type="paragraph" w:styleId="10">
    <w:name w:val="toc 1"/>
    <w:basedOn w:val="a"/>
    <w:next w:val="a"/>
    <w:autoRedefine w:val="1"/>
    <w:uiPriority w:val="39"/>
    <w:unhideWhenUsed w:val="1"/>
    <w:rsid w:val="005314C8"/>
    <w:pPr>
      <w:spacing w:after="100"/>
    </w:pPr>
  </w:style>
  <w:style w:type="character" w:styleId="ae">
    <w:name w:val="Hyperlink"/>
    <w:basedOn w:val="a0"/>
    <w:uiPriority w:val="99"/>
    <w:unhideWhenUsed w:val="1"/>
    <w:rsid w:val="005314C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URTLZfAMpZzDxQlvzdkh6wjA==">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2023-01-15T15:04:00Z</dcterms:created>
</cp:coreProperties>
</file>