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6ADD" w14:textId="36C714FF" w:rsidR="00A726BE" w:rsidRPr="00A726BE" w:rsidRDefault="00A726BE" w:rsidP="00A726BE">
      <w:pPr>
        <w:jc w:val="center"/>
        <w:rPr>
          <w:b/>
          <w:bCs/>
          <w:sz w:val="32"/>
          <w:szCs w:val="32"/>
          <w:u w:val="single"/>
        </w:rPr>
      </w:pPr>
      <w:r w:rsidRPr="00A726BE">
        <w:rPr>
          <w:b/>
          <w:bCs/>
          <w:sz w:val="32"/>
          <w:szCs w:val="32"/>
          <w:u w:val="single"/>
        </w:rPr>
        <w:t>Data Dictionary – Bank Loan Dataset</w:t>
      </w:r>
    </w:p>
    <w:p w14:paraId="44224C64" w14:textId="77777777" w:rsidR="00A726BE" w:rsidRPr="00A726BE" w:rsidRDefault="00A726BE" w:rsidP="00A726BE">
      <w:pPr>
        <w:jc w:val="center"/>
        <w:rPr>
          <w:b/>
          <w:bCs/>
          <w:sz w:val="28"/>
          <w:szCs w:val="28"/>
          <w:u w:val="single"/>
        </w:rPr>
      </w:pPr>
    </w:p>
    <w:p w14:paraId="1CC15377" w14:textId="77777777" w:rsidR="00A726BE" w:rsidRPr="00A726BE" w:rsidRDefault="00A726BE" w:rsidP="00A726BE">
      <w:r w:rsidRPr="00A726BE">
        <w:t>This document provides a clear explanation of the key fields used in the bank loan dataset. It helps in understanding the data and supports accurate analysis.</w:t>
      </w:r>
    </w:p>
    <w:p w14:paraId="3FABB208" w14:textId="77777777" w:rsidR="00A726BE" w:rsidRPr="00A726BE" w:rsidRDefault="00A726BE" w:rsidP="00A726BE">
      <w:r w:rsidRPr="00A726BE">
        <w:pict w14:anchorId="3F018C59">
          <v:rect id="_x0000_i1073" style="width:0;height:1.5pt" o:hralign="center" o:hrstd="t" o:hr="t" fillcolor="#a0a0a0" stroked="f"/>
        </w:pict>
      </w:r>
    </w:p>
    <w:p w14:paraId="38D9A06B" w14:textId="77777777" w:rsidR="00A726BE" w:rsidRPr="00A726BE" w:rsidRDefault="00A726BE" w:rsidP="00A726BE">
      <w:pPr>
        <w:rPr>
          <w:b/>
          <w:bCs/>
        </w:rPr>
      </w:pPr>
      <w:r w:rsidRPr="00A726BE">
        <w:rPr>
          <w:rFonts w:ascii="Segoe UI Emoji" w:hAnsi="Segoe UI Emoji" w:cs="Segoe UI Emoji"/>
          <w:b/>
          <w:bCs/>
        </w:rPr>
        <w:t>🔹</w:t>
      </w:r>
      <w:r w:rsidRPr="00A726BE">
        <w:rPr>
          <w:b/>
          <w:bCs/>
        </w:rPr>
        <w:t xml:space="preserve"> Loan Identification</w:t>
      </w:r>
    </w:p>
    <w:p w14:paraId="0FEBF59A" w14:textId="77777777" w:rsidR="00A726BE" w:rsidRPr="00A726BE" w:rsidRDefault="00A726BE" w:rsidP="00A726BE">
      <w:pPr>
        <w:numPr>
          <w:ilvl w:val="0"/>
          <w:numId w:val="1"/>
        </w:numPr>
      </w:pPr>
      <w:r w:rsidRPr="00A726BE">
        <w:rPr>
          <w:b/>
          <w:bCs/>
        </w:rPr>
        <w:t>Loan ID</w:t>
      </w:r>
      <w:r w:rsidRPr="00A726BE">
        <w:br/>
        <w:t>Unique identifier assigned to each loan record. Used to track and manage individual loan accounts.</w:t>
      </w:r>
    </w:p>
    <w:p w14:paraId="6A39C86B" w14:textId="77777777" w:rsidR="00A726BE" w:rsidRPr="00A726BE" w:rsidRDefault="00A726BE" w:rsidP="00A726BE">
      <w:r w:rsidRPr="00A726BE">
        <w:pict w14:anchorId="3972067A">
          <v:rect id="_x0000_i1074" style="width:0;height:1.5pt" o:hralign="center" o:hrstd="t" o:hr="t" fillcolor="#a0a0a0" stroked="f"/>
        </w:pict>
      </w:r>
    </w:p>
    <w:p w14:paraId="45CAA8E8" w14:textId="77777777" w:rsidR="00A726BE" w:rsidRPr="00A726BE" w:rsidRDefault="00A726BE" w:rsidP="00A726BE">
      <w:pPr>
        <w:rPr>
          <w:b/>
          <w:bCs/>
        </w:rPr>
      </w:pPr>
      <w:r w:rsidRPr="00A726BE">
        <w:rPr>
          <w:rFonts w:ascii="Segoe UI Emoji" w:hAnsi="Segoe UI Emoji" w:cs="Segoe UI Emoji"/>
          <w:b/>
          <w:bCs/>
        </w:rPr>
        <w:t>🔹</w:t>
      </w:r>
      <w:r w:rsidRPr="00A726BE">
        <w:rPr>
          <w:b/>
          <w:bCs/>
        </w:rPr>
        <w:t xml:space="preserve"> Customer Information</w:t>
      </w:r>
    </w:p>
    <w:p w14:paraId="0ABEA5AD" w14:textId="77777777" w:rsidR="00A726BE" w:rsidRPr="00A726BE" w:rsidRDefault="00A726BE" w:rsidP="00A726BE">
      <w:pPr>
        <w:numPr>
          <w:ilvl w:val="0"/>
          <w:numId w:val="2"/>
        </w:numPr>
      </w:pPr>
      <w:r w:rsidRPr="00A726BE">
        <w:rPr>
          <w:b/>
          <w:bCs/>
        </w:rPr>
        <w:t>Address State</w:t>
      </w:r>
      <w:r w:rsidRPr="00A726BE">
        <w:br/>
        <w:t>Represents the borrower’s location. Useful for analyzing regional trends and risk patterns.</w:t>
      </w:r>
    </w:p>
    <w:p w14:paraId="4EE685B5" w14:textId="77777777" w:rsidR="00A726BE" w:rsidRPr="00A726BE" w:rsidRDefault="00A726BE" w:rsidP="00A726BE">
      <w:pPr>
        <w:numPr>
          <w:ilvl w:val="0"/>
          <w:numId w:val="2"/>
        </w:numPr>
      </w:pPr>
      <w:r w:rsidRPr="00A726BE">
        <w:rPr>
          <w:b/>
          <w:bCs/>
        </w:rPr>
        <w:t>Employee Length</w:t>
      </w:r>
      <w:r w:rsidRPr="00A726BE">
        <w:br/>
        <w:t>Indicates the duration of the borrower’s employment. Helps assess job stability.</w:t>
      </w:r>
    </w:p>
    <w:p w14:paraId="7CA462DE" w14:textId="77777777" w:rsidR="00A726BE" w:rsidRPr="00A726BE" w:rsidRDefault="00A726BE" w:rsidP="00A726BE">
      <w:pPr>
        <w:numPr>
          <w:ilvl w:val="0"/>
          <w:numId w:val="2"/>
        </w:numPr>
      </w:pPr>
      <w:r w:rsidRPr="00A726BE">
        <w:rPr>
          <w:b/>
          <w:bCs/>
        </w:rPr>
        <w:t>Employee Title</w:t>
      </w:r>
      <w:r w:rsidRPr="00A726BE">
        <w:br/>
        <w:t>Describes the borrower’s job role or occupation.</w:t>
      </w:r>
    </w:p>
    <w:p w14:paraId="4971D0FD" w14:textId="77777777" w:rsidR="00A726BE" w:rsidRPr="00A726BE" w:rsidRDefault="00A726BE" w:rsidP="00A726BE">
      <w:pPr>
        <w:numPr>
          <w:ilvl w:val="0"/>
          <w:numId w:val="2"/>
        </w:numPr>
      </w:pPr>
      <w:r w:rsidRPr="00A726BE">
        <w:rPr>
          <w:b/>
          <w:bCs/>
        </w:rPr>
        <w:t>Home Ownership</w:t>
      </w:r>
      <w:r w:rsidRPr="00A726BE">
        <w:br/>
        <w:t>Shows whether the customer owns, rents, or has another housing status. Often linked to financial stability.</w:t>
      </w:r>
    </w:p>
    <w:p w14:paraId="2E6B5AF2" w14:textId="77777777" w:rsidR="00A726BE" w:rsidRPr="00A726BE" w:rsidRDefault="00A726BE" w:rsidP="00A726BE">
      <w:r w:rsidRPr="00A726BE">
        <w:pict w14:anchorId="666F4F7C">
          <v:rect id="_x0000_i1075" style="width:0;height:1.5pt" o:hralign="center" o:hrstd="t" o:hr="t" fillcolor="#a0a0a0" stroked="f"/>
        </w:pict>
      </w:r>
    </w:p>
    <w:p w14:paraId="678CB201" w14:textId="77777777" w:rsidR="00A726BE" w:rsidRPr="00A726BE" w:rsidRDefault="00A726BE" w:rsidP="00A726BE">
      <w:pPr>
        <w:rPr>
          <w:b/>
          <w:bCs/>
        </w:rPr>
      </w:pPr>
      <w:r w:rsidRPr="00A726BE">
        <w:rPr>
          <w:rFonts w:ascii="Segoe UI Emoji" w:hAnsi="Segoe UI Emoji" w:cs="Segoe UI Emoji"/>
          <w:b/>
          <w:bCs/>
        </w:rPr>
        <w:t>🔹</w:t>
      </w:r>
      <w:r w:rsidRPr="00A726BE">
        <w:rPr>
          <w:b/>
          <w:bCs/>
        </w:rPr>
        <w:t xml:space="preserve"> Loan Risk Classification</w:t>
      </w:r>
    </w:p>
    <w:p w14:paraId="1B95C421" w14:textId="77777777" w:rsidR="00A726BE" w:rsidRPr="00A726BE" w:rsidRDefault="00A726BE" w:rsidP="00A726BE">
      <w:pPr>
        <w:numPr>
          <w:ilvl w:val="0"/>
          <w:numId w:val="3"/>
        </w:numPr>
      </w:pPr>
      <w:r w:rsidRPr="00A726BE">
        <w:rPr>
          <w:b/>
          <w:bCs/>
        </w:rPr>
        <w:t>Grade</w:t>
      </w:r>
      <w:r w:rsidRPr="00A726BE">
        <w:br/>
        <w:t>Broad risk category assigned based on creditworthiness. Higher grades indicate lower risk.</w:t>
      </w:r>
    </w:p>
    <w:p w14:paraId="5B91F1D0" w14:textId="77777777" w:rsidR="00A726BE" w:rsidRPr="00A726BE" w:rsidRDefault="00A726BE" w:rsidP="00A726BE">
      <w:pPr>
        <w:numPr>
          <w:ilvl w:val="0"/>
          <w:numId w:val="3"/>
        </w:numPr>
      </w:pPr>
      <w:r w:rsidRPr="00A726BE">
        <w:rPr>
          <w:b/>
          <w:bCs/>
        </w:rPr>
        <w:t>Sub Grade</w:t>
      </w:r>
      <w:r w:rsidRPr="00A726BE">
        <w:br/>
        <w:t>More detailed classification within each grade for finer risk assessment.</w:t>
      </w:r>
    </w:p>
    <w:p w14:paraId="08F6B1E0" w14:textId="77777777" w:rsidR="00A726BE" w:rsidRPr="00A726BE" w:rsidRDefault="00A726BE" w:rsidP="00A726BE">
      <w:pPr>
        <w:numPr>
          <w:ilvl w:val="0"/>
          <w:numId w:val="3"/>
        </w:numPr>
      </w:pPr>
      <w:r w:rsidRPr="00A726BE">
        <w:rPr>
          <w:b/>
          <w:bCs/>
        </w:rPr>
        <w:t>Verification Status</w:t>
      </w:r>
      <w:r w:rsidRPr="00A726BE">
        <w:br/>
        <w:t>Indicates whether the borrower’s financial information has been verified.</w:t>
      </w:r>
    </w:p>
    <w:p w14:paraId="7B1294C5" w14:textId="77777777" w:rsidR="00A726BE" w:rsidRPr="00A726BE" w:rsidRDefault="00A726BE" w:rsidP="00A726BE">
      <w:r w:rsidRPr="00A726BE">
        <w:pict w14:anchorId="574927BB">
          <v:rect id="_x0000_i1076" style="width:0;height:1.5pt" o:hralign="center" o:hrstd="t" o:hr="t" fillcolor="#a0a0a0" stroked="f"/>
        </w:pict>
      </w:r>
    </w:p>
    <w:p w14:paraId="12E244D4" w14:textId="77777777" w:rsidR="00A726BE" w:rsidRPr="00A726BE" w:rsidRDefault="00A726BE" w:rsidP="00A726BE">
      <w:pPr>
        <w:rPr>
          <w:b/>
          <w:bCs/>
        </w:rPr>
      </w:pPr>
      <w:r w:rsidRPr="00A726BE">
        <w:rPr>
          <w:rFonts w:ascii="Segoe UI Emoji" w:hAnsi="Segoe UI Emoji" w:cs="Segoe UI Emoji"/>
          <w:b/>
          <w:bCs/>
        </w:rPr>
        <w:lastRenderedPageBreak/>
        <w:t>🔹</w:t>
      </w:r>
      <w:r w:rsidRPr="00A726BE">
        <w:rPr>
          <w:b/>
          <w:bCs/>
        </w:rPr>
        <w:t xml:space="preserve"> Loan Timeline</w:t>
      </w:r>
    </w:p>
    <w:p w14:paraId="0D7724DA" w14:textId="77777777" w:rsidR="00A726BE" w:rsidRPr="00A726BE" w:rsidRDefault="00A726BE" w:rsidP="00A726BE">
      <w:pPr>
        <w:numPr>
          <w:ilvl w:val="0"/>
          <w:numId w:val="4"/>
        </w:numPr>
      </w:pPr>
      <w:r w:rsidRPr="00A726BE">
        <w:rPr>
          <w:b/>
          <w:bCs/>
        </w:rPr>
        <w:t>Issue Date</w:t>
      </w:r>
      <w:r w:rsidRPr="00A726BE">
        <w:br/>
        <w:t>Date when the loan was issued.</w:t>
      </w:r>
    </w:p>
    <w:p w14:paraId="2ECD7CA3" w14:textId="77777777" w:rsidR="00A726BE" w:rsidRPr="00A726BE" w:rsidRDefault="00A726BE" w:rsidP="00A726BE">
      <w:pPr>
        <w:numPr>
          <w:ilvl w:val="0"/>
          <w:numId w:val="4"/>
        </w:numPr>
      </w:pPr>
      <w:r w:rsidRPr="00A726BE">
        <w:rPr>
          <w:b/>
          <w:bCs/>
        </w:rPr>
        <w:t>Last Credit Pull Date</w:t>
      </w:r>
      <w:r w:rsidRPr="00A726BE">
        <w:br/>
        <w:t>The most recent date when the borrower’s credit report was checked.</w:t>
      </w:r>
    </w:p>
    <w:p w14:paraId="1C3350F5" w14:textId="77777777" w:rsidR="00A726BE" w:rsidRPr="00A726BE" w:rsidRDefault="00A726BE" w:rsidP="00A726BE">
      <w:pPr>
        <w:numPr>
          <w:ilvl w:val="0"/>
          <w:numId w:val="4"/>
        </w:numPr>
      </w:pPr>
      <w:r w:rsidRPr="00A726BE">
        <w:rPr>
          <w:b/>
          <w:bCs/>
        </w:rPr>
        <w:t>Last Payment Date</w:t>
      </w:r>
      <w:r w:rsidRPr="00A726BE">
        <w:br/>
        <w:t>Date of the latest payment made by the borrower.</w:t>
      </w:r>
    </w:p>
    <w:p w14:paraId="77B59560" w14:textId="77777777" w:rsidR="00A726BE" w:rsidRPr="00A726BE" w:rsidRDefault="00A726BE" w:rsidP="00A726BE">
      <w:pPr>
        <w:numPr>
          <w:ilvl w:val="0"/>
          <w:numId w:val="4"/>
        </w:numPr>
      </w:pPr>
      <w:r w:rsidRPr="00A726BE">
        <w:rPr>
          <w:b/>
          <w:bCs/>
        </w:rPr>
        <w:t>Next Payment Date</w:t>
      </w:r>
      <w:r w:rsidRPr="00A726BE">
        <w:br/>
        <w:t>Expected date for the upcoming loan payment.</w:t>
      </w:r>
    </w:p>
    <w:p w14:paraId="0C3083EE" w14:textId="77777777" w:rsidR="00A726BE" w:rsidRPr="00A726BE" w:rsidRDefault="00A726BE" w:rsidP="00A726BE">
      <w:r w:rsidRPr="00A726BE">
        <w:pict w14:anchorId="2C86090D">
          <v:rect id="_x0000_i1077" style="width:0;height:1.5pt" o:hralign="center" o:hrstd="t" o:hr="t" fillcolor="#a0a0a0" stroked="f"/>
        </w:pict>
      </w:r>
    </w:p>
    <w:p w14:paraId="3C420546" w14:textId="77777777" w:rsidR="00A726BE" w:rsidRPr="00A726BE" w:rsidRDefault="00A726BE" w:rsidP="00A726BE">
      <w:pPr>
        <w:rPr>
          <w:b/>
          <w:bCs/>
        </w:rPr>
      </w:pPr>
      <w:r w:rsidRPr="00A726BE">
        <w:rPr>
          <w:rFonts w:ascii="Segoe UI Emoji" w:hAnsi="Segoe UI Emoji" w:cs="Segoe UI Emoji"/>
          <w:b/>
          <w:bCs/>
        </w:rPr>
        <w:t>🔹</w:t>
      </w:r>
      <w:r w:rsidRPr="00A726BE">
        <w:rPr>
          <w:b/>
          <w:bCs/>
        </w:rPr>
        <w:t xml:space="preserve"> Loan Details</w:t>
      </w:r>
    </w:p>
    <w:p w14:paraId="4BD110AA" w14:textId="77777777" w:rsidR="00A726BE" w:rsidRPr="00A726BE" w:rsidRDefault="00A726BE" w:rsidP="00A726BE">
      <w:pPr>
        <w:numPr>
          <w:ilvl w:val="0"/>
          <w:numId w:val="5"/>
        </w:numPr>
      </w:pPr>
      <w:r w:rsidRPr="00A726BE">
        <w:rPr>
          <w:b/>
          <w:bCs/>
        </w:rPr>
        <w:t>Loan Amount</w:t>
      </w:r>
      <w:r w:rsidRPr="00A726BE">
        <w:br/>
        <w:t>Total amount borrowed by the customer.</w:t>
      </w:r>
    </w:p>
    <w:p w14:paraId="2E79397A" w14:textId="77777777" w:rsidR="00A726BE" w:rsidRPr="00A726BE" w:rsidRDefault="00A726BE" w:rsidP="00A726BE">
      <w:pPr>
        <w:numPr>
          <w:ilvl w:val="0"/>
          <w:numId w:val="5"/>
        </w:numPr>
      </w:pPr>
      <w:r w:rsidRPr="00A726BE">
        <w:rPr>
          <w:b/>
          <w:bCs/>
        </w:rPr>
        <w:t>Term</w:t>
      </w:r>
      <w:r w:rsidRPr="00A726BE">
        <w:br/>
        <w:t>Duration of the loan (e.g., 36 months, 60 months).</w:t>
      </w:r>
    </w:p>
    <w:p w14:paraId="7B9ED07D" w14:textId="77777777" w:rsidR="00A726BE" w:rsidRPr="00A726BE" w:rsidRDefault="00A726BE" w:rsidP="00A726BE">
      <w:pPr>
        <w:numPr>
          <w:ilvl w:val="0"/>
          <w:numId w:val="5"/>
        </w:numPr>
      </w:pPr>
      <w:r w:rsidRPr="00A726BE">
        <w:rPr>
          <w:b/>
          <w:bCs/>
        </w:rPr>
        <w:t>Interest Rate</w:t>
      </w:r>
      <w:r w:rsidRPr="00A726BE">
        <w:br/>
        <w:t>Annual rate charged on the loan.</w:t>
      </w:r>
    </w:p>
    <w:p w14:paraId="16B13D14" w14:textId="77777777" w:rsidR="00A726BE" w:rsidRPr="00A726BE" w:rsidRDefault="00A726BE" w:rsidP="00A726BE">
      <w:pPr>
        <w:numPr>
          <w:ilvl w:val="0"/>
          <w:numId w:val="5"/>
        </w:numPr>
      </w:pPr>
      <w:r w:rsidRPr="00A726BE">
        <w:rPr>
          <w:b/>
          <w:bCs/>
        </w:rPr>
        <w:t>Installment</w:t>
      </w:r>
      <w:r w:rsidRPr="00A726BE">
        <w:br/>
        <w:t>Fixed monthly payment amount including principal and interest.</w:t>
      </w:r>
    </w:p>
    <w:p w14:paraId="2880F0DF" w14:textId="77777777" w:rsidR="00A726BE" w:rsidRPr="00A726BE" w:rsidRDefault="00A726BE" w:rsidP="00A726BE">
      <w:pPr>
        <w:numPr>
          <w:ilvl w:val="0"/>
          <w:numId w:val="5"/>
        </w:numPr>
      </w:pPr>
      <w:r w:rsidRPr="00A726BE">
        <w:rPr>
          <w:b/>
          <w:bCs/>
        </w:rPr>
        <w:t>Purpose</w:t>
      </w:r>
      <w:r w:rsidRPr="00A726BE">
        <w:br/>
        <w:t>Reason for taking the loan (e.g., personal use, education, debt consolidation).</w:t>
      </w:r>
    </w:p>
    <w:p w14:paraId="75A57539" w14:textId="77777777" w:rsidR="00A726BE" w:rsidRPr="00A726BE" w:rsidRDefault="00A726BE" w:rsidP="00A726BE">
      <w:r w:rsidRPr="00A726BE">
        <w:pict w14:anchorId="2D160294">
          <v:rect id="_x0000_i1078" style="width:0;height:1.5pt" o:hralign="center" o:hrstd="t" o:hr="t" fillcolor="#a0a0a0" stroked="f"/>
        </w:pict>
      </w:r>
    </w:p>
    <w:p w14:paraId="678F0038" w14:textId="77777777" w:rsidR="00A726BE" w:rsidRPr="00A726BE" w:rsidRDefault="00A726BE" w:rsidP="00A726BE">
      <w:pPr>
        <w:rPr>
          <w:b/>
          <w:bCs/>
        </w:rPr>
      </w:pPr>
      <w:r w:rsidRPr="00A726BE">
        <w:rPr>
          <w:rFonts w:ascii="Segoe UI Emoji" w:hAnsi="Segoe UI Emoji" w:cs="Segoe UI Emoji"/>
          <w:b/>
          <w:bCs/>
        </w:rPr>
        <w:t>🔹</w:t>
      </w:r>
      <w:r w:rsidRPr="00A726BE">
        <w:rPr>
          <w:b/>
          <w:bCs/>
        </w:rPr>
        <w:t xml:space="preserve"> Financial Information</w:t>
      </w:r>
    </w:p>
    <w:p w14:paraId="74084F90" w14:textId="77777777" w:rsidR="00A726BE" w:rsidRPr="00A726BE" w:rsidRDefault="00A726BE" w:rsidP="00A726BE">
      <w:pPr>
        <w:numPr>
          <w:ilvl w:val="0"/>
          <w:numId w:val="6"/>
        </w:numPr>
      </w:pPr>
      <w:r w:rsidRPr="00A726BE">
        <w:rPr>
          <w:b/>
          <w:bCs/>
        </w:rPr>
        <w:t>Annual Income</w:t>
      </w:r>
      <w:r w:rsidRPr="00A726BE">
        <w:br/>
        <w:t>Total yearly income of the borrower.</w:t>
      </w:r>
    </w:p>
    <w:p w14:paraId="7DE144BD" w14:textId="77777777" w:rsidR="00A726BE" w:rsidRPr="00A726BE" w:rsidRDefault="00A726BE" w:rsidP="00A726BE">
      <w:pPr>
        <w:numPr>
          <w:ilvl w:val="0"/>
          <w:numId w:val="6"/>
        </w:numPr>
      </w:pPr>
      <w:r w:rsidRPr="00A726BE">
        <w:rPr>
          <w:b/>
          <w:bCs/>
        </w:rPr>
        <w:t>DTI (Debt-to-Income Ratio)</w:t>
      </w:r>
      <w:r w:rsidRPr="00A726BE">
        <w:br/>
        <w:t>Ratio of total debt to income, indicating the borrower’s repayment capacity.</w:t>
      </w:r>
    </w:p>
    <w:p w14:paraId="4617098F" w14:textId="77777777" w:rsidR="00A726BE" w:rsidRPr="00A726BE" w:rsidRDefault="00A726BE" w:rsidP="00A726BE">
      <w:r w:rsidRPr="00A726BE">
        <w:pict w14:anchorId="406DACDA">
          <v:rect id="_x0000_i1079" style="width:0;height:1.5pt" o:hralign="center" o:hrstd="t" o:hr="t" fillcolor="#a0a0a0" stroked="f"/>
        </w:pict>
      </w:r>
    </w:p>
    <w:p w14:paraId="7CD6995F" w14:textId="77777777" w:rsidR="00A726BE" w:rsidRPr="00A726BE" w:rsidRDefault="00A726BE" w:rsidP="00A726BE">
      <w:pPr>
        <w:rPr>
          <w:b/>
          <w:bCs/>
        </w:rPr>
      </w:pPr>
      <w:r w:rsidRPr="00A726BE">
        <w:rPr>
          <w:rFonts w:ascii="Segoe UI Emoji" w:hAnsi="Segoe UI Emoji" w:cs="Segoe UI Emoji"/>
          <w:b/>
          <w:bCs/>
        </w:rPr>
        <w:t>🔹</w:t>
      </w:r>
      <w:r w:rsidRPr="00A726BE">
        <w:rPr>
          <w:b/>
          <w:bCs/>
        </w:rPr>
        <w:t xml:space="preserve"> Loan Performance</w:t>
      </w:r>
    </w:p>
    <w:p w14:paraId="4FC6DD54" w14:textId="77777777" w:rsidR="00A726BE" w:rsidRPr="00A726BE" w:rsidRDefault="00A726BE" w:rsidP="00A726BE">
      <w:pPr>
        <w:numPr>
          <w:ilvl w:val="0"/>
          <w:numId w:val="7"/>
        </w:numPr>
      </w:pPr>
      <w:r w:rsidRPr="00A726BE">
        <w:rPr>
          <w:b/>
          <w:bCs/>
        </w:rPr>
        <w:t>Loan Status</w:t>
      </w:r>
      <w:r w:rsidRPr="00A726BE">
        <w:br/>
        <w:t>Current state of the loan:</w:t>
      </w:r>
    </w:p>
    <w:p w14:paraId="1B25B742" w14:textId="77777777" w:rsidR="00A726BE" w:rsidRPr="00A726BE" w:rsidRDefault="00A726BE" w:rsidP="00A726BE">
      <w:pPr>
        <w:numPr>
          <w:ilvl w:val="1"/>
          <w:numId w:val="7"/>
        </w:numPr>
      </w:pPr>
      <w:r w:rsidRPr="00A726BE">
        <w:rPr>
          <w:b/>
          <w:bCs/>
        </w:rPr>
        <w:lastRenderedPageBreak/>
        <w:t>Fully Paid</w:t>
      </w:r>
      <w:r w:rsidRPr="00A726BE">
        <w:t xml:space="preserve"> → Loan successfully repaid</w:t>
      </w:r>
    </w:p>
    <w:p w14:paraId="10F42D5B" w14:textId="77777777" w:rsidR="00A726BE" w:rsidRPr="00A726BE" w:rsidRDefault="00A726BE" w:rsidP="00A726BE">
      <w:pPr>
        <w:numPr>
          <w:ilvl w:val="1"/>
          <w:numId w:val="7"/>
        </w:numPr>
      </w:pPr>
      <w:r w:rsidRPr="00A726BE">
        <w:rPr>
          <w:b/>
          <w:bCs/>
        </w:rPr>
        <w:t>Current</w:t>
      </w:r>
      <w:r w:rsidRPr="00A726BE">
        <w:t xml:space="preserve"> → Loan is active</w:t>
      </w:r>
    </w:p>
    <w:p w14:paraId="027CAF63" w14:textId="77777777" w:rsidR="00A726BE" w:rsidRPr="00A726BE" w:rsidRDefault="00A726BE" w:rsidP="00A726BE">
      <w:pPr>
        <w:numPr>
          <w:ilvl w:val="1"/>
          <w:numId w:val="7"/>
        </w:numPr>
      </w:pPr>
      <w:r w:rsidRPr="00A726BE">
        <w:rPr>
          <w:b/>
          <w:bCs/>
        </w:rPr>
        <w:t>Charged Off</w:t>
      </w:r>
      <w:r w:rsidRPr="00A726BE">
        <w:t xml:space="preserve"> → Loan defaulted</w:t>
      </w:r>
    </w:p>
    <w:p w14:paraId="04612CB4" w14:textId="77777777" w:rsidR="00A726BE" w:rsidRPr="00A726BE" w:rsidRDefault="00A726BE" w:rsidP="00A726BE">
      <w:r w:rsidRPr="00A726BE">
        <w:pict w14:anchorId="4A8CECCE">
          <v:rect id="_x0000_i1080" style="width:0;height:1.5pt" o:hralign="center" o:hrstd="t" o:hr="t" fillcolor="#a0a0a0" stroked="f"/>
        </w:pict>
      </w:r>
    </w:p>
    <w:p w14:paraId="4FAFF42C" w14:textId="77777777" w:rsidR="00A726BE" w:rsidRDefault="00A726BE"/>
    <w:sectPr w:rsidR="00A72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523E"/>
    <w:multiLevelType w:val="multilevel"/>
    <w:tmpl w:val="A374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D6F29"/>
    <w:multiLevelType w:val="multilevel"/>
    <w:tmpl w:val="B3F0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62BDE"/>
    <w:multiLevelType w:val="multilevel"/>
    <w:tmpl w:val="5466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134AB"/>
    <w:multiLevelType w:val="multilevel"/>
    <w:tmpl w:val="80E4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A5132"/>
    <w:multiLevelType w:val="multilevel"/>
    <w:tmpl w:val="60C4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6742A"/>
    <w:multiLevelType w:val="multilevel"/>
    <w:tmpl w:val="726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37DE4"/>
    <w:multiLevelType w:val="multilevel"/>
    <w:tmpl w:val="AFE2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811577">
    <w:abstractNumId w:val="6"/>
  </w:num>
  <w:num w:numId="2" w16cid:durableId="101188446">
    <w:abstractNumId w:val="1"/>
  </w:num>
  <w:num w:numId="3" w16cid:durableId="1065683149">
    <w:abstractNumId w:val="4"/>
  </w:num>
  <w:num w:numId="4" w16cid:durableId="2077774902">
    <w:abstractNumId w:val="2"/>
  </w:num>
  <w:num w:numId="5" w16cid:durableId="366949743">
    <w:abstractNumId w:val="3"/>
  </w:num>
  <w:num w:numId="6" w16cid:durableId="774521418">
    <w:abstractNumId w:val="0"/>
  </w:num>
  <w:num w:numId="7" w16cid:durableId="732504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BE"/>
    <w:rsid w:val="003E2113"/>
    <w:rsid w:val="00A7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5F87"/>
  <w15:chartTrackingRefBased/>
  <w15:docId w15:val="{594369E6-0150-4C00-8296-9C23D473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negi</dc:creator>
  <cp:keywords/>
  <dc:description/>
  <cp:lastModifiedBy>vandana negi</cp:lastModifiedBy>
  <cp:revision>1</cp:revision>
  <dcterms:created xsi:type="dcterms:W3CDTF">2026-03-23T15:48:00Z</dcterms:created>
  <dcterms:modified xsi:type="dcterms:W3CDTF">2026-03-23T15:56:00Z</dcterms:modified>
</cp:coreProperties>
</file>