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FFE" w:rsidRPr="00B87FFE" w:rsidRDefault="00B87FFE" w:rsidP="00B87FFE">
      <w:pPr>
        <w:spacing w:before="100" w:beforeAutospacing="1" w:after="100" w:afterAutospacing="1" w:line="240" w:lineRule="auto"/>
        <w:outlineLvl w:val="0"/>
        <w:rPr>
          <w:rFonts w:asciiTheme="majorHAnsi" w:eastAsia="Times New Roman" w:hAnsiTheme="majorHAnsi" w:cs="Times New Roman"/>
          <w:b/>
          <w:bCs/>
          <w:kern w:val="36"/>
          <w:sz w:val="48"/>
          <w:szCs w:val="48"/>
          <w:lang w:eastAsia="en-GB"/>
        </w:rPr>
      </w:pPr>
      <w:r w:rsidRPr="00B87FFE">
        <w:rPr>
          <w:rFonts w:asciiTheme="majorHAnsi" w:eastAsia="Times New Roman" w:hAnsiTheme="majorHAnsi" w:cs="Times New Roman"/>
          <w:b/>
          <w:bCs/>
          <w:kern w:val="36"/>
          <w:sz w:val="48"/>
          <w:szCs w:val="48"/>
          <w:lang w:eastAsia="en-GB"/>
        </w:rPr>
        <w:t xml:space="preserve">Market Sentiment and Trading </w:t>
      </w:r>
      <w:proofErr w:type="spellStart"/>
      <w:r w:rsidRPr="00B87FFE">
        <w:rPr>
          <w:rFonts w:asciiTheme="majorHAnsi" w:eastAsia="Times New Roman" w:hAnsiTheme="majorHAnsi" w:cs="Times New Roman"/>
          <w:b/>
          <w:bCs/>
          <w:kern w:val="36"/>
          <w:sz w:val="48"/>
          <w:szCs w:val="48"/>
          <w:lang w:eastAsia="en-GB"/>
        </w:rPr>
        <w:t>Behavior</w:t>
      </w:r>
      <w:proofErr w:type="spellEnd"/>
      <w:r w:rsidRPr="00B87FFE">
        <w:rPr>
          <w:rFonts w:asciiTheme="majorHAnsi" w:eastAsia="Times New Roman" w:hAnsiTheme="majorHAnsi" w:cs="Times New Roman"/>
          <w:b/>
          <w:bCs/>
          <w:kern w:val="36"/>
          <w:sz w:val="48"/>
          <w:szCs w:val="48"/>
          <w:lang w:eastAsia="en-GB"/>
        </w:rPr>
        <w:t xml:space="preserve"> Analysis</w:t>
      </w:r>
    </w:p>
    <w:p w:rsidR="00B87FFE" w:rsidRPr="00B87FFE" w:rsidRDefault="00B87FFE" w:rsidP="00B87FFE">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B87FFE">
        <w:rPr>
          <w:rFonts w:asciiTheme="majorHAnsi" w:eastAsia="Times New Roman" w:hAnsiTheme="majorHAnsi" w:cs="Times New Roman"/>
          <w:b/>
          <w:bCs/>
          <w:sz w:val="36"/>
          <w:szCs w:val="36"/>
          <w:lang w:eastAsia="en-GB"/>
        </w:rPr>
        <w:t>Introduction</w:t>
      </w:r>
    </w:p>
    <w:p w:rsidR="00B87FFE" w:rsidRPr="00B87FFE" w:rsidRDefault="00B87FFE" w:rsidP="00B87FFE">
      <w:p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sz w:val="24"/>
          <w:szCs w:val="24"/>
          <w:lang w:eastAsia="en-GB"/>
        </w:rPr>
        <w:t xml:space="preserve">This project investigates the impact of market sentiment (Fear, Greed, Neutral, </w:t>
      </w:r>
      <w:proofErr w:type="gramStart"/>
      <w:r w:rsidRPr="00B87FFE">
        <w:rPr>
          <w:rFonts w:eastAsia="Times New Roman" w:cstheme="minorHAnsi"/>
          <w:sz w:val="24"/>
          <w:szCs w:val="24"/>
          <w:lang w:eastAsia="en-GB"/>
        </w:rPr>
        <w:t>Extreme</w:t>
      </w:r>
      <w:proofErr w:type="gramEnd"/>
      <w:r w:rsidRPr="00B87FFE">
        <w:rPr>
          <w:rFonts w:eastAsia="Times New Roman" w:cstheme="minorHAnsi"/>
          <w:sz w:val="24"/>
          <w:szCs w:val="24"/>
          <w:lang w:eastAsia="en-GB"/>
        </w:rPr>
        <w:t xml:space="preserve"> Greed) on trading behaviour and performance. The goal is to </w:t>
      </w:r>
      <w:proofErr w:type="spellStart"/>
      <w:r w:rsidRPr="00B87FFE">
        <w:rPr>
          <w:rFonts w:eastAsia="Times New Roman" w:cstheme="minorHAnsi"/>
          <w:sz w:val="24"/>
          <w:szCs w:val="24"/>
          <w:lang w:eastAsia="en-GB"/>
        </w:rPr>
        <w:t>analyze</w:t>
      </w:r>
      <w:proofErr w:type="spellEnd"/>
      <w:r w:rsidRPr="00B87FFE">
        <w:rPr>
          <w:rFonts w:eastAsia="Times New Roman" w:cstheme="minorHAnsi"/>
          <w:sz w:val="24"/>
          <w:szCs w:val="24"/>
          <w:lang w:eastAsia="en-GB"/>
        </w:rPr>
        <w:t xml:space="preserve"> whether sentiment influences profitability, win rate, leverage, or trading activity, and to evaluate the feasibility of predicting sentiment using trading metrics.</w:t>
      </w:r>
    </w:p>
    <w:p w:rsidR="00B87FFE" w:rsidRPr="00B87FFE" w:rsidRDefault="00B87FFE" w:rsidP="00B87FFE">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B87FFE">
        <w:rPr>
          <w:rFonts w:asciiTheme="majorHAnsi" w:eastAsia="Times New Roman" w:hAnsiTheme="majorHAnsi" w:cs="Times New Roman"/>
          <w:b/>
          <w:bCs/>
          <w:sz w:val="36"/>
          <w:szCs w:val="36"/>
          <w:lang w:eastAsia="en-GB"/>
        </w:rPr>
        <w:t>Tools and Methods Used</w:t>
      </w:r>
    </w:p>
    <w:p w:rsidR="00B87FFE" w:rsidRP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Python Libraries</w:t>
      </w:r>
      <w:r w:rsidRPr="00B87FFE">
        <w:rPr>
          <w:rFonts w:eastAsia="Times New Roman" w:cstheme="minorHAnsi"/>
          <w:sz w:val="24"/>
          <w:szCs w:val="24"/>
          <w:lang w:eastAsia="en-GB"/>
        </w:rPr>
        <w:t xml:space="preserve">: pandas, </w:t>
      </w:r>
      <w:proofErr w:type="spellStart"/>
      <w:r w:rsidRPr="00B87FFE">
        <w:rPr>
          <w:rFonts w:eastAsia="Times New Roman" w:cstheme="minorHAnsi"/>
          <w:sz w:val="24"/>
          <w:szCs w:val="24"/>
          <w:lang w:eastAsia="en-GB"/>
        </w:rPr>
        <w:t>numpy</w:t>
      </w:r>
      <w:proofErr w:type="spellEnd"/>
      <w:r w:rsidRPr="00B87FFE">
        <w:rPr>
          <w:rFonts w:eastAsia="Times New Roman" w:cstheme="minorHAnsi"/>
          <w:sz w:val="24"/>
          <w:szCs w:val="24"/>
          <w:lang w:eastAsia="en-GB"/>
        </w:rPr>
        <w:t xml:space="preserve">, </w:t>
      </w:r>
      <w:proofErr w:type="spellStart"/>
      <w:r w:rsidRPr="00B87FFE">
        <w:rPr>
          <w:rFonts w:eastAsia="Times New Roman" w:cstheme="minorHAnsi"/>
          <w:sz w:val="24"/>
          <w:szCs w:val="24"/>
          <w:lang w:eastAsia="en-GB"/>
        </w:rPr>
        <w:t>matplotlib</w:t>
      </w:r>
      <w:proofErr w:type="spellEnd"/>
      <w:r w:rsidRPr="00B87FFE">
        <w:rPr>
          <w:rFonts w:eastAsia="Times New Roman" w:cstheme="minorHAnsi"/>
          <w:sz w:val="24"/>
          <w:szCs w:val="24"/>
          <w:lang w:eastAsia="en-GB"/>
        </w:rPr>
        <w:t xml:space="preserve">, </w:t>
      </w:r>
      <w:proofErr w:type="spellStart"/>
      <w:r w:rsidRPr="00B87FFE">
        <w:rPr>
          <w:rFonts w:eastAsia="Times New Roman" w:cstheme="minorHAnsi"/>
          <w:sz w:val="24"/>
          <w:szCs w:val="24"/>
          <w:lang w:eastAsia="en-GB"/>
        </w:rPr>
        <w:t>seaborn</w:t>
      </w:r>
      <w:proofErr w:type="spellEnd"/>
      <w:r w:rsidRPr="00B87FFE">
        <w:rPr>
          <w:rFonts w:eastAsia="Times New Roman" w:cstheme="minorHAnsi"/>
          <w:sz w:val="24"/>
          <w:szCs w:val="24"/>
          <w:lang w:eastAsia="en-GB"/>
        </w:rPr>
        <w:t xml:space="preserve"> for data handling and visualization.</w:t>
      </w:r>
    </w:p>
    <w:p w:rsidR="00B87FFE" w:rsidRP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Statistical Analysis</w:t>
      </w:r>
      <w:r w:rsidRPr="00B87FFE">
        <w:rPr>
          <w:rFonts w:eastAsia="Times New Roman" w:cstheme="minorHAnsi"/>
          <w:sz w:val="24"/>
          <w:szCs w:val="24"/>
          <w:lang w:eastAsia="en-GB"/>
        </w:rPr>
        <w:t>: ANOVA test to check differences in trading metrics across sentiment categories.</w:t>
      </w:r>
    </w:p>
    <w:p w:rsidR="00B87FFE" w:rsidRP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Machine Learning</w:t>
      </w:r>
      <w:r w:rsidRPr="00B87FFE">
        <w:rPr>
          <w:rFonts w:eastAsia="Times New Roman" w:cstheme="minorHAnsi"/>
          <w:sz w:val="24"/>
          <w:szCs w:val="24"/>
          <w:lang w:eastAsia="en-GB"/>
        </w:rPr>
        <w:t xml:space="preserve">: </w:t>
      </w:r>
      <w:proofErr w:type="spellStart"/>
      <w:r w:rsidRPr="00B87FFE">
        <w:rPr>
          <w:rFonts w:eastAsia="Times New Roman" w:cstheme="minorHAnsi"/>
          <w:sz w:val="24"/>
          <w:szCs w:val="24"/>
          <w:lang w:eastAsia="en-GB"/>
        </w:rPr>
        <w:t>RandomForestClassifier</w:t>
      </w:r>
      <w:proofErr w:type="spellEnd"/>
      <w:r w:rsidRPr="00B87FFE">
        <w:rPr>
          <w:rFonts w:eastAsia="Times New Roman" w:cstheme="minorHAnsi"/>
          <w:sz w:val="24"/>
          <w:szCs w:val="24"/>
          <w:lang w:eastAsia="en-GB"/>
        </w:rPr>
        <w:t xml:space="preserve"> for sentiment prediction.</w:t>
      </w:r>
    </w:p>
    <w:p w:rsidR="00B87FFE" w:rsidRP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Data Balancing</w:t>
      </w:r>
      <w:r w:rsidRPr="00B87FFE">
        <w:rPr>
          <w:rFonts w:eastAsia="Times New Roman" w:cstheme="minorHAnsi"/>
          <w:sz w:val="24"/>
          <w:szCs w:val="24"/>
          <w:lang w:eastAsia="en-GB"/>
        </w:rPr>
        <w:t>: SMOTE oversampling to handle class imbalance.</w:t>
      </w:r>
    </w:p>
    <w:p w:rsidR="00B87FFE" w:rsidRP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Evaluation Metrics</w:t>
      </w:r>
      <w:r w:rsidRPr="00B87FFE">
        <w:rPr>
          <w:rFonts w:eastAsia="Times New Roman" w:cstheme="minorHAnsi"/>
          <w:sz w:val="24"/>
          <w:szCs w:val="24"/>
          <w:lang w:eastAsia="en-GB"/>
        </w:rPr>
        <w:t>: Accuracy, Precision, Recall, and F1-score.</w:t>
      </w:r>
    </w:p>
    <w:p w:rsid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Cross-Validation</w:t>
      </w:r>
      <w:r w:rsidRPr="00B87FFE">
        <w:rPr>
          <w:rFonts w:eastAsia="Times New Roman" w:cstheme="minorHAnsi"/>
          <w:sz w:val="24"/>
          <w:szCs w:val="24"/>
          <w:lang w:eastAsia="en-GB"/>
        </w:rPr>
        <w:t>: Applied 5-fold Stratified Cross-Validation to ensure stable and reliable model evaluation.</w:t>
      </w:r>
    </w:p>
    <w:p w:rsidR="00B87FFE" w:rsidRPr="00B87FFE" w:rsidRDefault="00B87FFE" w:rsidP="00B87FFE">
      <w:pPr>
        <w:numPr>
          <w:ilvl w:val="0"/>
          <w:numId w:val="1"/>
        </w:numPr>
        <w:spacing w:before="100" w:beforeAutospacing="1" w:after="100" w:afterAutospacing="1" w:line="240" w:lineRule="auto"/>
        <w:rPr>
          <w:rFonts w:eastAsia="Times New Roman" w:cstheme="minorHAnsi"/>
          <w:sz w:val="24"/>
          <w:szCs w:val="24"/>
          <w:lang w:eastAsia="en-GB"/>
        </w:rPr>
      </w:pPr>
      <w:proofErr w:type="spellStart"/>
      <w:r w:rsidRPr="00B87FFE">
        <w:rPr>
          <w:rFonts w:eastAsia="Times New Roman" w:cstheme="minorHAnsi"/>
          <w:b/>
          <w:sz w:val="24"/>
          <w:szCs w:val="24"/>
          <w:lang w:eastAsia="en-GB"/>
        </w:rPr>
        <w:t>Hyperparameter</w:t>
      </w:r>
      <w:proofErr w:type="spellEnd"/>
      <w:r w:rsidRPr="00B87FFE">
        <w:rPr>
          <w:rFonts w:eastAsia="Times New Roman" w:cstheme="minorHAnsi"/>
          <w:b/>
          <w:sz w:val="24"/>
          <w:szCs w:val="24"/>
          <w:lang w:eastAsia="en-GB"/>
        </w:rPr>
        <w:t xml:space="preserve"> tuning</w:t>
      </w:r>
      <w:r w:rsidRPr="00B87FFE">
        <w:rPr>
          <w:rFonts w:eastAsia="Times New Roman" w:cstheme="minorHAnsi"/>
          <w:sz w:val="24"/>
          <w:szCs w:val="24"/>
          <w:lang w:eastAsia="en-GB"/>
        </w:rPr>
        <w:t xml:space="preserve"> was performed using </w:t>
      </w:r>
      <w:proofErr w:type="spellStart"/>
      <w:r w:rsidRPr="00B87FFE">
        <w:rPr>
          <w:rFonts w:eastAsia="Times New Roman" w:cstheme="minorHAnsi"/>
          <w:sz w:val="24"/>
          <w:szCs w:val="24"/>
          <w:lang w:eastAsia="en-GB"/>
        </w:rPr>
        <w:t>GridSearchCV</w:t>
      </w:r>
      <w:proofErr w:type="spellEnd"/>
      <w:r w:rsidRPr="00B87FFE">
        <w:rPr>
          <w:rFonts w:eastAsia="Times New Roman" w:cstheme="minorHAnsi"/>
          <w:sz w:val="24"/>
          <w:szCs w:val="24"/>
          <w:lang w:eastAsia="en-GB"/>
        </w:rPr>
        <w:t xml:space="preserve"> to optimize Random Forest parameters.</w:t>
      </w:r>
      <w:bookmarkStart w:id="0" w:name="_GoBack"/>
      <w:bookmarkEnd w:id="0"/>
    </w:p>
    <w:p w:rsidR="00B87FFE" w:rsidRPr="00B87FFE" w:rsidRDefault="00B87FFE" w:rsidP="00B87FFE">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B87FFE">
        <w:rPr>
          <w:rFonts w:asciiTheme="majorHAnsi" w:eastAsia="Times New Roman" w:hAnsiTheme="majorHAnsi" w:cs="Times New Roman"/>
          <w:b/>
          <w:bCs/>
          <w:sz w:val="36"/>
          <w:szCs w:val="36"/>
          <w:lang w:eastAsia="en-GB"/>
        </w:rPr>
        <w:t>Workflow Steps</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Exploratory Data Analysis (EDA)</w:t>
      </w:r>
      <w:r w:rsidRPr="00B87FFE">
        <w:rPr>
          <w:rFonts w:eastAsia="Times New Roman" w:cstheme="minorHAnsi"/>
          <w:sz w:val="24"/>
          <w:szCs w:val="24"/>
          <w:lang w:eastAsia="en-GB"/>
        </w:rPr>
        <w:t>: Cleaned and merged trading and sentiment datasets. Generated summary statistics.</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Data Preparation &amp; Aggregation</w:t>
      </w:r>
      <w:r w:rsidRPr="00B87FFE">
        <w:rPr>
          <w:rFonts w:eastAsia="Times New Roman" w:cstheme="minorHAnsi"/>
          <w:sz w:val="24"/>
          <w:szCs w:val="24"/>
          <w:lang w:eastAsia="en-GB"/>
        </w:rPr>
        <w:t>: Created daily account-level summaries (</w:t>
      </w:r>
      <w:proofErr w:type="spellStart"/>
      <w:r w:rsidRPr="00B87FFE">
        <w:rPr>
          <w:rFonts w:eastAsia="Times New Roman" w:cstheme="minorHAnsi"/>
          <w:sz w:val="24"/>
          <w:szCs w:val="24"/>
          <w:lang w:eastAsia="en-GB"/>
        </w:rPr>
        <w:t>PnL</w:t>
      </w:r>
      <w:proofErr w:type="spellEnd"/>
      <w:r w:rsidRPr="00B87FFE">
        <w:rPr>
          <w:rFonts w:eastAsia="Times New Roman" w:cstheme="minorHAnsi"/>
          <w:sz w:val="24"/>
          <w:szCs w:val="24"/>
          <w:lang w:eastAsia="en-GB"/>
        </w:rPr>
        <w:t>, win rate, leverage, number of trades).</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Visualization Analysis</w:t>
      </w:r>
      <w:r w:rsidRPr="00B87FFE">
        <w:rPr>
          <w:rFonts w:eastAsia="Times New Roman" w:cstheme="minorHAnsi"/>
          <w:sz w:val="24"/>
          <w:szCs w:val="24"/>
          <w:lang w:eastAsia="en-GB"/>
        </w:rPr>
        <w:t>: Plotted boxplots and bar charts to compare metrics across sentiment categories.</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Statistical Testing (ANOVA)</w:t>
      </w:r>
      <w:r w:rsidRPr="00B87FFE">
        <w:rPr>
          <w:rFonts w:eastAsia="Times New Roman" w:cstheme="minorHAnsi"/>
          <w:sz w:val="24"/>
          <w:szCs w:val="24"/>
          <w:lang w:eastAsia="en-GB"/>
        </w:rPr>
        <w:t>: Tested significance of differences. Found that only the number of trades varied significantly with sentiment.</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Interpretation</w:t>
      </w:r>
      <w:r w:rsidRPr="00B87FFE">
        <w:rPr>
          <w:rFonts w:eastAsia="Times New Roman" w:cstheme="minorHAnsi"/>
          <w:sz w:val="24"/>
          <w:szCs w:val="24"/>
          <w:lang w:eastAsia="en-GB"/>
        </w:rPr>
        <w:t>: Concluded that sentiment drives participation levels but not profitability or leverage.</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Model Building &amp; Evaluation</w:t>
      </w:r>
      <w:r w:rsidRPr="00B87FFE">
        <w:rPr>
          <w:rFonts w:eastAsia="Times New Roman" w:cstheme="minorHAnsi"/>
          <w:sz w:val="24"/>
          <w:szCs w:val="24"/>
          <w:lang w:eastAsia="en-GB"/>
        </w:rPr>
        <w:t>: Built a Random Forest classifier. Evaluated with train-test split and classification metrics.</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Cross-Validation</w:t>
      </w:r>
      <w:r w:rsidRPr="00B87FFE">
        <w:rPr>
          <w:rFonts w:eastAsia="Times New Roman" w:cstheme="minorHAnsi"/>
          <w:sz w:val="24"/>
          <w:szCs w:val="24"/>
          <w:lang w:eastAsia="en-GB"/>
        </w:rPr>
        <w:t>: Applied 5-fold Stratified Cross-Validation. Mean accuracy ~66.5% with ~9.7% standard deviation.</w:t>
      </w:r>
    </w:p>
    <w:p w:rsidR="00B87FFE" w:rsidRPr="00B87FFE" w:rsidRDefault="00B87FFE" w:rsidP="00B87FFE">
      <w:pPr>
        <w:numPr>
          <w:ilvl w:val="0"/>
          <w:numId w:val="2"/>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Conclusion &amp; Final Remarks</w:t>
      </w:r>
      <w:r w:rsidRPr="00B87FFE">
        <w:rPr>
          <w:rFonts w:eastAsia="Times New Roman" w:cstheme="minorHAnsi"/>
          <w:sz w:val="24"/>
          <w:szCs w:val="24"/>
          <w:lang w:eastAsia="en-GB"/>
        </w:rPr>
        <w:t>: Summarized findings and highlighted limitations.</w:t>
      </w:r>
    </w:p>
    <w:p w:rsidR="00B87FFE" w:rsidRPr="00B87FFE" w:rsidRDefault="00B87FFE" w:rsidP="00B87FFE">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B87FFE">
        <w:rPr>
          <w:rFonts w:asciiTheme="majorHAnsi" w:eastAsia="Times New Roman" w:hAnsiTheme="majorHAnsi" w:cs="Times New Roman"/>
          <w:b/>
          <w:bCs/>
          <w:sz w:val="36"/>
          <w:szCs w:val="36"/>
          <w:lang w:eastAsia="en-GB"/>
        </w:rPr>
        <w:t>Results</w:t>
      </w:r>
    </w:p>
    <w:p w:rsidR="00B87FFE" w:rsidRPr="00B87FFE" w:rsidRDefault="00B87FFE" w:rsidP="00B87FFE">
      <w:pPr>
        <w:numPr>
          <w:ilvl w:val="0"/>
          <w:numId w:val="3"/>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lastRenderedPageBreak/>
        <w:t>ANOVA Findings</w:t>
      </w:r>
      <w:r w:rsidRPr="00B87FFE">
        <w:rPr>
          <w:rFonts w:eastAsia="Times New Roman" w:cstheme="minorHAnsi"/>
          <w:sz w:val="24"/>
          <w:szCs w:val="24"/>
          <w:lang w:eastAsia="en-GB"/>
        </w:rPr>
        <w:t>: Sentiment significantly impacts the number of trades, but not profitability, win rate, or leverage.</w:t>
      </w:r>
    </w:p>
    <w:p w:rsidR="00B87FFE" w:rsidRPr="00B87FFE" w:rsidRDefault="00B87FFE" w:rsidP="00B87FFE">
      <w:pPr>
        <w:numPr>
          <w:ilvl w:val="0"/>
          <w:numId w:val="3"/>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Model Performance</w:t>
      </w:r>
      <w:r w:rsidRPr="00B87FFE">
        <w:rPr>
          <w:rFonts w:eastAsia="Times New Roman" w:cstheme="minorHAnsi"/>
          <w:sz w:val="24"/>
          <w:szCs w:val="24"/>
          <w:lang w:eastAsia="en-GB"/>
        </w:rPr>
        <w:t xml:space="preserve">: Accuracy ~58% on train-test split. Cross-validation </w:t>
      </w:r>
      <w:proofErr w:type="gramStart"/>
      <w:r w:rsidRPr="00B87FFE">
        <w:rPr>
          <w:rFonts w:eastAsia="Times New Roman" w:cstheme="minorHAnsi"/>
          <w:sz w:val="24"/>
          <w:szCs w:val="24"/>
          <w:lang w:eastAsia="en-GB"/>
        </w:rPr>
        <w:t>mean</w:t>
      </w:r>
      <w:proofErr w:type="gramEnd"/>
      <w:r w:rsidRPr="00B87FFE">
        <w:rPr>
          <w:rFonts w:eastAsia="Times New Roman" w:cstheme="minorHAnsi"/>
          <w:sz w:val="24"/>
          <w:szCs w:val="24"/>
          <w:lang w:eastAsia="en-GB"/>
        </w:rPr>
        <w:t xml:space="preserve"> accuracy ~66.5%.</w:t>
      </w:r>
    </w:p>
    <w:p w:rsidR="00B87FFE" w:rsidRPr="00B87FFE" w:rsidRDefault="00B87FFE" w:rsidP="00B87FFE">
      <w:pPr>
        <w:numPr>
          <w:ilvl w:val="0"/>
          <w:numId w:val="3"/>
        </w:num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b/>
          <w:bCs/>
          <w:sz w:val="24"/>
          <w:szCs w:val="24"/>
          <w:lang w:eastAsia="en-GB"/>
        </w:rPr>
        <w:t>Interpretation</w:t>
      </w:r>
      <w:r w:rsidRPr="00B87FFE">
        <w:rPr>
          <w:rFonts w:eastAsia="Times New Roman" w:cstheme="minorHAnsi"/>
          <w:sz w:val="24"/>
          <w:szCs w:val="24"/>
          <w:lang w:eastAsia="en-GB"/>
        </w:rPr>
        <w:t>: Market mood changes how often traders participate, but not how well they perform.</w:t>
      </w:r>
    </w:p>
    <w:p w:rsidR="00B87FFE" w:rsidRPr="00B87FFE" w:rsidRDefault="00B87FFE" w:rsidP="00B87FFE">
      <w:pPr>
        <w:spacing w:before="100" w:beforeAutospacing="1" w:after="100" w:afterAutospacing="1" w:line="240" w:lineRule="auto"/>
        <w:outlineLvl w:val="1"/>
        <w:rPr>
          <w:rFonts w:asciiTheme="majorHAnsi" w:eastAsia="Times New Roman" w:hAnsiTheme="majorHAnsi" w:cs="Times New Roman"/>
          <w:b/>
          <w:bCs/>
          <w:sz w:val="36"/>
          <w:szCs w:val="36"/>
          <w:lang w:eastAsia="en-GB"/>
        </w:rPr>
      </w:pPr>
      <w:r w:rsidRPr="00B87FFE">
        <w:rPr>
          <w:rFonts w:asciiTheme="majorHAnsi" w:eastAsia="Times New Roman" w:hAnsiTheme="majorHAnsi" w:cs="Times New Roman"/>
          <w:b/>
          <w:bCs/>
          <w:sz w:val="36"/>
          <w:szCs w:val="36"/>
          <w:lang w:eastAsia="en-GB"/>
        </w:rPr>
        <w:t>Conclusion</w:t>
      </w:r>
    </w:p>
    <w:p w:rsidR="00B87FFE" w:rsidRPr="00B87FFE" w:rsidRDefault="00B87FFE" w:rsidP="00B87FFE">
      <w:pPr>
        <w:spacing w:before="100" w:beforeAutospacing="1" w:after="100" w:afterAutospacing="1" w:line="240" w:lineRule="auto"/>
        <w:rPr>
          <w:rFonts w:eastAsia="Times New Roman" w:cstheme="minorHAnsi"/>
          <w:sz w:val="24"/>
          <w:szCs w:val="24"/>
          <w:lang w:eastAsia="en-GB"/>
        </w:rPr>
      </w:pPr>
      <w:r w:rsidRPr="00B87FFE">
        <w:rPr>
          <w:rFonts w:eastAsia="Times New Roman" w:cstheme="minorHAnsi"/>
          <w:sz w:val="24"/>
          <w:szCs w:val="24"/>
          <w:lang w:eastAsia="en-GB"/>
        </w:rPr>
        <w:t>This project demonstrates that market sentiment influences trading activity levels but does not significantly affect performance outcomes. The Random Forest model shows moderate predictive power, confirming feasibility but also highlighting the need for larger datasets and richer features for improved accuracy.</w:t>
      </w:r>
    </w:p>
    <w:p w:rsidR="00B87FFE" w:rsidRPr="00B87FFE" w:rsidRDefault="00B87FFE" w:rsidP="00B87FFE">
      <w:pPr>
        <w:spacing w:before="100" w:beforeAutospacing="1" w:after="100" w:afterAutospacing="1" w:line="240" w:lineRule="auto"/>
        <w:rPr>
          <w:rFonts w:asciiTheme="majorHAnsi" w:eastAsia="Times New Roman" w:hAnsiTheme="majorHAnsi" w:cs="Times New Roman"/>
          <w:sz w:val="24"/>
          <w:szCs w:val="24"/>
          <w:lang w:eastAsia="en-GB"/>
        </w:rPr>
      </w:pPr>
      <w:r w:rsidRPr="00B87FFE">
        <w:rPr>
          <w:rFonts w:asciiTheme="majorHAnsi" w:eastAsia="Times New Roman" w:hAnsiTheme="majorHAnsi" w:cs="Times New Roman"/>
          <w:b/>
          <w:bCs/>
          <w:sz w:val="24"/>
          <w:szCs w:val="24"/>
          <w:lang w:eastAsia="en-GB"/>
        </w:rPr>
        <w:t>Final Takeaway:</w:t>
      </w:r>
      <w:r w:rsidRPr="00B87FFE">
        <w:rPr>
          <w:rFonts w:asciiTheme="majorHAnsi" w:eastAsia="Times New Roman" w:hAnsiTheme="majorHAnsi" w:cs="Times New Roman"/>
          <w:sz w:val="24"/>
          <w:szCs w:val="24"/>
          <w:lang w:eastAsia="en-GB"/>
        </w:rPr>
        <w:t xml:space="preserve"> Market sentiment drives participation, not profitability.</w:t>
      </w:r>
    </w:p>
    <w:p w:rsidR="00D40C06" w:rsidRPr="00B87FFE" w:rsidRDefault="00D40C06">
      <w:pPr>
        <w:rPr>
          <w:rFonts w:asciiTheme="majorHAnsi" w:hAnsiTheme="majorHAnsi"/>
        </w:rPr>
      </w:pPr>
    </w:p>
    <w:sectPr w:rsidR="00D40C06" w:rsidRPr="00B87F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82CE4"/>
    <w:multiLevelType w:val="multilevel"/>
    <w:tmpl w:val="A51A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AA1DEA"/>
    <w:multiLevelType w:val="multilevel"/>
    <w:tmpl w:val="ACE6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78742D1"/>
    <w:multiLevelType w:val="multilevel"/>
    <w:tmpl w:val="39E6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7FFE"/>
    <w:rsid w:val="00B87FFE"/>
    <w:rsid w:val="00D40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87F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87FF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F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87FF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B87F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87FF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87FF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B87FF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FF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87FF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B87F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87F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37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8EC526-698C-478A-A626-2EF54AFD0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vandana Bhavsar</dc:creator>
  <cp:lastModifiedBy>vandana Bhavsar</cp:lastModifiedBy>
  <cp:revision>1</cp:revision>
  <dcterms:created xsi:type="dcterms:W3CDTF">2026-01-13T12:39:00Z</dcterms:created>
  <dcterms:modified xsi:type="dcterms:W3CDTF">2026-01-13T12:41:00Z</dcterms:modified>
</cp:coreProperties>
</file>