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4C4E" w14:textId="1684CB9B" w:rsidR="00C641C3" w:rsidRPr="00C641C3" w:rsidRDefault="00C641C3" w:rsidP="00C641C3">
      <w:pPr>
        <w:spacing w:after="0"/>
        <w:rPr>
          <w:rFonts w:ascii="Times New Roman" w:hAnsi="Times New Roman" w:cs="Times New Roman"/>
          <w:sz w:val="24"/>
          <w:szCs w:val="24"/>
        </w:rPr>
      </w:pPr>
      <w:r w:rsidRPr="00CC47DF">
        <w:rPr>
          <w:rFonts w:ascii="Times New Roman" w:hAnsi="Times New Roman" w:cs="Times New Roman"/>
          <w:b/>
          <w:bCs/>
          <w:color w:val="4472C4" w:themeColor="accent1"/>
          <w:sz w:val="24"/>
          <w:szCs w:val="24"/>
        </w:rPr>
        <w:t>DATA MESH</w:t>
      </w:r>
      <w:r w:rsidRPr="00C641C3">
        <w:rPr>
          <w:rFonts w:ascii="Times New Roman" w:hAnsi="Times New Roman" w:cs="Times New Roman"/>
          <w:b/>
          <w:bCs/>
          <w:sz w:val="24"/>
          <w:szCs w:val="24"/>
        </w:rPr>
        <w:t>:</w:t>
      </w:r>
      <w:r>
        <w:rPr>
          <w:rFonts w:ascii="Times New Roman" w:hAnsi="Times New Roman" w:cs="Times New Roman"/>
          <w:sz w:val="24"/>
          <w:szCs w:val="24"/>
        </w:rPr>
        <w:t xml:space="preserve"> </w:t>
      </w:r>
      <w:r w:rsidRPr="00C641C3">
        <w:rPr>
          <w:rFonts w:ascii="Times New Roman" w:hAnsi="Times New Roman" w:cs="Times New Roman"/>
          <w:sz w:val="24"/>
          <w:szCs w:val="24"/>
        </w:rPr>
        <w:t>Data mesh is a relatively new architectural approach to managing data in large organizations, especially those that operate at scale. It is a response to the challenges faced by traditional centralized data architectures, which often result in bottlenecks, inefficiencies, and difficulties in scaling. The data mesh approach aims to decentralize data ownership and management, empowering individual teams or domains to take responsibility for their own data.</w:t>
      </w:r>
    </w:p>
    <w:p w14:paraId="67A8457E" w14:textId="77777777" w:rsidR="00C641C3" w:rsidRPr="00C641C3" w:rsidRDefault="00C641C3" w:rsidP="00C641C3">
      <w:pPr>
        <w:spacing w:after="0"/>
        <w:rPr>
          <w:rFonts w:ascii="Times New Roman" w:hAnsi="Times New Roman" w:cs="Times New Roman"/>
          <w:sz w:val="24"/>
          <w:szCs w:val="24"/>
        </w:rPr>
      </w:pPr>
    </w:p>
    <w:p w14:paraId="3D7EE7F6" w14:textId="75C5045D" w:rsidR="00C641C3" w:rsidRPr="00CC47DF" w:rsidRDefault="00C641C3" w:rsidP="00C641C3">
      <w:pPr>
        <w:spacing w:after="0"/>
        <w:rPr>
          <w:rFonts w:ascii="Times New Roman" w:hAnsi="Times New Roman" w:cs="Times New Roman"/>
          <w:b/>
          <w:bCs/>
          <w:color w:val="4472C4" w:themeColor="accent1"/>
          <w:sz w:val="24"/>
          <w:szCs w:val="24"/>
        </w:rPr>
      </w:pPr>
      <w:r w:rsidRPr="00CC47DF">
        <w:rPr>
          <w:rFonts w:ascii="Times New Roman" w:hAnsi="Times New Roman" w:cs="Times New Roman"/>
          <w:b/>
          <w:bCs/>
          <w:color w:val="4472C4" w:themeColor="accent1"/>
          <w:sz w:val="24"/>
          <w:szCs w:val="24"/>
        </w:rPr>
        <w:t>PRINCIPLES OF DATA MESH:</w:t>
      </w:r>
    </w:p>
    <w:p w14:paraId="4895A581" w14:textId="77777777" w:rsidR="00C641C3" w:rsidRPr="00C641C3" w:rsidRDefault="00C641C3" w:rsidP="00C641C3">
      <w:pPr>
        <w:spacing w:after="0"/>
        <w:rPr>
          <w:rFonts w:ascii="Times New Roman" w:hAnsi="Times New Roman" w:cs="Times New Roman"/>
          <w:sz w:val="24"/>
          <w:szCs w:val="24"/>
        </w:rPr>
      </w:pPr>
    </w:p>
    <w:p w14:paraId="2FFB173D"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Domain-oriented decentralized data ownership</w:t>
      </w:r>
      <w:r w:rsidRPr="00C641C3">
        <w:rPr>
          <w:rFonts w:ascii="Times New Roman" w:hAnsi="Times New Roman" w:cs="Times New Roman"/>
          <w:sz w:val="24"/>
          <w:szCs w:val="24"/>
        </w:rPr>
        <w:t>: In a data mesh architecture, each domain or business unit within an organization is responsible for managing its own data. This decentralization fosters ownership, accountability, and agility within each domain.</w:t>
      </w:r>
    </w:p>
    <w:p w14:paraId="4EB73CAD" w14:textId="77777777" w:rsidR="00C641C3" w:rsidRPr="00C641C3" w:rsidRDefault="00C641C3" w:rsidP="00C641C3">
      <w:pPr>
        <w:spacing w:after="0"/>
        <w:rPr>
          <w:rFonts w:ascii="Times New Roman" w:hAnsi="Times New Roman" w:cs="Times New Roman"/>
          <w:sz w:val="24"/>
          <w:szCs w:val="24"/>
        </w:rPr>
      </w:pPr>
    </w:p>
    <w:p w14:paraId="669F978E"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as a product:</w:t>
      </w:r>
      <w:r w:rsidRPr="00C641C3">
        <w:rPr>
          <w:rFonts w:ascii="Times New Roman" w:hAnsi="Times New Roman" w:cs="Times New Roman"/>
          <w:sz w:val="24"/>
          <w:szCs w:val="24"/>
        </w:rPr>
        <w:t xml:space="preserve"> Data is treated as a product that is produced and consumed within the organization. This means that data producers focus on creating high-quality, well-documented data sets that meet the needs of data consumers.</w:t>
      </w:r>
    </w:p>
    <w:p w14:paraId="13861335" w14:textId="77777777" w:rsidR="00C641C3" w:rsidRPr="00C641C3" w:rsidRDefault="00C641C3" w:rsidP="00C641C3">
      <w:pPr>
        <w:spacing w:after="0"/>
        <w:rPr>
          <w:rFonts w:ascii="Times New Roman" w:hAnsi="Times New Roman" w:cs="Times New Roman"/>
          <w:sz w:val="24"/>
          <w:szCs w:val="24"/>
        </w:rPr>
      </w:pPr>
    </w:p>
    <w:p w14:paraId="199B8BF5"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Self-serve data infrastructure:</w:t>
      </w:r>
      <w:r w:rsidRPr="00C641C3">
        <w:rPr>
          <w:rFonts w:ascii="Times New Roman" w:hAnsi="Times New Roman" w:cs="Times New Roman"/>
          <w:sz w:val="24"/>
          <w:szCs w:val="24"/>
        </w:rPr>
        <w:t xml:space="preserve"> Data infrastructure and tools are provided as self-service platforms that enable domain teams to easily access, analyze, and derive insights from data without relying on central IT teams.</w:t>
      </w:r>
    </w:p>
    <w:p w14:paraId="7F54F637" w14:textId="77777777" w:rsidR="00C641C3" w:rsidRPr="00C641C3" w:rsidRDefault="00C641C3" w:rsidP="00C641C3">
      <w:pPr>
        <w:spacing w:after="0"/>
        <w:rPr>
          <w:rFonts w:ascii="Times New Roman" w:hAnsi="Times New Roman" w:cs="Times New Roman"/>
          <w:sz w:val="24"/>
          <w:szCs w:val="24"/>
        </w:rPr>
      </w:pPr>
    </w:p>
    <w:p w14:paraId="7B8B5937" w14:textId="79768F5E" w:rsid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Federated data governance</w:t>
      </w:r>
      <w:r w:rsidRPr="00C641C3">
        <w:rPr>
          <w:rFonts w:ascii="Times New Roman" w:hAnsi="Times New Roman" w:cs="Times New Roman"/>
          <w:sz w:val="24"/>
          <w:szCs w:val="24"/>
        </w:rPr>
        <w:t>: Instead of relying on centralized data governance teams, data governance is distributed across domains. Each domain is responsible for defining and enforcing its own governance policies, while adhering to overarching organizational standards.</w:t>
      </w:r>
    </w:p>
    <w:p w14:paraId="67E3B6A2" w14:textId="77777777" w:rsidR="00C641C3" w:rsidRPr="00C641C3" w:rsidRDefault="00C641C3" w:rsidP="00C641C3">
      <w:pPr>
        <w:spacing w:after="0"/>
        <w:rPr>
          <w:rFonts w:ascii="Times New Roman" w:hAnsi="Times New Roman" w:cs="Times New Roman"/>
          <w:sz w:val="24"/>
          <w:szCs w:val="24"/>
        </w:rPr>
      </w:pPr>
    </w:p>
    <w:p w14:paraId="43CC71A6" w14:textId="18401746" w:rsidR="00C641C3" w:rsidRPr="00C641C3" w:rsidRDefault="00C641C3" w:rsidP="00C641C3">
      <w:pPr>
        <w:spacing w:after="0"/>
        <w:rPr>
          <w:rFonts w:ascii="Times New Roman" w:hAnsi="Times New Roman" w:cs="Times New Roman"/>
          <w:sz w:val="24"/>
          <w:szCs w:val="24"/>
        </w:rPr>
      </w:pPr>
      <w:r w:rsidRPr="00CC47DF">
        <w:rPr>
          <w:rFonts w:ascii="Times New Roman" w:hAnsi="Times New Roman" w:cs="Times New Roman"/>
          <w:b/>
          <w:bCs/>
          <w:color w:val="4472C4" w:themeColor="accent1"/>
          <w:sz w:val="24"/>
          <w:szCs w:val="24"/>
        </w:rPr>
        <w:t>DATA MESH ARCHITECTURE:</w:t>
      </w:r>
      <w:r w:rsidRPr="00CC47DF">
        <w:rPr>
          <w:rFonts w:ascii="Times New Roman" w:hAnsi="Times New Roman" w:cs="Times New Roman"/>
          <w:color w:val="4472C4" w:themeColor="accent1"/>
          <w:sz w:val="24"/>
          <w:szCs w:val="24"/>
        </w:rPr>
        <w:t xml:space="preserve"> </w:t>
      </w:r>
      <w:r w:rsidRPr="00C641C3">
        <w:rPr>
          <w:rFonts w:ascii="Times New Roman" w:hAnsi="Times New Roman" w:cs="Times New Roman"/>
          <w:sz w:val="24"/>
          <w:szCs w:val="24"/>
        </w:rPr>
        <w:t>The architecture of a data mesh consists of several key components:</w:t>
      </w:r>
    </w:p>
    <w:p w14:paraId="1530D156" w14:textId="77777777" w:rsidR="00C641C3" w:rsidRPr="00C641C3" w:rsidRDefault="00C641C3" w:rsidP="00C641C3">
      <w:pPr>
        <w:spacing w:after="0"/>
        <w:rPr>
          <w:rFonts w:ascii="Times New Roman" w:hAnsi="Times New Roman" w:cs="Times New Roman"/>
          <w:sz w:val="24"/>
          <w:szCs w:val="24"/>
        </w:rPr>
      </w:pPr>
    </w:p>
    <w:p w14:paraId="0CDB9687"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Domain data teams</w:t>
      </w:r>
      <w:r w:rsidRPr="00C641C3">
        <w:rPr>
          <w:rFonts w:ascii="Times New Roman" w:hAnsi="Times New Roman" w:cs="Times New Roman"/>
          <w:sz w:val="24"/>
          <w:szCs w:val="24"/>
        </w:rPr>
        <w:t>: Each domain has its own dedicated data team responsible for managing its data assets, including data collection, storage, processing, and analysis.</w:t>
      </w:r>
    </w:p>
    <w:p w14:paraId="5F2A7B0E" w14:textId="77777777" w:rsidR="00C641C3" w:rsidRPr="00C641C3" w:rsidRDefault="00C641C3" w:rsidP="00C641C3">
      <w:pPr>
        <w:spacing w:after="0"/>
        <w:rPr>
          <w:rFonts w:ascii="Times New Roman" w:hAnsi="Times New Roman" w:cs="Times New Roman"/>
          <w:sz w:val="24"/>
          <w:szCs w:val="24"/>
        </w:rPr>
      </w:pPr>
    </w:p>
    <w:p w14:paraId="7BBFA2E5"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products:</w:t>
      </w:r>
      <w:r w:rsidRPr="00C641C3">
        <w:rPr>
          <w:rFonts w:ascii="Times New Roman" w:hAnsi="Times New Roman" w:cs="Times New Roman"/>
          <w:sz w:val="24"/>
          <w:szCs w:val="24"/>
        </w:rPr>
        <w:t xml:space="preserve"> Data produced by each domain is treated as a product and made available for consumption by other domains within the organization. Data products are well-documented and include metadata to facilitate discovery and understanding.</w:t>
      </w:r>
    </w:p>
    <w:p w14:paraId="01D93118" w14:textId="77777777" w:rsidR="00C641C3" w:rsidRPr="00C641C3" w:rsidRDefault="00C641C3" w:rsidP="00C641C3">
      <w:pPr>
        <w:spacing w:after="0"/>
        <w:rPr>
          <w:rFonts w:ascii="Times New Roman" w:hAnsi="Times New Roman" w:cs="Times New Roman"/>
          <w:b/>
          <w:bCs/>
          <w:sz w:val="24"/>
          <w:szCs w:val="24"/>
        </w:rPr>
      </w:pPr>
    </w:p>
    <w:p w14:paraId="043D099D"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platforms and infrastructure:</w:t>
      </w:r>
      <w:r w:rsidRPr="00C641C3">
        <w:rPr>
          <w:rFonts w:ascii="Times New Roman" w:hAnsi="Times New Roman" w:cs="Times New Roman"/>
          <w:sz w:val="24"/>
          <w:szCs w:val="24"/>
        </w:rPr>
        <w:t xml:space="preserve"> The organization provides self-service data platforms and infrastructure that enable domain teams to manage and analyze their data effectively. This may include data lakes, data warehouses, analytics tools, and other technologies.</w:t>
      </w:r>
    </w:p>
    <w:p w14:paraId="34A67FBD" w14:textId="77777777" w:rsidR="00C641C3" w:rsidRPr="00C641C3" w:rsidRDefault="00C641C3" w:rsidP="00C641C3">
      <w:pPr>
        <w:spacing w:after="0"/>
        <w:rPr>
          <w:rFonts w:ascii="Times New Roman" w:hAnsi="Times New Roman" w:cs="Times New Roman"/>
          <w:sz w:val="24"/>
          <w:szCs w:val="24"/>
        </w:rPr>
      </w:pPr>
    </w:p>
    <w:p w14:paraId="727F4CDD"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Data mesh governance:</w:t>
      </w:r>
      <w:r w:rsidRPr="00C641C3">
        <w:rPr>
          <w:rFonts w:ascii="Times New Roman" w:hAnsi="Times New Roman" w:cs="Times New Roman"/>
          <w:sz w:val="24"/>
          <w:szCs w:val="24"/>
        </w:rPr>
        <w:t xml:space="preserve"> Governance in a data mesh architecture is federated, with each domain responsible for defining and enforcing its own governance policies. This ensures compliance with organizational standards while allowing for flexibility and autonomy at the domain level.</w:t>
      </w:r>
    </w:p>
    <w:p w14:paraId="18B4BBBA" w14:textId="77777777" w:rsidR="00C641C3" w:rsidRPr="00C641C3" w:rsidRDefault="00C641C3" w:rsidP="00C641C3">
      <w:pPr>
        <w:spacing w:after="0"/>
        <w:rPr>
          <w:rFonts w:ascii="Times New Roman" w:hAnsi="Times New Roman" w:cs="Times New Roman"/>
          <w:sz w:val="24"/>
          <w:szCs w:val="24"/>
        </w:rPr>
      </w:pPr>
    </w:p>
    <w:p w14:paraId="68928CFC"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b/>
          <w:bCs/>
          <w:sz w:val="24"/>
          <w:szCs w:val="24"/>
        </w:rPr>
        <w:t>Cross-domain data exchange:</w:t>
      </w:r>
      <w:r w:rsidRPr="00C641C3">
        <w:rPr>
          <w:rFonts w:ascii="Times New Roman" w:hAnsi="Times New Roman" w:cs="Times New Roman"/>
          <w:sz w:val="24"/>
          <w:szCs w:val="24"/>
        </w:rPr>
        <w:t xml:space="preserve"> Data mesh architectures facilitate the exchange of data between domains through standardized interfaces and protocols. This enables collaboration and data sharing across the organization while maintaining autonomy and ownership within each domain.</w:t>
      </w:r>
    </w:p>
    <w:p w14:paraId="59378526" w14:textId="77777777" w:rsidR="00C641C3" w:rsidRPr="00C641C3" w:rsidRDefault="00C641C3" w:rsidP="00C641C3">
      <w:pPr>
        <w:spacing w:after="0"/>
        <w:rPr>
          <w:rFonts w:ascii="Times New Roman" w:hAnsi="Times New Roman" w:cs="Times New Roman"/>
          <w:sz w:val="24"/>
          <w:szCs w:val="24"/>
        </w:rPr>
      </w:pPr>
    </w:p>
    <w:p w14:paraId="41FBE855" w14:textId="77777777" w:rsidR="00C641C3" w:rsidRPr="00C641C3" w:rsidRDefault="00C641C3" w:rsidP="00C641C3">
      <w:pPr>
        <w:spacing w:after="0"/>
        <w:rPr>
          <w:rFonts w:ascii="Times New Roman" w:hAnsi="Times New Roman" w:cs="Times New Roman"/>
          <w:sz w:val="24"/>
          <w:szCs w:val="24"/>
        </w:rPr>
      </w:pPr>
      <w:r w:rsidRPr="00C641C3">
        <w:rPr>
          <w:rFonts w:ascii="Times New Roman" w:hAnsi="Times New Roman" w:cs="Times New Roman"/>
          <w:sz w:val="24"/>
          <w:szCs w:val="24"/>
        </w:rPr>
        <w:t>Overall, the data mesh approach aims to address the challenges of traditional centralized data architectures by decentralizing data ownership, fostering a culture of data collaboration and innovation, and enabling organizations to scale their data capabilities more effectively.</w:t>
      </w:r>
    </w:p>
    <w:p w14:paraId="780CE36F" w14:textId="77777777" w:rsidR="00C641C3" w:rsidRPr="00C641C3" w:rsidRDefault="00C641C3" w:rsidP="00C641C3">
      <w:pPr>
        <w:spacing w:after="0"/>
        <w:rPr>
          <w:rFonts w:ascii="Times New Roman" w:hAnsi="Times New Roman" w:cs="Times New Roman"/>
          <w:sz w:val="24"/>
          <w:szCs w:val="24"/>
        </w:rPr>
      </w:pPr>
    </w:p>
    <w:p w14:paraId="217E225F" w14:textId="77777777" w:rsidR="00C641C3" w:rsidRPr="00C641C3" w:rsidRDefault="00C641C3" w:rsidP="00C641C3">
      <w:pPr>
        <w:spacing w:after="0"/>
        <w:rPr>
          <w:rFonts w:ascii="Times New Roman" w:hAnsi="Times New Roman" w:cs="Times New Roman"/>
          <w:sz w:val="24"/>
          <w:szCs w:val="24"/>
        </w:rPr>
      </w:pPr>
    </w:p>
    <w:p w14:paraId="7EF95287" w14:textId="77777777" w:rsidR="00C641C3" w:rsidRPr="00C641C3" w:rsidRDefault="00C641C3" w:rsidP="00C641C3">
      <w:pPr>
        <w:spacing w:after="0"/>
        <w:rPr>
          <w:rFonts w:ascii="Times New Roman" w:hAnsi="Times New Roman" w:cs="Times New Roman"/>
          <w:sz w:val="24"/>
          <w:szCs w:val="24"/>
        </w:rPr>
      </w:pPr>
    </w:p>
    <w:p w14:paraId="3DDFF1D7" w14:textId="77777777" w:rsidR="00C641C3" w:rsidRPr="00C641C3" w:rsidRDefault="00C641C3" w:rsidP="00C641C3">
      <w:pPr>
        <w:spacing w:after="0"/>
        <w:rPr>
          <w:rFonts w:ascii="Times New Roman" w:hAnsi="Times New Roman" w:cs="Times New Roman"/>
          <w:sz w:val="24"/>
          <w:szCs w:val="24"/>
        </w:rPr>
      </w:pPr>
    </w:p>
    <w:p w14:paraId="534D950E" w14:textId="77777777" w:rsidR="00C641C3" w:rsidRPr="00C641C3" w:rsidRDefault="00C641C3" w:rsidP="00C641C3">
      <w:pPr>
        <w:spacing w:after="0"/>
        <w:rPr>
          <w:rFonts w:ascii="Times New Roman" w:hAnsi="Times New Roman" w:cs="Times New Roman"/>
          <w:sz w:val="24"/>
          <w:szCs w:val="24"/>
        </w:rPr>
      </w:pPr>
    </w:p>
    <w:p w14:paraId="4F7DF5CB" w14:textId="77777777" w:rsidR="00C641C3" w:rsidRPr="00C641C3" w:rsidRDefault="00C641C3" w:rsidP="00C641C3">
      <w:pPr>
        <w:spacing w:after="0"/>
        <w:rPr>
          <w:rFonts w:ascii="Times New Roman" w:hAnsi="Times New Roman" w:cs="Times New Roman"/>
          <w:sz w:val="24"/>
          <w:szCs w:val="24"/>
        </w:rPr>
      </w:pPr>
    </w:p>
    <w:sectPr w:rsidR="00C641C3" w:rsidRPr="00C6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C3"/>
    <w:rsid w:val="00C641C3"/>
    <w:rsid w:val="00CC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264F"/>
  <w15:chartTrackingRefBased/>
  <w15:docId w15:val="{4A33C4E5-BD8E-43ED-92EB-5DED8DFEB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598">
      <w:bodyDiv w:val="1"/>
      <w:marLeft w:val="0"/>
      <w:marRight w:val="0"/>
      <w:marTop w:val="0"/>
      <w:marBottom w:val="0"/>
      <w:divBdr>
        <w:top w:val="none" w:sz="0" w:space="0" w:color="auto"/>
        <w:left w:val="none" w:sz="0" w:space="0" w:color="auto"/>
        <w:bottom w:val="none" w:sz="0" w:space="0" w:color="auto"/>
        <w:right w:val="none" w:sz="0" w:space="0" w:color="auto"/>
      </w:divBdr>
    </w:div>
    <w:div w:id="1232541027">
      <w:bodyDiv w:val="1"/>
      <w:marLeft w:val="0"/>
      <w:marRight w:val="0"/>
      <w:marTop w:val="0"/>
      <w:marBottom w:val="0"/>
      <w:divBdr>
        <w:top w:val="none" w:sz="0" w:space="0" w:color="auto"/>
        <w:left w:val="none" w:sz="0" w:space="0" w:color="auto"/>
        <w:bottom w:val="none" w:sz="0" w:space="0" w:color="auto"/>
        <w:right w:val="none" w:sz="0" w:space="0" w:color="auto"/>
      </w:divBdr>
      <w:divsChild>
        <w:div w:id="1745178895">
          <w:marLeft w:val="0"/>
          <w:marRight w:val="0"/>
          <w:marTop w:val="0"/>
          <w:marBottom w:val="0"/>
          <w:divBdr>
            <w:top w:val="single" w:sz="2" w:space="0" w:color="E3E3E3"/>
            <w:left w:val="single" w:sz="2" w:space="0" w:color="E3E3E3"/>
            <w:bottom w:val="single" w:sz="2" w:space="0" w:color="E3E3E3"/>
            <w:right w:val="single" w:sz="2" w:space="0" w:color="E3E3E3"/>
          </w:divBdr>
          <w:divsChild>
            <w:div w:id="19407487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6305645">
                  <w:marLeft w:val="0"/>
                  <w:marRight w:val="0"/>
                  <w:marTop w:val="0"/>
                  <w:marBottom w:val="0"/>
                  <w:divBdr>
                    <w:top w:val="single" w:sz="2" w:space="0" w:color="E3E3E3"/>
                    <w:left w:val="single" w:sz="2" w:space="0" w:color="E3E3E3"/>
                    <w:bottom w:val="single" w:sz="2" w:space="0" w:color="E3E3E3"/>
                    <w:right w:val="single" w:sz="2" w:space="0" w:color="E3E3E3"/>
                  </w:divBdr>
                  <w:divsChild>
                    <w:div w:id="25301001">
                      <w:marLeft w:val="0"/>
                      <w:marRight w:val="0"/>
                      <w:marTop w:val="0"/>
                      <w:marBottom w:val="0"/>
                      <w:divBdr>
                        <w:top w:val="single" w:sz="2" w:space="0" w:color="E3E3E3"/>
                        <w:left w:val="single" w:sz="2" w:space="0" w:color="E3E3E3"/>
                        <w:bottom w:val="single" w:sz="2" w:space="0" w:color="E3E3E3"/>
                        <w:right w:val="single" w:sz="2" w:space="0" w:color="E3E3E3"/>
                      </w:divBdr>
                      <w:divsChild>
                        <w:div w:id="1864125502">
                          <w:marLeft w:val="0"/>
                          <w:marRight w:val="0"/>
                          <w:marTop w:val="0"/>
                          <w:marBottom w:val="0"/>
                          <w:divBdr>
                            <w:top w:val="single" w:sz="2" w:space="0" w:color="E3E3E3"/>
                            <w:left w:val="single" w:sz="2" w:space="0" w:color="E3E3E3"/>
                            <w:bottom w:val="single" w:sz="2" w:space="0" w:color="E3E3E3"/>
                            <w:right w:val="single" w:sz="2" w:space="0" w:color="E3E3E3"/>
                          </w:divBdr>
                          <w:divsChild>
                            <w:div w:id="721293973">
                              <w:marLeft w:val="0"/>
                              <w:marRight w:val="0"/>
                              <w:marTop w:val="0"/>
                              <w:marBottom w:val="0"/>
                              <w:divBdr>
                                <w:top w:val="single" w:sz="2" w:space="0" w:color="E3E3E3"/>
                                <w:left w:val="single" w:sz="2" w:space="0" w:color="E3E3E3"/>
                                <w:bottom w:val="single" w:sz="2" w:space="0" w:color="E3E3E3"/>
                                <w:right w:val="single" w:sz="2" w:space="0" w:color="E3E3E3"/>
                              </w:divBdr>
                              <w:divsChild>
                                <w:div w:id="1703744451">
                                  <w:marLeft w:val="0"/>
                                  <w:marRight w:val="0"/>
                                  <w:marTop w:val="0"/>
                                  <w:marBottom w:val="0"/>
                                  <w:divBdr>
                                    <w:top w:val="single" w:sz="2" w:space="0" w:color="E3E3E3"/>
                                    <w:left w:val="single" w:sz="2" w:space="0" w:color="E3E3E3"/>
                                    <w:bottom w:val="single" w:sz="2" w:space="0" w:color="E3E3E3"/>
                                    <w:right w:val="single" w:sz="2" w:space="0" w:color="E3E3E3"/>
                                  </w:divBdr>
                                  <w:divsChild>
                                    <w:div w:id="1179924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namala</dc:creator>
  <cp:keywords/>
  <dc:description/>
  <cp:lastModifiedBy>vandana namala</cp:lastModifiedBy>
  <cp:revision>2</cp:revision>
  <dcterms:created xsi:type="dcterms:W3CDTF">2024-04-13T13:18:00Z</dcterms:created>
  <dcterms:modified xsi:type="dcterms:W3CDTF">2024-04-13T13:44:00Z</dcterms:modified>
</cp:coreProperties>
</file>