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5" w:lineRule="auto"/>
        <w:ind w:left="53" w:right="121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5" w:lineRule="auto"/>
        <w:ind w:left="53" w:right="121" w:firstLine="0"/>
        <w:rPr>
          <w:rFonts w:ascii="Calibri" w:cs="Calibri" w:eastAsia="Calibri" w:hAnsi="Calibri"/>
          <w:b w:val="1"/>
          <w:color w:val="1f497d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u w:val="single"/>
          <w:rtl w:val="0"/>
        </w:rPr>
        <w:t xml:space="preserve">Vishnu Vandana Pyatla</w:t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" w:lineRule="auto"/>
        <w:ind w:right="121" w:firstLine="14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+1(704)-819-5173 |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vvandanapdev@gmail.com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|Austin, TX, 78641|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6" w:lineRule="auto"/>
        <w:ind w:right="12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bookmarkStart w:colFirst="0" w:colLast="0" w:name="eoyepbm4o9ge" w:id="0"/>
    <w:bookmarkEnd w:id="0"/>
    <w:p w:rsidR="00000000" w:rsidDel="00000000" w:rsidP="00000000" w:rsidRDefault="00000000" w:rsidRPr="00000000" w14:paraId="00000005">
      <w:pPr>
        <w:pStyle w:val="Heading1"/>
        <w:spacing w:before="102" w:lineRule="auto"/>
        <w:ind w:left="0" w:firstLine="14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u w:val="none"/>
          <w:rtl w:val="0"/>
        </w:rPr>
        <w:t xml:space="preserve">PROFESSIONAL SUMMARY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experienced IT developer in all phases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Life Cycle(SDLC)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service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 Methodologies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experienced in the Banking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developing web applications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17/11/8, Python, OOPS, Multithreading, Spring Boot, React and 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focused on creating features that allowed users to log in securely and manage their data smoothly.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experience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 Web 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(AWS)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EC2, S3, Lambda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 leveraging Cloud Technologies for scalable and efficient application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building enterprise integration workflows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Mulesoft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DSL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with a focus on robust routing, transformation, and API orchestration across distributed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integrating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Generative 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solutions using large language models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LLMs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to automate tasks such as code generation, documentation, and user support, enhancing productivity and user engagement in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Gained experience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handled tasks like storing and retrieving data efficiently.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experience in various OS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Windows, Linux, and UNIX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excellent troubleshooting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problem-solving skills, attention to detail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collaborative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ind w:left="720" w:firstLine="0"/>
        <w:jc w:val="both"/>
        <w:rPr>
          <w:rFonts w:ascii="Calibri" w:cs="Calibri" w:eastAsia="Calibri" w:hAnsi="Calibri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283" w:right="260" w:firstLine="0"/>
        <w:jc w:val="both"/>
        <w:rPr>
          <w:rFonts w:ascii="Calibri" w:cs="Calibri" w:eastAsia="Calibri" w:hAnsi="Calibri"/>
          <w:sz w:val="20"/>
          <w:szCs w:val="20"/>
          <w:u w:val="none"/>
        </w:rPr>
      </w:pPr>
      <w:bookmarkStart w:colFirst="0" w:colLast="0" w:name="_xzk8bq7znyt1" w:id="1"/>
      <w:bookmarkEnd w:id="1"/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u w:val="none"/>
          <w:rtl w:val="0"/>
        </w:rPr>
        <w:t xml:space="preserve">TECHNICAL SKILLS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none"/>
          <w:rtl w:val="0"/>
        </w:rPr>
        <w:t xml:space="preserve">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 17/11/8, Python, JavaScript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J2EE Technologies: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Servlets, JSTL, JDBC, JMS, Multi-Threading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Spring Boot, Spring MVC, Spring Security, Spring Cloud, Spring AOP, Spring IOC, Spring Data, Hibernate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Technologies: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HTML5, CSS3, ReactJS, NodeJS, JavaScript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Amazon Web Services (AWS):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EC2, S3, Lambda, SQS, SNS, AWS IAM, CloudWatch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Services: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Restful, SOAP, OAuth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Messaging Queues: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RabbitMQ, ActiveMQ, Apache Kafka, IBM MQ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Technologies: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GCP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Dev-ops 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Terraform, Jenkins, Shell Scripting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Build Tools/CI-CD 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Ant, Maven. Jenkins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Version Control: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GIT, GitHub, GitLab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Containerization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Docker, Kubernetes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IDE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IntelliJ, Jira, Confluence, Postman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MySQL, PostgreSQL, MongoDB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Windows, Linux, Unix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Methodologies: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Agile, Scrum, TDD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 Management/Logging: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Jira, Log4j, Splunk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Testing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JUnit, Selenium, Cucumber, PowerMock  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pStyle w:val="Heading1"/>
        <w:ind w:left="141" w:firstLine="0"/>
        <w:jc w:val="both"/>
        <w:rPr>
          <w:rFonts w:ascii="Calibri" w:cs="Calibri" w:eastAsia="Calibri" w:hAnsi="Calibri"/>
          <w:color w:val="1f497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u w:val="none"/>
          <w:rtl w:val="0"/>
        </w:rPr>
        <w:t xml:space="preserve">PROFESSIONAL EXPERIENCE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Apple, Austin, TX                                                                                                                                                           </w:t>
        <w:tab/>
        <w:t xml:space="preserve">   March 2025 to Present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Software Engineer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modular backend services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 17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supporting Apple’s enterprise platforms.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and maintained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ReactJS and TypeScript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front-end components for internal tools, ensuring responsive and accessible UIs.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Apache Camel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ActiveMQ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message transformation, routing, and exception handling in integrating cross-system workflows.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asynchronous workflows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Amazon SQS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decouple services and enhance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chatbots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OpenAI APIs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streamline customer interactions.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IBM MQ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reliable asynchronous messaging between distributed microservices in banking and enterprise platforms.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Kafka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-based event-driven microservices to replace legacy synchronous communication, resulting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60% latency reduction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GraphQL APIs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streamline frontend data access and eliminate over-fetching in high-traffic components.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Tuned WebSphere application server performance by optimizing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heap sizes, thread pools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JVM parameters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large-scale enterprise apps.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Deployed containerized microservices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automated builds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GitLab CI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Configured monitoring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 CloudWatch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Splunk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enabling fast issue diagnosis and log-based alerting.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comparison and correction mechanisms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maintain accuracy and consistency across multiple databases.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backend modules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support efficient, scalable data operations.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unit and integration tests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Cucumber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supported frontend E2E testing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Jest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Cypress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ind w:left="42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 17, Spring Boot, REST APIs, Apache Kafka, Apache Camel, ReactJS, TypeScript, GraphQL, Docker, Kubernetes, GitLab CI, AWS (CloudWatch, Lambda, S3, EC2), Splunk, IBM Websphere, JUnit, Cucumber, Jest, Cypress</w:t>
      </w:r>
    </w:p>
    <w:p w:rsidR="00000000" w:rsidDel="00000000" w:rsidP="00000000" w:rsidRDefault="00000000" w:rsidRPr="00000000" w14:paraId="00000036">
      <w:pPr>
        <w:spacing w:after="240" w:before="240" w:lineRule="auto"/>
        <w:ind w:left="42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42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Wells Fargo, Charlotte, NC, United States</w:t>
        <w:tab/>
        <w:tab/>
        <w:tab/>
        <w:tab/>
        <w:tab/>
        <w:tab/>
        <w:tab/>
        <w:t xml:space="preserve">                    Jan 2024 to Feb 2025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Software Engineer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4"/>
        </w:numPr>
        <w:spacing w:before="240" w:lineRule="auto"/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responsive frontend components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building reusable modules for transaction dashboards and customer-facing UIs.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and deployed scalable microservices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Hibernate ORM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delivering secure and performant backend APIs for financial workflows.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4"/>
        </w:numPr>
        <w:ind w:left="764" w:hanging="357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and deployed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enterprise-grade EJB modules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IBM WebSphere Application Server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enabling secure, transactional business logic execution.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React applications with backend REST APIs, enabling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real-time transaction data flow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across multiple service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provisioned cloud-native workloads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 EC2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achieving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 availability and fault tolerance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core banking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Containerized services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deployed to Kubernetes clusters, with CI/CD automation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GitLab CI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asynchronous updates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Kafka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low-latency communication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Redis Pub/Sub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4"/>
        </w:numPr>
        <w:ind w:left="764" w:hanging="357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message producers and consumers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JMS API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IBM MQ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ensuring secure, transactional, and fault-tolerant communication.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backend services that consume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model outputs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live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Connected to external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services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through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language processing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Automated server operations and deployments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Shell scripting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reducing manual effort by 60% and improving release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Configured and monitored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RabbitMQ clusters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high availability and fault-tolerant message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managed data models using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MySQL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DynamoDB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support both relational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NoSQL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workloads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accuracy and consistency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implementing robust comparison and correction mechanisms in live production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4"/>
        </w:numPr>
        <w:ind w:left="764" w:hanging="357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comprehensive data synchronization solutions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across systems, ensuring consistent and up-to-date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4"/>
        </w:numPr>
        <w:spacing w:after="240" w:lineRule="auto"/>
        <w:ind w:left="764" w:hanging="357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unit and integration tests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ensuring compliance with business rules and improving regression test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240" w:before="240" w:lineRule="auto"/>
        <w:ind w:left="4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Java, Spring Boot, Hibernate ORM, REST APIs, ReactJS, JavaScript, Bootstrap, Kafka, EJB,  Redis, Docker, Kubernetes, Jenkins, GitLab CI, IBM MQ, Terraform, AWS (EC2, S3, Lambda, RDS), JUnit, Shell Scripting</w:t>
      </w:r>
    </w:p>
    <w:p w:rsidR="00000000" w:rsidDel="00000000" w:rsidP="00000000" w:rsidRDefault="00000000" w:rsidRPr="00000000" w14:paraId="0000004B">
      <w:pPr>
        <w:widowControl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Western Illinois University, Macomb, IL, United States                                                                                          </w:t>
        <w:tab/>
        <w:t xml:space="preserve">    Aug 2022 – Dec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Graduate Assistant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before="13" w:line="259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on a university-led research project to build a containerized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application for reimbursement logging (POC).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before="13" w:line="259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in migrating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SQL Server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 from a legacy system into a Java-based pricing engine used in a simulated healthcare reimbursement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before="13" w:line="259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Debugged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React Native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mobile prototypes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Flipper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DevTools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supporting frontend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before="13" w:line="259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Supported implementation of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microservices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as part of the backend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before="13" w:line="259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Followed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TDD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participated in peer code reviews within a university development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3" w:line="259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3" w:line="259" w:lineRule="auto"/>
        <w:ind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Java, Spring Boot, SQL Server, REST APIs, React Native, Flipper, DevTools, TDD, Git, IntelliJ IDEA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59" w:lineRule="auto"/>
        <w:ind w:left="720" w:hanging="359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Infosys, Hyderabad, India                                                                                                                                             </w:t>
        <w:tab/>
        <w:t xml:space="preserve">      May 2020 – July 2022</w:t>
      </w:r>
    </w:p>
    <w:p w:rsidR="00000000" w:rsidDel="00000000" w:rsidP="00000000" w:rsidRDefault="00000000" w:rsidRPr="00000000" w14:paraId="00000056">
      <w:pPr>
        <w:widowControl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Java Developer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backend modules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part of enterprise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interactive UIs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focusing on component-based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connect backend services with internal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deploying services 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 ECS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implemented basic functions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 Lambda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API Gateway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scripts and configuration files to support cloud infrastructure setup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Handled database interactions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JDBC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Data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optimized simple queries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test cases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APIs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Jasmine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UI flows during sprint-level QA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Followed internal coding guidelines and team-defined patterns to ensure consistency across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and updated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MySQL, Oracle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queries for data retrieval and validation tasks during backend feature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8"/>
        </w:numPr>
        <w:spacing w:line="259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Applied correction mechanisms post-comparison to reconcile discrepancies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NoSQL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storage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8"/>
        </w:numPr>
        <w:spacing w:after="240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SVN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Agile teams with daily stand-ups and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Core Java, Spring Boot, Hibernate, REST APIs, Spring JDBC, Spring Data, MySQL, MongoDB, Redis, AWS (ECS, Lambda, API Gateway), Terraform, Ansible, JUnit, Jasmine, SVN, Eclipse, JIRA.</w:t>
      </w:r>
    </w:p>
    <w:p w:rsidR="00000000" w:rsidDel="00000000" w:rsidP="00000000" w:rsidRDefault="00000000" w:rsidRPr="00000000" w14:paraId="00000063">
      <w:pPr>
        <w:spacing w:before="13" w:line="259" w:lineRule="auto"/>
        <w:ind w:firstLine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AWS Certified Solutions Architect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[AWS Certification]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Gen AI Fundamentals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[Databricks Certification] 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Career Essentials in Github Professional Certificate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[Github Certification]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Credly 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459"/>
          <w:tab w:val="left" w:leader="none" w:pos="9594"/>
        </w:tabs>
        <w:spacing w:before="12" w:line="250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459"/>
          <w:tab w:val="left" w:leader="none" w:pos="9594"/>
        </w:tabs>
        <w:spacing w:before="12" w:line="250" w:lineRule="auto"/>
        <w:ind w:left="14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4"/>
          <w:szCs w:val="24"/>
          <w:rtl w:val="0"/>
        </w:rPr>
        <w:t xml:space="preserve">  EDUCATION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</w:p>
    <w:bookmarkStart w:colFirst="0" w:colLast="0" w:name="q3z5saxghtj6" w:id="2"/>
    <w:bookmarkEnd w:id="2"/>
    <w:p w:rsidR="00000000" w:rsidDel="00000000" w:rsidP="00000000" w:rsidRDefault="00000000" w:rsidRPr="00000000" w14:paraId="0000006C">
      <w:pPr>
        <w:pStyle w:val="Heading2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Western Illinois University, Macomb, Illinois, United States                                                                               </w:t>
        <w:tab/>
        <w:t xml:space="preserve"> Aug 2022 – May 2024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6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Master’s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Computer and Information Sciences.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6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GPA: 3.66/4.0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32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Coursework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: Artificial Intelligence Methods, Data Structures &amp; Algorithms, Core Java, Database Design and Administration, Advanced Artificial Intelligence, Computer Architecture, Software Engineering, Computer Stimulation, Computer Networks, Operating Systems, Advanced Operating Systems, Topics of Operating Systems, Computer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32" w:lineRule="auto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32" w:lineRule="auto"/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    Gokaraju Rangaraju Institute of Engineering and Technology, Hyderabad,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India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                                </w:t>
        <w:tab/>
        <w:t xml:space="preserve"> July 2018 – May 2022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32" w:lineRule="auto"/>
        <w:ind w:left="708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Bachelors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Electronics and Communications Engineering (ECE)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32" w:lineRule="auto"/>
        <w:ind w:left="708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CGPA: 8.8/10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32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Coursework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: Digital Communication, Data Structures, Computer Networks, Java, DBMS, Python, Operating Systems, Digital Signal Processing, Network Security, Machine Learning, Cloud Technologies</w:t>
      </w:r>
      <w:bookmarkStart w:colFirst="0" w:colLast="0" w:name="493imuwtwkpe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right="7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right="7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35" w:right="71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4"/>
          <w:szCs w:val="24"/>
          <w:rtl w:val="0"/>
        </w:rPr>
        <w:t xml:space="preserve">   ACADEMIC PROJECTS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1" w:right="71" w:firstLine="0"/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Airline Management: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720" w:right="71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Developed a full-stack application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Spring Boot and Angular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to manage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airline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operations, including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flight scheduling, booking management, and user authentication.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720" w:right="71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Implemented robust exception handling, data persistence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Spring Data JPA,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and a responsive user interface for seamless user interaction.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before="1" w:lineRule="auto"/>
        <w:ind w:right="7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before="1" w:lineRule="auto"/>
        <w:ind w:left="141" w:right="71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Automated Attendance and Monitoring System using Machine Learning: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6"/>
        </w:numPr>
        <w:ind w:left="720" w:right="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face recognition-based attendance system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computer vision to automate student tracking and reduce manual effort in educational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6"/>
        </w:numPr>
        <w:ind w:left="720" w:right="8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Excel automation, cloud storage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Telegram API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update real-time attendance records and notify absentees, ensuring secure and accessible data management.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220" w:left="140" w:right="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4" w:hanging="35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86" w:hanging="360.0000000000003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20"/>
    </w:pPr>
    <w:rPr>
      <w:b w:val="1"/>
      <w:u w:val="single"/>
    </w:rPr>
  </w:style>
  <w:style w:type="paragraph" w:styleId="Heading2">
    <w:name w:val="heading 2"/>
    <w:basedOn w:val="Normal"/>
    <w:next w:val="Normal"/>
    <w:pPr>
      <w:ind w:left="2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redly.com/users/vishnu-vandana-pyatla.faf8adee/edit#credly" TargetMode="External"/><Relationship Id="rId10" Type="http://schemas.openxmlformats.org/officeDocument/2006/relationships/hyperlink" Target="https://www.linkedin.com/learning/certificates/7427730b5501669608a3dd2005ad6c20ebb163562ef6fef289beee53b461197b?lipi=urn%3Ali%3Apage%3Ad_flagship3_profile_view_base_certifications_details%3BNmpv3HTbQMqfWSE1PBQEUg%3D%3D" TargetMode="External"/><Relationship Id="rId9" Type="http://schemas.openxmlformats.org/officeDocument/2006/relationships/hyperlink" Target="https://credentials.databricks.com/c5e284e3-fa5b-44ba-ac63-bdde1061c33d#acc.lh4yFHGL" TargetMode="External"/><Relationship Id="rId5" Type="http://schemas.openxmlformats.org/officeDocument/2006/relationships/styles" Target="styles.xml"/><Relationship Id="rId6" Type="http://schemas.openxmlformats.org/officeDocument/2006/relationships/hyperlink" Target="mailto:vvandanapdev@gmail.com" TargetMode="External"/><Relationship Id="rId7" Type="http://schemas.openxmlformats.org/officeDocument/2006/relationships/hyperlink" Target="https://www.linkedin.com/in/vishnu-vandana-p-27bb3a1b7/" TargetMode="External"/><Relationship Id="rId8" Type="http://schemas.openxmlformats.org/officeDocument/2006/relationships/hyperlink" Target="https://www.credly.com/badges/e9b47f3c-6a79-49ee-b224-1c33386f71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2024-06-05T00:00:00Z</vt:lpwstr>
  </property>
  <property fmtid="{D5CDD505-2E9C-101B-9397-08002B2CF9AE}" pid="3" name="Creator">
    <vt:lpwstr>WPS Writer</vt:lpwstr>
  </property>
  <property fmtid="{D5CDD505-2E9C-101B-9397-08002B2CF9AE}" pid="4" name="LastSaved">
    <vt:lpwstr>2024-06-11T00:00:00Z</vt:lpwstr>
  </property>
  <property fmtid="{D5CDD505-2E9C-101B-9397-08002B2CF9AE}" pid="5" name="Producer">
    <vt:lpwstr>macOS Version 14.4.1 (Version Number 23E224) Quartz PDF Context</vt:lpwstr>
  </property>
  <property fmtid="{D5CDD505-2E9C-101B-9397-08002B2CF9AE}" pid="6" name="SourceModified">
    <vt:lpwstr>D:20240605215832+02'58'</vt:lpwstr>
  </property>
</Properties>
</file>