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</w:rPr>
      </w:pPr>
      <w:hyperlink r:id="rId2" w:tgtFrame="mailto:Henri-Vandersleyen@protonmail.com">
        <w:r>
          <w:rPr>
            <w:rStyle w:val="Internetlink1"/>
            <w:rFonts w:cs="JetBrainsMono Nerd Font" w:ascii="JetBrainsMono Nerd Font" w:hAnsi="JetBrainsMono Nerd Font"/>
            <w:b/>
            <w:sz w:val="20"/>
          </w:rPr>
          <w:t>Henri-Vandersleyen@protonmail.com</w:t>
        </w:r>
      </w:hyperlink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</w:rPr>
      </w:pPr>
      <w:r>
        <w:rPr>
          <w:rFonts w:cs="JetBrainsMono Nerd Font" w:ascii="JetBrainsMono Nerd Font" w:hAnsi="JetBrainsMono Nerd Font"/>
          <w:b/>
          <w:sz w:val="20"/>
        </w:rPr>
        <w:t>Phone: 250-886-5099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Victoria, BC, Canada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Fr</w:t>
      </w:r>
      <w:r>
        <w:rPr>
          <w:rFonts w:ascii="JetBrainsMono Nerd Font" w:hAnsi="JetBrainsMono Nerd Font" w:cs="JetBrainsMono Nerd Font"/>
          <w:b/>
          <w:sz w:val="20"/>
        </w:rPr>
        <w:t xml:space="preserve">， </w:t>
      </w:r>
      <w:r>
        <w:rPr>
          <w:rFonts w:cs="JetBrainsMono Nerd Font" w:ascii="JetBrainsMono Nerd Font" w:hAnsi="JetBrainsMono Nerd Font"/>
          <w:b/>
          <w:sz w:val="20"/>
        </w:rPr>
        <w:t>En</w:t>
      </w:r>
      <w:r>
        <w:rPr>
          <w:rFonts w:ascii="JetBrainsMono Nerd Font" w:hAnsi="JetBrainsMono Nerd Font" w:cs="JetBrainsMono Nerd Font"/>
          <w:b/>
          <w:sz w:val="20"/>
        </w:rPr>
        <w:t>， 中文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</w:rPr>
      </w:pPr>
      <w:hyperlink r:id="rId3" w:tgtFrame="https://github.com/Vanderscycle">
        <w:r>
          <w:rPr>
            <w:rStyle w:val="Internetlink1"/>
            <w:rFonts w:cs="JetBrainsMono Nerd Font" w:ascii="JetBrainsMono Nerd Font" w:hAnsi="JetBrainsMono Nerd Font"/>
            <w:b/>
            <w:sz w:val="20"/>
          </w:rPr>
          <w:t>Github</w:t>
        </w:r>
      </w:hyperlink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 w:val="false"/>
          <w:sz w:val="20"/>
        </w:rPr>
      </w:pPr>
      <w:r>
        <w:rPr>
          <w:rFonts w:cs="JetBrainsMono Nerd Font" w:ascii="JetBrainsMono Nerd Font" w:hAnsi="JetBrainsMono Nerd Font"/>
          <w:b w:val="false"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32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Experience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DevOps Engineer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2023 – Present Operto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Proficient in Linux, Terraform, GitHub Actions, DevOps and GitOps pattern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Used Terraform to declaratively import and configure AWS Cloud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Pursued the AWS Solution Architect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Consolidated AWS Resources for cost-saving measures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Migrated legacy infrastructure and deployments in AWS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DevOps Engineer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2022 – 2023 Atreides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</w:rPr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Managed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 xml:space="preserve"> 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company’s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 xml:space="preserve"> AWS, Azure, Gitlab, ArgoCD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Demonstrated proficiency in Linux, Terraform, Kubernetes, Helm, and DevOps and GitOps patterns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Proactive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ly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 xml:space="preserve"> 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automated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 xml:space="preserve"> areas that are susceptible to human error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/>
      </w:pPr>
      <w:r>
        <w:rPr>
          <w:rFonts w:cs="JetBrainsMono Nerd Font" w:ascii="JetBrainsMono Nerd Font" w:hAnsi="JetBrainsMono Nerd Font"/>
          <w:sz w:val="20"/>
        </w:rPr>
        <w:t>Prioritized security and addressed potential vulnerabilities when building new services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Fostered team spirit and resilience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Developed CI/CD GitLab pipelines for testing, server management, releases, and more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 xml:space="preserve">Packaged Atreides microservices into  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H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elm chart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s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 xml:space="preserve"> for SaaS;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C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reated custom Kubernetes deployment for our microservices.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 xml:space="preserve">Fullstack Software Developer 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2021 – 2022 Aviary Tech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 w:val="false"/>
          <w:bCs w:val="false"/>
          <w:sz w:val="24"/>
        </w:rPr>
      </w:pPr>
      <w:r>
        <w:rPr>
          <w:rFonts w:cs="JetBrainsMono Nerd Font" w:ascii="JetBrainsMono Nerd Font" w:hAnsi="JetBrainsMono Nerd Font"/>
          <w:b w:val="false"/>
          <w:bCs w:val="false"/>
          <w:sz w:val="24"/>
        </w:rPr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left="709" w:right="0" w:hanging="360"/>
        <w:jc w:val="left"/>
        <w:rPr/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 xml:space="preserve">Developed a blockchain miner using the Command and Query Responsibility Segregation (CQRS) pattern 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using NestJS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 xml:space="preserve">Established 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GitHub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 xml:space="preserve"> pipelines and workflow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s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, and applied Test-Driven Development (TDD) using Jest and Cypress</w:t>
      </w:r>
    </w:p>
    <w:p>
      <w:pPr>
        <w:pStyle w:val="Standard"/>
        <w:numPr>
          <w:ilvl w:val="0"/>
          <w:numId w:val="4"/>
        </w:numPr>
        <w:ind w:left="709" w:right="0" w:hanging="36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Mentored non-developers in JavaScript and the Svelte framework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Created smart UI/UX that engages the user</w:t>
      </w:r>
      <w:r>
        <w:br w:type="page"/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Lt(N) Marine Engineering Officer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2007 – 2020 Royal Canadian Navy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Retired as a Marine System Engineering Officer, providing technical advice and recommendations to non-technical superiors during operations, emergencies, and wartime scenarios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Served as deputy program manager at the naval maintenance facility, advising ship captains on repair needs and priorities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Counseled and mentored junior peers for success in board examinations and at-sea operation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s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left="709" w:right="0" w:hanging="36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H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eld Charge of ship operations while in port ensuring crew safety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rFonts w:ascii="JetBrainsMono Nerd Font" w:hAnsi="JetBrainsMono Nerd Font" w:cs="JetBrainsMono Nerd Font"/>
        </w:rPr>
      </w:pPr>
      <w:r>
        <w:rPr>
          <w:rFonts w:cs="JetBrainsMono Nerd Font" w:ascii="JetBrainsMono Nerd Font" w:hAnsi="JetBrainsMono Nerd Font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32"/>
          <w:u w:val="single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Projects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/>
      </w:pPr>
      <w:hyperlink r:id="rId4">
        <w:r>
          <w:rPr>
            <w:rStyle w:val="InternetLink"/>
            <w:rFonts w:cs="JetBrainsMono Nerd Font" w:ascii="JetBrainsMono Nerd Font" w:hAnsi="JetBrainsMono Nerd Font"/>
            <w:b/>
            <w:sz w:val="24"/>
            <w:u w:val="none"/>
          </w:rPr>
          <w:t>Professional Website</w:t>
        </w:r>
      </w:hyperlink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both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szCs w:val="20"/>
          <w:u w:val="none"/>
        </w:rPr>
        <w:t>Created a sveltekit dockerized app running in a kubernetes self-hosted environment using Kubernetes, dns,argocd and gh actions for continuous integration and deployment.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 w:val="false"/>
          <w:bCs w:val="false"/>
          <w:sz w:val="24"/>
          <w:u w:val="none"/>
        </w:rPr>
      </w:pPr>
      <w:r>
        <w:rPr>
          <w:rFonts w:cs="JetBrainsMono Nerd Font" w:ascii="JetBrainsMono Nerd Font" w:hAnsi="JetBrainsMono Nerd Font"/>
          <w:b w:val="false"/>
          <w:bCs w:val="false"/>
          <w:sz w:val="24"/>
          <w:u w:val="none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b/>
          <w:bCs/>
        </w:rPr>
      </w:pPr>
      <w:r>
        <w:rPr>
          <w:rFonts w:cs="JetBrainsMono Nerd Font" w:ascii="JetBrainsMono Nerd Font" w:hAnsi="JetBrainsMono Nerd Font"/>
          <w:b/>
          <w:bCs/>
          <w:sz w:val="24"/>
          <w:szCs w:val="20"/>
          <w:u w:val="none"/>
        </w:rPr>
        <w:t>Vancycles industries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both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szCs w:val="20"/>
          <w:u w:val="none"/>
        </w:rPr>
        <w:t>Fullstack React application to buy, sell, and service 3d printers, cnc machine, lathes, etc. Self hosted on Linode, uses Kubernetes, supabase, resend, dns, stripe.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32"/>
          <w:u w:val="single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Education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Data Science Diploma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cs="JetBrainsMono Nerd Font" w:ascii="JetBrainsMono Nerd Font" w:hAnsi="JetBrainsMono Nerd Font"/>
          <w:b/>
          <w:sz w:val="20"/>
        </w:rPr>
        <w:t>2020 Lighthouse lab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</w:rPr>
      </w:pPr>
      <w:r>
        <w:rPr>
          <w:rFonts w:cs="JetBrainsMono Nerd Font" w:ascii="JetBrainsMono Nerd Font" w:hAnsi="JetBrainsMono Nerd Font"/>
          <w:b/>
          <w:bCs/>
          <w:sz w:val="20"/>
          <w:szCs w:val="20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Completed an intensive program in data science, gaining expertise in statistical analysis, machine learning, and data visualization. Developed skills in Python and SQL, and applied them to real-world projects in areas such as predictive modeling, natural language processing, and recommendation systems.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0"/>
          <w:u w:val="single"/>
        </w:rPr>
      </w:pPr>
      <w:r>
        <w:rPr>
          <w:rFonts w:cs="JetBrainsMono Nerd Font" w:ascii="JetBrainsMono Nerd Font" w:hAnsi="JetBrainsMono Nerd Font"/>
          <w:b/>
          <w:sz w:val="20"/>
          <w:u w:val="single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B.Sc. Electrical Engineering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cs="JetBrainsMono Nerd Font" w:ascii="JetBrainsMono Nerd Font" w:hAnsi="JetBrainsMono Nerd Font"/>
          <w:b/>
          <w:sz w:val="20"/>
        </w:rPr>
        <w:t>2008 - 2012 Royal Military College Canada</w:t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center"/>
        <w:rPr>
          <w:rFonts w:ascii="JetBrainsMono Nerd Font" w:hAnsi="JetBrainsMono Nerd Font" w:cs="JetBrainsMono Nerd Font"/>
          <w:b w:val="false"/>
          <w:bCs w:val="false"/>
          <w:sz w:val="20"/>
          <w:szCs w:val="20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szCs w:val="20"/>
        </w:rPr>
      </w:r>
    </w:p>
    <w:p>
      <w:pPr>
        <w:pStyle w:val="Standard"/>
        <w:tabs>
          <w:tab w:val="clear" w:pos="709"/>
          <w:tab w:val="left" w:pos="7363" w:leader="none"/>
        </w:tabs>
        <w:ind w:left="0" w:right="0" w:hanging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Earned a degree in electrical engineering, with a focus on signal processing, control systems, and power generation. Gained hands-on experience through lab work and projects, and developed strong analytical and problem-solving skills. Received training in leadership, teamwork, and communication, as well as military training and physical fitness.</w:t>
      </w:r>
    </w:p>
    <w:sectPr>
      <w:headerReference w:type="default" r:id="rId5"/>
      <w:headerReference w:type="first" r:id="rId6"/>
      <w:footerReference w:type="first" r:id="rId7"/>
      <w:type w:val="nextPage"/>
      <w:pgSz w:w="12240" w:h="15840"/>
      <w:pgMar w:left="1134" w:right="1163" w:gutter="0" w:header="1134" w:top="2268" w:footer="1134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Mono Nerd Fon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rFonts w:cs="JetBrainsMono Nerd Font" w:ascii="JetBrainsMono Nerd Font" w:hAnsi="JetBrainsMono Nerd Font"/>
        <w:b/>
        <w:sz w:val="36"/>
      </w:rPr>
      <w:t>Henri Vandersleyen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 w:customStyle="1">
    <w:name w:val="Normal"/>
    <w:basedOn w:val="DStyleparagraph"/>
    <w:qFormat/>
    <w:pPr>
      <w:suppressAutoHyphens w:val="false"/>
    </w:pPr>
    <w:rPr/>
  </w:style>
  <w:style w:type="paragraph" w:styleId="Heading1" w:customStyle="1">
    <w:name w:val="Heading 1"/>
    <w:basedOn w:val="Normal"/>
    <w:qFormat/>
    <w:pPr>
      <w:spacing w:before="480" w:after="200"/>
    </w:pPr>
    <w:rPr>
      <w:rFonts w:ascii="Arial" w:hAnsi="Arial" w:cs="Arial"/>
      <w:sz w:val="40"/>
    </w:rPr>
  </w:style>
  <w:style w:type="paragraph" w:styleId="Heading2" w:customStyle="1">
    <w:name w:val="Heading 2"/>
    <w:basedOn w:val="Normal"/>
    <w:qFormat/>
    <w:pPr>
      <w:spacing w:before="360" w:after="200"/>
    </w:pPr>
    <w:rPr>
      <w:rFonts w:ascii="Arial" w:hAnsi="Arial" w:cs="Arial"/>
      <w:sz w:val="34"/>
    </w:rPr>
  </w:style>
  <w:style w:type="paragraph" w:styleId="Heading3" w:customStyle="1">
    <w:name w:val="Heading 3"/>
    <w:basedOn w:val="Normal"/>
    <w:qFormat/>
    <w:pPr>
      <w:spacing w:before="320" w:after="200"/>
    </w:pPr>
    <w:rPr>
      <w:rFonts w:ascii="Arial" w:hAnsi="Arial" w:cs="Arial"/>
      <w:sz w:val="30"/>
    </w:rPr>
  </w:style>
  <w:style w:type="paragraph" w:styleId="Heading4" w:customStyle="1">
    <w:name w:val="Heading 4"/>
    <w:basedOn w:val="Normal"/>
    <w:qFormat/>
    <w:pPr>
      <w:spacing w:before="320" w:after="200"/>
    </w:pPr>
    <w:rPr>
      <w:rFonts w:ascii="Arial" w:hAnsi="Arial" w:cs="Arial"/>
      <w:b/>
      <w:sz w:val="26"/>
    </w:rPr>
  </w:style>
  <w:style w:type="paragraph" w:styleId="Heading5" w:customStyle="1">
    <w:name w:val="Heading 5"/>
    <w:basedOn w:val="Normal"/>
    <w:qFormat/>
    <w:pPr>
      <w:spacing w:before="320" w:after="200"/>
    </w:pPr>
    <w:rPr>
      <w:rFonts w:ascii="Arial" w:hAnsi="Arial" w:cs="Arial"/>
      <w:b/>
      <w:sz w:val="24"/>
    </w:rPr>
  </w:style>
  <w:style w:type="paragraph" w:styleId="Heading6" w:customStyle="1">
    <w:name w:val="Heading 6"/>
    <w:basedOn w:val="Normal"/>
    <w:qFormat/>
    <w:pPr>
      <w:spacing w:before="320" w:after="200"/>
    </w:pPr>
    <w:rPr>
      <w:rFonts w:ascii="Arial" w:hAnsi="Arial" w:cs="Arial"/>
      <w:b/>
      <w:sz w:val="22"/>
    </w:rPr>
  </w:style>
  <w:style w:type="paragraph" w:styleId="Heading7" w:customStyle="1">
    <w:name w:val="Heading 7"/>
    <w:basedOn w:val="Normal"/>
    <w:qFormat/>
    <w:pPr>
      <w:spacing w:before="320" w:after="200"/>
    </w:pPr>
    <w:rPr>
      <w:rFonts w:ascii="Arial" w:hAnsi="Arial" w:cs="Arial"/>
      <w:b/>
      <w:i/>
      <w:sz w:val="22"/>
    </w:rPr>
  </w:style>
  <w:style w:type="paragraph" w:styleId="Heading8" w:customStyle="1">
    <w:name w:val="Heading 8"/>
    <w:basedOn w:val="Normal"/>
    <w:qFormat/>
    <w:pPr>
      <w:spacing w:before="320" w:after="200"/>
    </w:pPr>
    <w:rPr>
      <w:rFonts w:ascii="Arial" w:hAnsi="Arial" w:cs="Arial"/>
      <w:i/>
      <w:sz w:val="22"/>
    </w:rPr>
  </w:style>
  <w:style w:type="paragraph" w:styleId="Heading9" w:customStyle="1">
    <w:name w:val="Heading 9"/>
    <w:basedOn w:val="Normal"/>
    <w:qFormat/>
    <w:pPr>
      <w:spacing w:before="320" w:after="200"/>
    </w:pPr>
    <w:rPr>
      <w:rFonts w:ascii="Arial" w:hAnsi="Arial" w:cs="Arial"/>
      <w:i/>
      <w:sz w:val="21"/>
    </w:rPr>
  </w:style>
  <w:style w:type="character" w:styleId="DStyletext">
    <w:name w:val="DStyle_text"/>
    <w:qFormat/>
    <w:rPr/>
  </w:style>
  <w:style w:type="character" w:styleId="Heading1Char" w:customStyle="1">
    <w:name w:val="Heading 1 Char"/>
    <w:qFormat/>
    <w:rPr>
      <w:rFonts w:ascii="Arial" w:hAnsi="Arial" w:cs="Arial"/>
      <w:sz w:val="40"/>
    </w:rPr>
  </w:style>
  <w:style w:type="character" w:styleId="Heading2Char" w:customStyle="1">
    <w:name w:val="Heading 2 Char"/>
    <w:qFormat/>
    <w:rPr>
      <w:rFonts w:ascii="Arial" w:hAnsi="Arial" w:cs="Arial"/>
      <w:sz w:val="34"/>
    </w:rPr>
  </w:style>
  <w:style w:type="character" w:styleId="Heading3Char" w:customStyle="1">
    <w:name w:val="Heading 3 Char"/>
    <w:qFormat/>
    <w:rPr>
      <w:rFonts w:ascii="Arial" w:hAnsi="Arial" w:cs="Arial"/>
      <w:sz w:val="30"/>
    </w:rPr>
  </w:style>
  <w:style w:type="character" w:styleId="Heading4Char" w:customStyle="1">
    <w:name w:val="Heading 4 Char"/>
    <w:qFormat/>
    <w:rPr>
      <w:rFonts w:ascii="Arial" w:hAnsi="Arial" w:cs="Arial"/>
      <w:b/>
      <w:sz w:val="26"/>
    </w:rPr>
  </w:style>
  <w:style w:type="character" w:styleId="Heading5Char" w:customStyle="1">
    <w:name w:val="Heading 5 Char"/>
    <w:qFormat/>
    <w:rPr>
      <w:rFonts w:ascii="Arial" w:hAnsi="Arial" w:cs="Arial"/>
      <w:b/>
      <w:sz w:val="24"/>
    </w:rPr>
  </w:style>
  <w:style w:type="character" w:styleId="Heading6Char" w:customStyle="1">
    <w:name w:val="Heading 6 Char"/>
    <w:qFormat/>
    <w:rPr>
      <w:rFonts w:ascii="Arial" w:hAnsi="Arial" w:cs="Arial"/>
      <w:b/>
      <w:sz w:val="22"/>
    </w:rPr>
  </w:style>
  <w:style w:type="character" w:styleId="Heading7Char" w:customStyle="1">
    <w:name w:val="Heading 7 Char"/>
    <w:qFormat/>
    <w:rPr>
      <w:rFonts w:ascii="Arial" w:hAnsi="Arial" w:cs="Arial"/>
      <w:b/>
      <w:i/>
      <w:sz w:val="22"/>
    </w:rPr>
  </w:style>
  <w:style w:type="character" w:styleId="Heading8Char" w:customStyle="1">
    <w:name w:val="Heading 8 Char"/>
    <w:qFormat/>
    <w:rPr>
      <w:rFonts w:ascii="Arial" w:hAnsi="Arial" w:cs="Arial"/>
      <w:i/>
      <w:sz w:val="22"/>
    </w:rPr>
  </w:style>
  <w:style w:type="character" w:styleId="Heading9Char" w:customStyle="1">
    <w:name w:val="Heading 9 Char"/>
    <w:qFormat/>
    <w:rPr>
      <w:rFonts w:ascii="Arial" w:hAnsi="Arial" w:cs="Arial"/>
      <w:i/>
      <w:sz w:val="21"/>
    </w:rPr>
  </w:style>
  <w:style w:type="character" w:styleId="TitleChar" w:customStyle="1">
    <w:name w:val="Title Char"/>
    <w:qFormat/>
    <w:rPr>
      <w:sz w:val="48"/>
    </w:rPr>
  </w:style>
  <w:style w:type="character" w:styleId="SubtitleChar" w:customStyle="1">
    <w:name w:val="Subtitle Char"/>
    <w:qFormat/>
    <w:rPr>
      <w:sz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qFormat/>
    <w:rPr/>
  </w:style>
  <w:style w:type="character" w:styleId="FooterChar" w:customStyle="1">
    <w:name w:val="Footer Char"/>
    <w:qFormat/>
    <w:rPr/>
  </w:style>
  <w:style w:type="character" w:styleId="CaptionChar" w:customStyle="1">
    <w:name w:val="Caption Char"/>
    <w:qFormat/>
    <w:rPr/>
  </w:style>
  <w:style w:type="character" w:styleId="InternetLink" w:customStyle="1">
    <w:name w:val="Hyperlink"/>
    <w:qFormat/>
    <w:rPr>
      <w:color w:val="0000FF"/>
      <w:u w:val="single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qFormat/>
    <w:rPr>
      <w:sz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cs="OpenSymbol"/>
    </w:rPr>
  </w:style>
  <w:style w:type="character" w:styleId="NumberingSymbols" w:customStyle="1">
    <w:name w:val="Numbering Symbols"/>
    <w:qFormat/>
    <w:rPr/>
  </w:style>
  <w:style w:type="character" w:styleId="VisitedInternetLink" w:customStyle="1">
    <w:name w:val="FollowedHyperlink"/>
    <w:qFormat/>
    <w:rPr>
      <w:color w:val="800000"/>
      <w:u w:val="single"/>
    </w:rPr>
  </w:style>
  <w:style w:type="character" w:styleId="DefaultParagraphFont" w:default="1">
    <w:name w:val="Default Paragraph Font"/>
    <w:qFormat/>
    <w:rPr/>
  </w:style>
  <w:style w:type="character" w:styleId="T1" w:customStyle="1">
    <w:name w:val="T1"/>
    <w:qFormat/>
    <w:rPr>
      <w:rFonts w:ascii="OpenSymbol" w:hAnsi="OpenSymbol" w:cs="OpenSymbol"/>
    </w:rPr>
  </w:style>
  <w:style w:type="character" w:styleId="T2" w:customStyle="1">
    <w:name w:val="T2"/>
    <w:qFormat/>
    <w:rPr>
      <w:rFonts w:ascii="OpenSymbol" w:hAnsi="OpenSymbol" w:cs="OpenSymbol"/>
    </w:rPr>
  </w:style>
  <w:style w:type="character" w:styleId="T3" w:customStyle="1">
    <w:name w:val="T3"/>
    <w:qFormat/>
    <w:rPr>
      <w:rFonts w:ascii="OpenSymbol" w:hAnsi="OpenSymbol" w:cs="OpenSymbol"/>
    </w:rPr>
  </w:style>
  <w:style w:type="character" w:styleId="T4" w:customStyle="1">
    <w:name w:val="T4"/>
    <w:qFormat/>
    <w:rPr>
      <w:rFonts w:ascii="OpenSymbol" w:hAnsi="OpenSymbol" w:cs="OpenSymbol"/>
    </w:rPr>
  </w:style>
  <w:style w:type="character" w:styleId="T5" w:customStyle="1">
    <w:name w:val="T5"/>
    <w:qFormat/>
    <w:rPr>
      <w:rFonts w:ascii="OpenSymbol" w:hAnsi="OpenSymbol" w:cs="OpenSymbol"/>
    </w:rPr>
  </w:style>
  <w:style w:type="character" w:styleId="T6" w:customStyle="1">
    <w:name w:val="T6"/>
    <w:qFormat/>
    <w:rPr>
      <w:rFonts w:ascii="OpenSymbol" w:hAnsi="OpenSymbol" w:cs="OpenSymbol"/>
    </w:rPr>
  </w:style>
  <w:style w:type="character" w:styleId="T7" w:customStyle="1">
    <w:name w:val="T7"/>
    <w:qFormat/>
    <w:rPr>
      <w:rFonts w:ascii="OpenSymbol" w:hAnsi="OpenSymbol" w:cs="OpenSymbol"/>
    </w:rPr>
  </w:style>
  <w:style w:type="character" w:styleId="T8" w:customStyle="1">
    <w:name w:val="T8"/>
    <w:qFormat/>
    <w:rPr>
      <w:rFonts w:ascii="OpenSymbol" w:hAnsi="OpenSymbol" w:cs="OpenSymbol"/>
    </w:rPr>
  </w:style>
  <w:style w:type="character" w:styleId="T9" w:customStyle="1">
    <w:name w:val="T9"/>
    <w:qFormat/>
    <w:rPr>
      <w:rFonts w:ascii="OpenSymbol" w:hAnsi="OpenSymbol" w:cs="OpenSymbol"/>
    </w:rPr>
  </w:style>
  <w:style w:type="character" w:styleId="T10" w:customStyle="1">
    <w:name w:val="T10"/>
    <w:qFormat/>
    <w:rPr>
      <w:rFonts w:ascii="Symbol" w:hAnsi="Symbol" w:cs="Symbol"/>
    </w:rPr>
  </w:style>
  <w:style w:type="character" w:styleId="T11" w:customStyle="1">
    <w:name w:val="T11"/>
    <w:qFormat/>
    <w:rPr>
      <w:rFonts w:ascii="Courier New" w:hAnsi="Courier New" w:cs="Courier New"/>
    </w:rPr>
  </w:style>
  <w:style w:type="character" w:styleId="T12" w:customStyle="1">
    <w:name w:val="T12"/>
    <w:qFormat/>
    <w:rPr>
      <w:rFonts w:ascii="Wingdings" w:hAnsi="Wingdings" w:cs="Wingdings"/>
    </w:rPr>
  </w:style>
  <w:style w:type="character" w:styleId="T13" w:customStyle="1">
    <w:name w:val="T13"/>
    <w:qFormat/>
    <w:rPr>
      <w:rFonts w:ascii="Symbol" w:hAnsi="Symbol" w:cs="Symbol"/>
    </w:rPr>
  </w:style>
  <w:style w:type="character" w:styleId="T14" w:customStyle="1">
    <w:name w:val="T14"/>
    <w:qFormat/>
    <w:rPr>
      <w:rFonts w:ascii="Courier New" w:hAnsi="Courier New" w:cs="Courier New"/>
    </w:rPr>
  </w:style>
  <w:style w:type="character" w:styleId="T15" w:customStyle="1">
    <w:name w:val="T15"/>
    <w:qFormat/>
    <w:rPr>
      <w:rFonts w:ascii="Wingdings" w:hAnsi="Wingdings" w:cs="Wingdings"/>
    </w:rPr>
  </w:style>
  <w:style w:type="character" w:styleId="T16" w:customStyle="1">
    <w:name w:val="T16"/>
    <w:qFormat/>
    <w:rPr>
      <w:rFonts w:ascii="Symbol" w:hAnsi="Symbol" w:cs="Symbol"/>
    </w:rPr>
  </w:style>
  <w:style w:type="character" w:styleId="T17" w:customStyle="1">
    <w:name w:val="T17"/>
    <w:qFormat/>
    <w:rPr>
      <w:rFonts w:ascii="Courier New" w:hAnsi="Courier New" w:cs="Courier New"/>
    </w:rPr>
  </w:style>
  <w:style w:type="character" w:styleId="T18" w:customStyle="1">
    <w:name w:val="T18"/>
    <w:qFormat/>
    <w:rPr>
      <w:rFonts w:ascii="Wingdings" w:hAnsi="Wingdings" w:cs="Wingdings"/>
    </w:rPr>
  </w:style>
  <w:style w:type="character" w:styleId="T19" w:customStyle="1">
    <w:name w:val="T19"/>
    <w:qFormat/>
    <w:rPr>
      <w:rFonts w:ascii="Symbol" w:hAnsi="Symbol" w:cs="Symbol"/>
    </w:rPr>
  </w:style>
  <w:style w:type="character" w:styleId="T20" w:customStyle="1">
    <w:name w:val="T20"/>
    <w:qFormat/>
    <w:rPr>
      <w:rFonts w:ascii="Courier New" w:hAnsi="Courier New" w:cs="Courier New"/>
    </w:rPr>
  </w:style>
  <w:style w:type="character" w:styleId="T21" w:customStyle="1">
    <w:name w:val="T21"/>
    <w:qFormat/>
    <w:rPr>
      <w:rFonts w:ascii="Wingdings" w:hAnsi="Wingdings" w:cs="Wingdings"/>
    </w:rPr>
  </w:style>
  <w:style w:type="character" w:styleId="T22" w:customStyle="1">
    <w:name w:val="T22"/>
    <w:qFormat/>
    <w:rPr>
      <w:rFonts w:ascii="Symbol" w:hAnsi="Symbol" w:cs="Symbol"/>
    </w:rPr>
  </w:style>
  <w:style w:type="character" w:styleId="T23" w:customStyle="1">
    <w:name w:val="T23"/>
    <w:qFormat/>
    <w:rPr>
      <w:rFonts w:ascii="Courier New" w:hAnsi="Courier New" w:cs="Courier New"/>
    </w:rPr>
  </w:style>
  <w:style w:type="character" w:styleId="T24" w:customStyle="1">
    <w:name w:val="T24"/>
    <w:qFormat/>
    <w:rPr>
      <w:rFonts w:ascii="Wingdings" w:hAnsi="Wingdings" w:cs="Wingdings"/>
    </w:rPr>
  </w:style>
  <w:style w:type="character" w:styleId="T25" w:customStyle="1">
    <w:name w:val="T25"/>
    <w:qFormat/>
    <w:rPr>
      <w:rFonts w:ascii="Symbol" w:hAnsi="Symbol" w:cs="Symbol"/>
    </w:rPr>
  </w:style>
  <w:style w:type="character" w:styleId="T26" w:customStyle="1">
    <w:name w:val="T26"/>
    <w:qFormat/>
    <w:rPr>
      <w:rFonts w:ascii="Courier New" w:hAnsi="Courier New" w:cs="Courier New"/>
    </w:rPr>
  </w:style>
  <w:style w:type="character" w:styleId="T27" w:customStyle="1">
    <w:name w:val="T27"/>
    <w:qFormat/>
    <w:rPr>
      <w:rFonts w:ascii="Wingdings" w:hAnsi="Wingdings" w:cs="Wingdings"/>
    </w:rPr>
  </w:style>
  <w:style w:type="character" w:styleId="T28" w:customStyle="1">
    <w:name w:val="T28"/>
    <w:qFormat/>
    <w:rPr>
      <w:rFonts w:ascii="Symbol" w:hAnsi="Symbol" w:cs="Symbol"/>
    </w:rPr>
  </w:style>
  <w:style w:type="character" w:styleId="T29" w:customStyle="1">
    <w:name w:val="T29"/>
    <w:qFormat/>
    <w:rPr>
      <w:rFonts w:ascii="Courier New" w:hAnsi="Courier New" w:cs="Courier New"/>
    </w:rPr>
  </w:style>
  <w:style w:type="character" w:styleId="T30" w:customStyle="1">
    <w:name w:val="T30"/>
    <w:qFormat/>
    <w:rPr>
      <w:rFonts w:ascii="Wingdings" w:hAnsi="Wingdings" w:cs="Wingdings"/>
    </w:rPr>
  </w:style>
  <w:style w:type="character" w:styleId="T31" w:customStyle="1">
    <w:name w:val="T31"/>
    <w:qFormat/>
    <w:rPr>
      <w:rFonts w:ascii="Symbol" w:hAnsi="Symbol" w:cs="Symbol"/>
    </w:rPr>
  </w:style>
  <w:style w:type="character" w:styleId="T32" w:customStyle="1">
    <w:name w:val="T32"/>
    <w:qFormat/>
    <w:rPr>
      <w:rFonts w:ascii="Courier New" w:hAnsi="Courier New" w:cs="Courier New"/>
    </w:rPr>
  </w:style>
  <w:style w:type="character" w:styleId="T33" w:customStyle="1">
    <w:name w:val="T33"/>
    <w:qFormat/>
    <w:rPr>
      <w:rFonts w:ascii="Wingdings" w:hAnsi="Wingdings" w:cs="Wingdings"/>
    </w:rPr>
  </w:style>
  <w:style w:type="character" w:styleId="T34" w:customStyle="1">
    <w:name w:val="T34"/>
    <w:qFormat/>
    <w:rPr>
      <w:rFonts w:ascii="Symbol" w:hAnsi="Symbol" w:cs="Symbol"/>
    </w:rPr>
  </w:style>
  <w:style w:type="character" w:styleId="T35" w:customStyle="1">
    <w:name w:val="T35"/>
    <w:qFormat/>
    <w:rPr>
      <w:rFonts w:ascii="Courier New" w:hAnsi="Courier New" w:cs="Courier New"/>
    </w:rPr>
  </w:style>
  <w:style w:type="character" w:styleId="T36" w:customStyle="1">
    <w:name w:val="T36"/>
    <w:qFormat/>
    <w:rPr>
      <w:rFonts w:ascii="Wingdings" w:hAnsi="Wingdings" w:cs="Wingdings"/>
    </w:rPr>
  </w:style>
  <w:style w:type="character" w:styleId="T37" w:customStyle="1">
    <w:name w:val="T37"/>
    <w:qFormat/>
    <w:rPr>
      <w:rFonts w:ascii="Symbol" w:hAnsi="Symbol" w:cs="Symbol"/>
    </w:rPr>
  </w:style>
  <w:style w:type="character" w:styleId="T38" w:customStyle="1">
    <w:name w:val="T38"/>
    <w:qFormat/>
    <w:rPr>
      <w:rFonts w:ascii="Courier New" w:hAnsi="Courier New" w:cs="Courier New"/>
    </w:rPr>
  </w:style>
  <w:style w:type="character" w:styleId="T39" w:customStyle="1">
    <w:name w:val="T39"/>
    <w:qFormat/>
    <w:rPr>
      <w:rFonts w:ascii="Wingdings" w:hAnsi="Wingdings" w:cs="Wingdings"/>
    </w:rPr>
  </w:style>
  <w:style w:type="character" w:styleId="T40" w:customStyle="1">
    <w:name w:val="T40"/>
    <w:qFormat/>
    <w:rPr>
      <w:rFonts w:ascii="Symbol" w:hAnsi="Symbol" w:cs="Symbol"/>
    </w:rPr>
  </w:style>
  <w:style w:type="character" w:styleId="T41" w:customStyle="1">
    <w:name w:val="T41"/>
    <w:qFormat/>
    <w:rPr>
      <w:rFonts w:ascii="Courier New" w:hAnsi="Courier New" w:cs="Courier New"/>
    </w:rPr>
  </w:style>
  <w:style w:type="character" w:styleId="T42" w:customStyle="1">
    <w:name w:val="T42"/>
    <w:qFormat/>
    <w:rPr>
      <w:rFonts w:ascii="Wingdings" w:hAnsi="Wingdings" w:cs="Wingdings"/>
    </w:rPr>
  </w:style>
  <w:style w:type="character" w:styleId="T43" w:customStyle="1">
    <w:name w:val="T43"/>
    <w:qFormat/>
    <w:rPr>
      <w:rFonts w:ascii="Symbol" w:hAnsi="Symbol" w:cs="Symbol"/>
    </w:rPr>
  </w:style>
  <w:style w:type="character" w:styleId="T44" w:customStyle="1">
    <w:name w:val="T44"/>
    <w:qFormat/>
    <w:rPr>
      <w:rFonts w:ascii="Courier New" w:hAnsi="Courier New" w:cs="Courier New"/>
    </w:rPr>
  </w:style>
  <w:style w:type="character" w:styleId="T45" w:customStyle="1">
    <w:name w:val="T45"/>
    <w:qFormat/>
    <w:rPr>
      <w:rFonts w:ascii="Wingdings" w:hAnsi="Wingdings" w:cs="Wingdings"/>
    </w:rPr>
  </w:style>
  <w:style w:type="character" w:styleId="T46" w:customStyle="1">
    <w:name w:val="T46"/>
    <w:qFormat/>
    <w:rPr>
      <w:rFonts w:ascii="Symbol" w:hAnsi="Symbol" w:cs="Symbol"/>
    </w:rPr>
  </w:style>
  <w:style w:type="character" w:styleId="T47" w:customStyle="1">
    <w:name w:val="T47"/>
    <w:qFormat/>
    <w:rPr>
      <w:rFonts w:ascii="Courier New" w:hAnsi="Courier New" w:cs="Courier New"/>
    </w:rPr>
  </w:style>
  <w:style w:type="character" w:styleId="T48" w:customStyle="1">
    <w:name w:val="T48"/>
    <w:qFormat/>
    <w:rPr>
      <w:rFonts w:ascii="Wingdings" w:hAnsi="Wingdings" w:cs="Wingdings"/>
    </w:rPr>
  </w:style>
  <w:style w:type="character" w:styleId="T49" w:customStyle="1">
    <w:name w:val="T49"/>
    <w:qFormat/>
    <w:rPr>
      <w:rFonts w:ascii="Symbol" w:hAnsi="Symbol" w:cs="Symbol"/>
    </w:rPr>
  </w:style>
  <w:style w:type="character" w:styleId="T50" w:customStyle="1">
    <w:name w:val="T50"/>
    <w:qFormat/>
    <w:rPr>
      <w:rFonts w:ascii="Courier New" w:hAnsi="Courier New" w:cs="Courier New"/>
    </w:rPr>
  </w:style>
  <w:style w:type="character" w:styleId="T51" w:customStyle="1">
    <w:name w:val="T51"/>
    <w:qFormat/>
    <w:rPr>
      <w:rFonts w:ascii="Wingdings" w:hAnsi="Wingdings" w:cs="Wingdings"/>
    </w:rPr>
  </w:style>
  <w:style w:type="character" w:styleId="T52" w:customStyle="1">
    <w:name w:val="T52"/>
    <w:qFormat/>
    <w:rPr>
      <w:rFonts w:ascii="Symbol" w:hAnsi="Symbol" w:cs="Symbol"/>
    </w:rPr>
  </w:style>
  <w:style w:type="character" w:styleId="T53" w:customStyle="1">
    <w:name w:val="T53"/>
    <w:qFormat/>
    <w:rPr>
      <w:rFonts w:ascii="Courier New" w:hAnsi="Courier New" w:cs="Courier New"/>
    </w:rPr>
  </w:style>
  <w:style w:type="character" w:styleId="T54" w:customStyle="1">
    <w:name w:val="T54"/>
    <w:qFormat/>
    <w:rPr>
      <w:rFonts w:ascii="Wingdings" w:hAnsi="Wingdings" w:cs="Wingdings"/>
    </w:rPr>
  </w:style>
  <w:style w:type="character" w:styleId="T55" w:customStyle="1">
    <w:name w:val="T55"/>
    <w:qFormat/>
    <w:rPr>
      <w:rFonts w:ascii="Symbol" w:hAnsi="Symbol" w:cs="Symbol"/>
    </w:rPr>
  </w:style>
  <w:style w:type="character" w:styleId="T56" w:customStyle="1">
    <w:name w:val="T56"/>
    <w:qFormat/>
    <w:rPr>
      <w:rFonts w:ascii="Courier New" w:hAnsi="Courier New" w:cs="Courier New"/>
    </w:rPr>
  </w:style>
  <w:style w:type="character" w:styleId="T57" w:customStyle="1">
    <w:name w:val="T57"/>
    <w:qFormat/>
    <w:rPr>
      <w:rFonts w:ascii="Wingdings" w:hAnsi="Wingdings" w:cs="Wingdings"/>
    </w:rPr>
  </w:style>
  <w:style w:type="character" w:styleId="T58" w:customStyle="1">
    <w:name w:val="T58"/>
    <w:qFormat/>
    <w:rPr>
      <w:rFonts w:ascii="Symbol" w:hAnsi="Symbol" w:cs="Symbol"/>
    </w:rPr>
  </w:style>
  <w:style w:type="character" w:styleId="T59" w:customStyle="1">
    <w:name w:val="T59"/>
    <w:qFormat/>
    <w:rPr>
      <w:rFonts w:ascii="Courier New" w:hAnsi="Courier New" w:cs="Courier New"/>
    </w:rPr>
  </w:style>
  <w:style w:type="character" w:styleId="T60" w:customStyle="1">
    <w:name w:val="T60"/>
    <w:qFormat/>
    <w:rPr>
      <w:rFonts w:ascii="Wingdings" w:hAnsi="Wingdings" w:cs="Wingdings"/>
    </w:rPr>
  </w:style>
  <w:style w:type="character" w:styleId="T61" w:customStyle="1">
    <w:name w:val="T61"/>
    <w:qFormat/>
    <w:rPr>
      <w:rFonts w:ascii="Symbol" w:hAnsi="Symbol" w:cs="Symbol"/>
    </w:rPr>
  </w:style>
  <w:style w:type="character" w:styleId="T62" w:customStyle="1">
    <w:name w:val="T62"/>
    <w:qFormat/>
    <w:rPr>
      <w:rFonts w:ascii="Courier New" w:hAnsi="Courier New" w:cs="Courier New"/>
    </w:rPr>
  </w:style>
  <w:style w:type="character" w:styleId="T63" w:customStyle="1">
    <w:name w:val="T63"/>
    <w:qFormat/>
    <w:rPr>
      <w:rFonts w:ascii="Wingdings" w:hAnsi="Wingdings" w:cs="Wingdings"/>
    </w:rPr>
  </w:style>
  <w:style w:type="character" w:styleId="T64" w:customStyle="1">
    <w:name w:val="T64"/>
    <w:qFormat/>
    <w:rPr>
      <w:rFonts w:ascii="Symbol" w:hAnsi="Symbol" w:cs="Symbol"/>
    </w:rPr>
  </w:style>
  <w:style w:type="character" w:styleId="T65" w:customStyle="1">
    <w:name w:val="T65"/>
    <w:qFormat/>
    <w:rPr>
      <w:rFonts w:ascii="Courier New" w:hAnsi="Courier New" w:cs="Courier New"/>
    </w:rPr>
  </w:style>
  <w:style w:type="character" w:styleId="T66" w:customStyle="1">
    <w:name w:val="T66"/>
    <w:qFormat/>
    <w:rPr>
      <w:rFonts w:ascii="Wingdings" w:hAnsi="Wingdings" w:cs="Wingdings"/>
    </w:rPr>
  </w:style>
  <w:style w:type="character" w:styleId="T67" w:customStyle="1">
    <w:name w:val="T67"/>
    <w:qFormat/>
    <w:rPr>
      <w:rFonts w:ascii="Symbol" w:hAnsi="Symbol" w:cs="Symbol"/>
    </w:rPr>
  </w:style>
  <w:style w:type="character" w:styleId="T68" w:customStyle="1">
    <w:name w:val="T68"/>
    <w:qFormat/>
    <w:rPr>
      <w:rFonts w:ascii="Courier New" w:hAnsi="Courier New" w:cs="Courier New"/>
    </w:rPr>
  </w:style>
  <w:style w:type="character" w:styleId="T69" w:customStyle="1">
    <w:name w:val="T69"/>
    <w:qFormat/>
    <w:rPr>
      <w:rFonts w:ascii="Wingdings" w:hAnsi="Wingdings" w:cs="Wingdings"/>
    </w:rPr>
  </w:style>
  <w:style w:type="character" w:styleId="T70" w:customStyle="1">
    <w:name w:val="T70"/>
    <w:qFormat/>
    <w:rPr>
      <w:rFonts w:ascii="Symbol" w:hAnsi="Symbol" w:cs="Symbol"/>
    </w:rPr>
  </w:style>
  <w:style w:type="character" w:styleId="T71" w:customStyle="1">
    <w:name w:val="T71"/>
    <w:qFormat/>
    <w:rPr>
      <w:rFonts w:ascii="Courier New" w:hAnsi="Courier New" w:cs="Courier New"/>
    </w:rPr>
  </w:style>
  <w:style w:type="character" w:styleId="T72" w:customStyle="1">
    <w:name w:val="T72"/>
    <w:qFormat/>
    <w:rPr>
      <w:rFonts w:ascii="Wingdings" w:hAnsi="Wingdings" w:cs="Wingdings"/>
    </w:rPr>
  </w:style>
  <w:style w:type="character" w:styleId="T73" w:customStyle="1">
    <w:name w:val="T73"/>
    <w:qFormat/>
    <w:rPr>
      <w:rFonts w:ascii="Symbol" w:hAnsi="Symbol" w:cs="Symbol"/>
    </w:rPr>
  </w:style>
  <w:style w:type="character" w:styleId="T74" w:customStyle="1">
    <w:name w:val="T74"/>
    <w:qFormat/>
    <w:rPr>
      <w:rFonts w:ascii="Courier New" w:hAnsi="Courier New" w:cs="Courier New"/>
    </w:rPr>
  </w:style>
  <w:style w:type="character" w:styleId="T75" w:customStyle="1">
    <w:name w:val="T75"/>
    <w:qFormat/>
    <w:rPr>
      <w:rFonts w:ascii="Wingdings" w:hAnsi="Wingdings" w:cs="Wingdings"/>
    </w:rPr>
  </w:style>
  <w:style w:type="character" w:styleId="T76" w:customStyle="1">
    <w:name w:val="T76"/>
    <w:qFormat/>
    <w:rPr>
      <w:rFonts w:ascii="Symbol" w:hAnsi="Symbol" w:cs="Symbol"/>
    </w:rPr>
  </w:style>
  <w:style w:type="character" w:styleId="T77" w:customStyle="1">
    <w:name w:val="T77"/>
    <w:qFormat/>
    <w:rPr>
      <w:rFonts w:ascii="Courier New" w:hAnsi="Courier New" w:cs="Courier New"/>
    </w:rPr>
  </w:style>
  <w:style w:type="character" w:styleId="T78" w:customStyle="1">
    <w:name w:val="T78"/>
    <w:qFormat/>
    <w:rPr>
      <w:rFonts w:ascii="Wingdings" w:hAnsi="Wingdings" w:cs="Wingdings"/>
    </w:rPr>
  </w:style>
  <w:style w:type="character" w:styleId="T79" w:customStyle="1">
    <w:name w:val="T79"/>
    <w:qFormat/>
    <w:rPr>
      <w:rFonts w:ascii="Symbol" w:hAnsi="Symbol" w:cs="Symbol"/>
    </w:rPr>
  </w:style>
  <w:style w:type="character" w:styleId="T80" w:customStyle="1">
    <w:name w:val="T80"/>
    <w:qFormat/>
    <w:rPr>
      <w:rFonts w:ascii="Courier New" w:hAnsi="Courier New" w:cs="Courier New"/>
    </w:rPr>
  </w:style>
  <w:style w:type="character" w:styleId="T81" w:customStyle="1">
    <w:name w:val="T81"/>
    <w:qFormat/>
    <w:rPr>
      <w:rFonts w:ascii="Wingdings" w:hAnsi="Wingdings" w:cs="Wingdings"/>
    </w:rPr>
  </w:style>
  <w:style w:type="character" w:styleId="T82" w:customStyle="1">
    <w:name w:val="T82"/>
    <w:qFormat/>
    <w:rPr>
      <w:rFonts w:ascii="Symbol" w:hAnsi="Symbol" w:cs="Symbol"/>
    </w:rPr>
  </w:style>
  <w:style w:type="character" w:styleId="T83" w:customStyle="1">
    <w:name w:val="T83"/>
    <w:qFormat/>
    <w:rPr>
      <w:rFonts w:ascii="Courier New" w:hAnsi="Courier New" w:cs="Courier New"/>
    </w:rPr>
  </w:style>
  <w:style w:type="character" w:styleId="T84" w:customStyle="1">
    <w:name w:val="T84"/>
    <w:qFormat/>
    <w:rPr>
      <w:rFonts w:ascii="Wingdings" w:hAnsi="Wingdings" w:cs="Wingdings"/>
    </w:rPr>
  </w:style>
  <w:style w:type="character" w:styleId="T85" w:customStyle="1">
    <w:name w:val="T85"/>
    <w:qFormat/>
    <w:rPr>
      <w:rFonts w:ascii="Symbol" w:hAnsi="Symbol" w:cs="Symbol"/>
    </w:rPr>
  </w:style>
  <w:style w:type="character" w:styleId="T86" w:customStyle="1">
    <w:name w:val="T86"/>
    <w:qFormat/>
    <w:rPr>
      <w:rFonts w:ascii="Courier New" w:hAnsi="Courier New" w:cs="Courier New"/>
    </w:rPr>
  </w:style>
  <w:style w:type="character" w:styleId="T87" w:customStyle="1">
    <w:name w:val="T87"/>
    <w:qFormat/>
    <w:rPr>
      <w:rFonts w:ascii="Wingdings" w:hAnsi="Wingdings" w:cs="Wingdings"/>
    </w:rPr>
  </w:style>
  <w:style w:type="character" w:styleId="T88" w:customStyle="1">
    <w:name w:val="T88"/>
    <w:qFormat/>
    <w:rPr>
      <w:rFonts w:ascii="Symbol" w:hAnsi="Symbol" w:cs="Symbol"/>
    </w:rPr>
  </w:style>
  <w:style w:type="character" w:styleId="T89" w:customStyle="1">
    <w:name w:val="T89"/>
    <w:qFormat/>
    <w:rPr>
      <w:rFonts w:ascii="Courier New" w:hAnsi="Courier New" w:cs="Courier New"/>
    </w:rPr>
  </w:style>
  <w:style w:type="character" w:styleId="T90" w:customStyle="1">
    <w:name w:val="T90"/>
    <w:qFormat/>
    <w:rPr>
      <w:rFonts w:ascii="Wingdings" w:hAnsi="Wingdings" w:cs="Wingdings"/>
    </w:rPr>
  </w:style>
  <w:style w:type="character" w:styleId="Strong">
    <w:name w:val="Strong"/>
    <w:qFormat/>
    <w:rPr>
      <w:b/>
      <w:bCs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TextBody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 w:customStyle="1">
    <w:name w:val="List"/>
    <w:basedOn w:val="Textbody1"/>
    <w:qFormat/>
    <w:pPr/>
    <w:rPr/>
  </w:style>
  <w:style w:type="paragraph" w:styleId="Caption" w:customStyle="1">
    <w:name w:val="Caption"/>
    <w:basedOn w:val="Standard"/>
    <w:qFormat/>
    <w:pPr>
      <w:spacing w:before="120" w:after="120"/>
    </w:pPr>
    <w:rPr>
      <w:i/>
      <w:sz w:val="24"/>
    </w:rPr>
  </w:style>
  <w:style w:type="paragraph" w:styleId="Index" w:customStyle="1">
    <w:name w:val="Index"/>
    <w:basedOn w:val="Standard"/>
    <w:qFormat/>
    <w:pPr/>
    <w:rPr/>
  </w:style>
  <w:style w:type="paragraph" w:styleId="DStyleparagraph">
    <w:name w:val="DStyle_paragraph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iberation Serif"/>
      <w:color w:val="000000"/>
      <w:kern w:val="0"/>
      <w:sz w:val="24"/>
      <w:szCs w:val="20"/>
      <w:lang w:val="en-CA" w:eastAsia="zh-CN" w:bidi="hi-IN"/>
    </w:rPr>
  </w:style>
  <w:style w:type="paragraph" w:styleId="ListParagraph" w:customStyle="1">
    <w:name w:val="List Paragraph"/>
    <w:basedOn w:val="Normal"/>
    <w:qFormat/>
    <w:pPr>
      <w:ind w:left="720" w:right="0" w:hanging="0"/>
    </w:pPr>
    <w:rPr/>
  </w:style>
  <w:style w:type="paragraph" w:styleId="NoSpacing" w:customStyle="1">
    <w:name w:val="No Spacing"/>
    <w:basedOn w:val="DStyleparagraph"/>
    <w:qFormat/>
    <w:pPr>
      <w:spacing w:lineRule="auto" w:line="240" w:before="0" w:after="0"/>
    </w:pPr>
    <w:rPr/>
  </w:style>
  <w:style w:type="paragraph" w:styleId="Title" w:customStyle="1">
    <w:name w:val="Title"/>
    <w:basedOn w:val="Normal"/>
    <w:qFormat/>
    <w:pPr>
      <w:spacing w:before="300" w:after="200"/>
    </w:pPr>
    <w:rPr>
      <w:sz w:val="48"/>
    </w:rPr>
  </w:style>
  <w:style w:type="paragraph" w:styleId="Subtitle" w:customStyle="1">
    <w:name w:val="Subtitle"/>
    <w:basedOn w:val="Normal"/>
    <w:qFormat/>
    <w:pPr>
      <w:spacing w:before="200" w:after="200"/>
    </w:pPr>
    <w:rPr>
      <w:sz w:val="24"/>
    </w:rPr>
  </w:style>
  <w:style w:type="paragraph" w:styleId="Quote" w:customStyle="1">
    <w:name w:val="Quote"/>
    <w:basedOn w:val="Normal"/>
    <w:qFormat/>
    <w:pPr>
      <w:ind w:left="720" w:right="720" w:hanging="0"/>
    </w:pPr>
    <w:rPr>
      <w:i/>
    </w:rPr>
  </w:style>
  <w:style w:type="paragraph" w:styleId="IntenseQuote" w:customStyle="1">
    <w:name w:val="Intense Quote"/>
    <w:basedOn w:val="Normal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2F2F2"/>
      <w:ind w:left="720" w:right="720" w:hanging="0"/>
    </w:pPr>
    <w:rPr>
      <w:i/>
    </w:rPr>
  </w:style>
  <w:style w:type="paragraph" w:styleId="Footnote" w:customStyle="1">
    <w:name w:val="Footnote Text"/>
    <w:basedOn w:val="Normal"/>
    <w:qFormat/>
    <w:pPr>
      <w:spacing w:lineRule="auto" w:line="240" w:before="0" w:after="40"/>
    </w:pPr>
    <w:rPr>
      <w:sz w:val="18"/>
    </w:rPr>
  </w:style>
  <w:style w:type="paragraph" w:styleId="Endnote" w:customStyle="1">
    <w:name w:val="Endnote Text"/>
    <w:basedOn w:val="Normal"/>
    <w:qFormat/>
    <w:pPr>
      <w:spacing w:lineRule="auto" w:line="240" w:before="0" w:after="0"/>
    </w:pPr>
    <w:rPr>
      <w:sz w:val="20"/>
    </w:rPr>
  </w:style>
  <w:style w:type="paragraph" w:styleId="Contents1" w:customStyle="1">
    <w:name w:val="TOC 1"/>
    <w:basedOn w:val="Normal"/>
    <w:qFormat/>
    <w:pPr>
      <w:spacing w:before="0" w:after="57"/>
      <w:ind w:left="0" w:right="0" w:hanging="0"/>
    </w:pPr>
    <w:rPr/>
  </w:style>
  <w:style w:type="paragraph" w:styleId="Contents2" w:customStyle="1">
    <w:name w:val="TOC 2"/>
    <w:basedOn w:val="Normal"/>
    <w:qFormat/>
    <w:pPr>
      <w:spacing w:before="0" w:after="57"/>
      <w:ind w:left="283" w:right="0" w:hanging="0"/>
    </w:pPr>
    <w:rPr/>
  </w:style>
  <w:style w:type="paragraph" w:styleId="Contents3" w:customStyle="1">
    <w:name w:val="TOC 3"/>
    <w:basedOn w:val="Normal"/>
    <w:qFormat/>
    <w:pPr>
      <w:spacing w:before="0" w:after="57"/>
      <w:ind w:left="567" w:right="0" w:hanging="0"/>
    </w:pPr>
    <w:rPr/>
  </w:style>
  <w:style w:type="paragraph" w:styleId="Contents4" w:customStyle="1">
    <w:name w:val="TOC 4"/>
    <w:basedOn w:val="Normal"/>
    <w:qFormat/>
    <w:pPr>
      <w:spacing w:before="0" w:after="57"/>
      <w:ind w:left="850" w:right="0" w:hanging="0"/>
    </w:pPr>
    <w:rPr/>
  </w:style>
  <w:style w:type="paragraph" w:styleId="Contents5" w:customStyle="1">
    <w:name w:val="TOC 5"/>
    <w:basedOn w:val="Normal"/>
    <w:qFormat/>
    <w:pPr>
      <w:spacing w:before="0" w:after="57"/>
      <w:ind w:left="1134" w:right="0" w:hanging="0"/>
    </w:pPr>
    <w:rPr/>
  </w:style>
  <w:style w:type="paragraph" w:styleId="Contents6" w:customStyle="1">
    <w:name w:val="TOC 6"/>
    <w:basedOn w:val="Normal"/>
    <w:qFormat/>
    <w:pPr>
      <w:spacing w:before="0" w:after="57"/>
      <w:ind w:left="1417" w:right="0" w:hanging="0"/>
    </w:pPr>
    <w:rPr/>
  </w:style>
  <w:style w:type="paragraph" w:styleId="Contents7" w:customStyle="1">
    <w:name w:val="TOC 7"/>
    <w:basedOn w:val="Normal"/>
    <w:qFormat/>
    <w:pPr>
      <w:spacing w:before="0" w:after="57"/>
      <w:ind w:left="1701" w:right="0" w:hanging="0"/>
    </w:pPr>
    <w:rPr/>
  </w:style>
  <w:style w:type="paragraph" w:styleId="Contents8" w:customStyle="1">
    <w:name w:val="TOC 8"/>
    <w:basedOn w:val="Normal"/>
    <w:qFormat/>
    <w:pPr>
      <w:spacing w:before="0" w:after="57"/>
      <w:ind w:left="1984" w:right="0" w:hanging="0"/>
    </w:pPr>
    <w:rPr/>
  </w:style>
  <w:style w:type="paragraph" w:styleId="Contents9" w:customStyle="1">
    <w:name w:val="TOC 9"/>
    <w:basedOn w:val="Normal"/>
    <w:qFormat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DStyleparagraph"/>
    <w:qFormat/>
    <w:pPr/>
    <w:rPr/>
  </w:style>
  <w:style w:type="paragraph" w:styleId="Tableoffigures" w:customStyle="1">
    <w:name w:val="table of figures"/>
    <w:basedOn w:val="Normal"/>
    <w:qFormat/>
    <w:pPr>
      <w:spacing w:before="0" w:after="0"/>
    </w:pPr>
    <w:rPr/>
  </w:style>
  <w:style w:type="paragraph" w:styleId="Standard" w:customStyle="1">
    <w:name w:val="Standard"/>
    <w:basedOn w:val="DStyleparagraph"/>
    <w:qFormat/>
    <w:pPr/>
    <w:rPr/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>
      <w:tabs>
        <w:tab w:val="clear" w:pos="709"/>
        <w:tab w:val="center" w:pos="4985" w:leader="none"/>
        <w:tab w:val="right" w:pos="9971" w:leader="none"/>
      </w:tabs>
    </w:pPr>
    <w:rPr/>
  </w:style>
  <w:style w:type="paragraph" w:styleId="Header" w:customStyle="1">
    <w:name w:val="Header"/>
    <w:basedOn w:val="HeaderandFooter"/>
    <w:qFormat/>
    <w:pPr/>
    <w:rPr/>
  </w:style>
  <w:style w:type="paragraph" w:styleId="Footer" w:customStyle="1">
    <w:name w:val="Footer"/>
    <w:basedOn w:val="HeaderandFooter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nri-Vandersleyen@protonmail.com" TargetMode="External"/><Relationship Id="rId3" Type="http://schemas.openxmlformats.org/officeDocument/2006/relationships/hyperlink" Target="https://github.com/Vanderscycle" TargetMode="External"/><Relationship Id="rId4" Type="http://schemas.openxmlformats.org/officeDocument/2006/relationships/hyperlink" Target="https://me.vandersleyen.dev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LibreOffice/7.5.9.2$Linux_X86_64 LibreOffice_project/50$Build-2</Application>
  <AppVersion>15.0000</AppVersion>
  <Pages>2</Pages>
  <Words>431</Words>
  <Characters>2676</Characters>
  <CharactersWithSpaces>3041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2024-05-21T18:50:03Z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