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7D474F83" w:rsidR="002534E8" w:rsidRDefault="00DA06FD" w:rsidP="00B15239">
      <w:pPr>
        <w:pStyle w:val="ListParagraph"/>
        <w:numPr>
          <w:ilvl w:val="0"/>
          <w:numId w:val="5"/>
        </w:numPr>
      </w:pPr>
      <w:r>
        <w:t>Linkedin pooled; sample differences entirely captured in residence effect; unknown residence indicates from a particular sample.</w:t>
      </w:r>
    </w:p>
    <w:p w14:paraId="33C25A7D" w14:textId="586540FA" w:rsidR="00DA06FD" w:rsidRDefault="00B73210" w:rsidP="00B15239">
      <w:pPr>
        <w:pStyle w:val="ListParagraph"/>
        <w:numPr>
          <w:ilvl w:val="0"/>
          <w:numId w:val="5"/>
        </w:numPr>
      </w:pPr>
      <w:r>
        <w:t>In small sample, nameprism correctly identified ethnicity 100% of the time. Only one non-white sample. Includes some interesting findings like a Brazilian and a Middle Eastern person identifying as white. One might have expected an image-based classifier to consider these people likely Hispanic, but NamePrism correctly identified these person’s self-identified ethnicity.</w:t>
      </w:r>
    </w:p>
    <w:p w14:paraId="3F7A8CFD" w14:textId="50FDDE57" w:rsidR="0049433A" w:rsidRDefault="0049433A" w:rsidP="00B15239">
      <w:pPr>
        <w:pStyle w:val="ListParagraph"/>
        <w:numPr>
          <w:ilvl w:val="0"/>
          <w:numId w:val="5"/>
        </w:numPr>
      </w:pPr>
      <w:r>
        <w:t xml:space="preserve">Small sample had an awful response rate; 35 responses for </w:t>
      </w:r>
      <w:r w:rsidR="00AB0764">
        <w:t xml:space="preserve">how much money? </w:t>
      </w:r>
      <w:r w:rsidR="00284DF1">
        <w:t>9</w:t>
      </w:r>
      <w:r w:rsidR="00AB0764">
        <w:t xml:space="preserve">/36 had linkedIn with </w:t>
      </w:r>
      <w:r w:rsidR="001F5F46">
        <w:t xml:space="preserve">accepted </w:t>
      </w:r>
      <w:r w:rsidR="00AB0764">
        <w:t>image, and 3 of these were by word of mouth, not FB/surveycircle.</w:t>
      </w:r>
    </w:p>
    <w:p w14:paraId="7A9334C7" w14:textId="3B8BCB63" w:rsidR="008556D9" w:rsidRDefault="008556D9" w:rsidP="00B15239">
      <w:pPr>
        <w:pStyle w:val="ListParagraph"/>
        <w:numPr>
          <w:ilvl w:val="0"/>
          <w:numId w:val="5"/>
        </w:numPr>
      </w:pPr>
      <w:r>
        <w:t>Because only 12 with data, I moved to spreadsheet by hand. Kairos gender and ethnicity as plurality of ethnicities.</w:t>
      </w:r>
    </w:p>
    <w:p w14:paraId="7D066A9B" w14:textId="48463231" w:rsidR="000A27BD" w:rsidRDefault="000A27BD" w:rsidP="00B15239">
      <w:pPr>
        <w:pStyle w:val="ListParagraph"/>
        <w:numPr>
          <w:ilvl w:val="0"/>
          <w:numId w:val="5"/>
        </w:numPr>
      </w:pPr>
      <w:r>
        <w:t>For small sample, image</w:t>
      </w:r>
      <w:r w:rsidR="00284DF1">
        <w:t>-based was wrong 1/9 times.</w:t>
      </w:r>
      <w:r w:rsidR="008959EE">
        <w:t xml:space="preserve"> NamePrism was wrong 0/12 and namsor was wrong 3/12. Namsor appears to provide richer detail, like British or Irish not just white, but it also appears to have a higher error rate.</w:t>
      </w:r>
      <w:bookmarkStart w:id="0" w:name="_GoBack"/>
      <w:bookmarkEnd w:id="0"/>
    </w:p>
    <w:p w14:paraId="4CF54204" w14:textId="77777777" w:rsidR="00B15239" w:rsidRDefault="00B15239"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lastRenderedPageBreak/>
        <w:t>Two use cases are of particular interest:</w:t>
      </w:r>
    </w:p>
    <w:p w14:paraId="5EEDFF74" w14:textId="0E56B393" w:rsidR="00312D78" w:rsidRDefault="00312D78" w:rsidP="00312D78">
      <w:pPr>
        <w:pStyle w:val="ListParagraph"/>
        <w:numPr>
          <w:ilvl w:val="0"/>
          <w:numId w:val="4"/>
        </w:numPr>
      </w:pPr>
      <w:r>
        <w:t xml:space="preserve">As a researcher, </w:t>
      </w:r>
      <w:r w:rsidR="00AB78C6">
        <w:t>more accurate estimates of ethnicity will reduce noise in regressions of interest, in which ethnicity is a very common correction variable or even a right hand variable of interest.</w:t>
      </w:r>
    </w:p>
    <w:p w14:paraId="73E10381" w14:textId="2A02089E" w:rsidR="00312D78" w:rsidRDefault="00312D78" w:rsidP="00312D78">
      <w:pPr>
        <w:pStyle w:val="ListParagraph"/>
        <w:numPr>
          <w:ilvl w:val="0"/>
          <w:numId w:val="4"/>
        </w:numPr>
      </w:pPr>
      <w:r>
        <w:t>As an employer, to improve estimates of labor productivity for prospective hires.*</w:t>
      </w:r>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NamePrism and Namsor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r>
        <w:t>NamePrism, Namsor,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r>
        <w:t>NamePrism specifically rejects use in US samples. Do Namsor and others? If they reject such sampling does that make them impotent? Unlikely. So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lastRenderedPageBreak/>
        <w:t>NamePrism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47199C"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47199C"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47199C"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(NamePrism, namsor, etc</w:t>
      </w:r>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r w:rsidRPr="004A1FDC">
        <w:t>Bc UDacity has their self reported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but those are two different left hand variables; we can do both</w:t>
      </w:r>
    </w:p>
    <w:p w14:paraId="62717E6F" w14:textId="0196E2C5" w:rsidR="009F4D0A" w:rsidRPr="004A1FDC" w:rsidRDefault="005B4DCA" w:rsidP="00D65D3E">
      <w:pPr>
        <w:pStyle w:val="ListParagraph"/>
        <w:numPr>
          <w:ilvl w:val="0"/>
          <w:numId w:val="2"/>
        </w:numPr>
      </w:pPr>
      <w:r>
        <w:t>Samples: Udacity, GitHub, LinkedIn, Halfaker?*diff study, Spokane?* diff study</w:t>
      </w:r>
      <w:r w:rsidR="009F4D0A"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DD461" w14:textId="77777777" w:rsidR="0047199C" w:rsidRDefault="0047199C" w:rsidP="008439AB">
      <w:pPr>
        <w:spacing w:after="0" w:line="240" w:lineRule="auto"/>
      </w:pPr>
      <w:r>
        <w:separator/>
      </w:r>
    </w:p>
  </w:endnote>
  <w:endnote w:type="continuationSeparator" w:id="0">
    <w:p w14:paraId="1B953F1A" w14:textId="77777777" w:rsidR="0047199C" w:rsidRDefault="0047199C"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74902" w14:textId="77777777" w:rsidR="0047199C" w:rsidRDefault="0047199C" w:rsidP="008439AB">
      <w:pPr>
        <w:spacing w:after="0" w:line="240" w:lineRule="auto"/>
      </w:pPr>
      <w:r>
        <w:separator/>
      </w:r>
    </w:p>
  </w:footnote>
  <w:footnote w:type="continuationSeparator" w:id="0">
    <w:p w14:paraId="7816988D" w14:textId="77777777" w:rsidR="0047199C" w:rsidRDefault="0047199C"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0A27BD"/>
    <w:rsid w:val="001F5F46"/>
    <w:rsid w:val="0022740F"/>
    <w:rsid w:val="002534E8"/>
    <w:rsid w:val="00284DF1"/>
    <w:rsid w:val="00312D78"/>
    <w:rsid w:val="0033680E"/>
    <w:rsid w:val="0034403F"/>
    <w:rsid w:val="00384800"/>
    <w:rsid w:val="004016ED"/>
    <w:rsid w:val="00425C08"/>
    <w:rsid w:val="004559C5"/>
    <w:rsid w:val="0047199C"/>
    <w:rsid w:val="0049433A"/>
    <w:rsid w:val="004A1FDC"/>
    <w:rsid w:val="004B7E0D"/>
    <w:rsid w:val="004D0B45"/>
    <w:rsid w:val="00512B9D"/>
    <w:rsid w:val="00514A52"/>
    <w:rsid w:val="00577491"/>
    <w:rsid w:val="005B4DCA"/>
    <w:rsid w:val="005D25B2"/>
    <w:rsid w:val="0064706C"/>
    <w:rsid w:val="007A6B88"/>
    <w:rsid w:val="008439AB"/>
    <w:rsid w:val="008556D9"/>
    <w:rsid w:val="008959EE"/>
    <w:rsid w:val="009018EE"/>
    <w:rsid w:val="00973646"/>
    <w:rsid w:val="009F4D0A"/>
    <w:rsid w:val="00AB0764"/>
    <w:rsid w:val="00AB78C6"/>
    <w:rsid w:val="00B15239"/>
    <w:rsid w:val="00B20853"/>
    <w:rsid w:val="00B73210"/>
    <w:rsid w:val="00BE4D01"/>
    <w:rsid w:val="00C07658"/>
    <w:rsid w:val="00C64937"/>
    <w:rsid w:val="00CE0062"/>
    <w:rsid w:val="00D15C46"/>
    <w:rsid w:val="00D65D3E"/>
    <w:rsid w:val="00DA06FD"/>
    <w:rsid w:val="00DB240B"/>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5AE5-B182-40D5-BA50-E5842076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37</cp:revision>
  <dcterms:created xsi:type="dcterms:W3CDTF">2018-04-14T03:16:00Z</dcterms:created>
  <dcterms:modified xsi:type="dcterms:W3CDTF">2018-05-20T07:02:00Z</dcterms:modified>
</cp:coreProperties>
</file>