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26"/>
          <w:szCs w:val="26"/>
        </w:rPr>
      </w:pPr>
      <w:r>
        <w:rPr>
          <w:b/>
          <w:sz w:val="26"/>
          <w:szCs w:val="26"/>
        </w:rPr>
        <w:t>Austrian Theory of the Market Process I</w:t>
        <w:tab/>
        <w:tab/>
        <w:tab/>
        <w:tab/>
      </w:r>
    </w:p>
    <w:p>
      <w:pPr>
        <w:pStyle w:val="Normal"/>
        <w:jc w:val="both"/>
        <w:rPr>
          <w:b/>
          <w:b/>
          <w:sz w:val="26"/>
          <w:szCs w:val="26"/>
        </w:rPr>
      </w:pPr>
      <w:r>
        <w:rPr>
          <w:b/>
          <w:sz w:val="26"/>
          <w:szCs w:val="26"/>
        </w:rPr>
        <w:t>ECON 880-001</w:t>
        <w:tab/>
        <w:tab/>
        <w:tab/>
        <w:tab/>
        <w:tab/>
        <w:tab/>
        <w:tab/>
        <w:tab/>
      </w:r>
    </w:p>
    <w:p>
      <w:pPr>
        <w:pStyle w:val="Normal"/>
        <w:jc w:val="both"/>
        <w:rPr>
          <w:b/>
          <w:b/>
          <w:sz w:val="26"/>
          <w:szCs w:val="26"/>
        </w:rPr>
      </w:pPr>
      <w:r>
        <w:rPr>
          <w:b/>
          <w:sz w:val="26"/>
          <w:szCs w:val="26"/>
        </w:rPr>
        <w:t>Fall 2016</w:t>
        <w:tab/>
        <w:tab/>
        <w:tab/>
        <w:tab/>
        <w:tab/>
        <w:tab/>
        <w:tab/>
        <w:tab/>
      </w:r>
    </w:p>
    <w:p>
      <w:pPr>
        <w:pStyle w:val="Normal"/>
        <w:jc w:val="both"/>
        <w:rPr>
          <w:b/>
          <w:b/>
          <w:sz w:val="26"/>
          <w:szCs w:val="26"/>
        </w:rPr>
      </w:pPr>
      <w:r>
        <w:rPr>
          <w:b/>
          <w:sz w:val="26"/>
          <w:szCs w:val="26"/>
        </w:rPr>
        <w:t>Thursday, 7:20 – 10:00pm</w:t>
        <w:tab/>
        <w:tab/>
        <w:tab/>
        <w:tab/>
        <w:tab/>
        <w:tab/>
      </w:r>
    </w:p>
    <w:p>
      <w:pPr>
        <w:pStyle w:val="Normal"/>
        <w:jc w:val="both"/>
        <w:rPr>
          <w:b/>
          <w:b/>
          <w:sz w:val="26"/>
          <w:szCs w:val="26"/>
        </w:rPr>
      </w:pPr>
      <w:r>
        <w:rPr>
          <w:b/>
          <w:sz w:val="26"/>
          <w:szCs w:val="26"/>
        </w:rPr>
        <w:t>Robinson Hall A349</w:t>
        <w:tab/>
        <w:tab/>
        <w:tab/>
      </w:r>
    </w:p>
    <w:p>
      <w:pPr>
        <w:pStyle w:val="Normal"/>
        <w:jc w:val="both"/>
        <w:rPr>
          <w:b/>
          <w:b/>
          <w:sz w:val="26"/>
          <w:szCs w:val="26"/>
        </w:rPr>
      </w:pPr>
      <w:r>
        <w:rPr>
          <w:b/>
          <w:sz w:val="26"/>
          <w:szCs w:val="26"/>
        </w:rPr>
      </w:r>
    </w:p>
    <w:p>
      <w:pPr>
        <w:pStyle w:val="Normal"/>
        <w:tabs>
          <w:tab w:val="left" w:pos="4410" w:leader="none"/>
        </w:tabs>
        <w:jc w:val="both"/>
        <w:rPr>
          <w:b/>
          <w:b/>
          <w:sz w:val="26"/>
          <w:szCs w:val="26"/>
        </w:rPr>
      </w:pPr>
      <w:r>
        <w:rPr>
          <w:b/>
          <w:sz w:val="26"/>
          <w:szCs w:val="26"/>
        </w:rPr>
        <w:t>Professor Christopher J. Coyne</w:t>
      </w:r>
    </w:p>
    <w:p>
      <w:pPr>
        <w:pStyle w:val="Normal"/>
        <w:tabs>
          <w:tab w:val="left" w:pos="4410" w:leader="none"/>
        </w:tabs>
        <w:jc w:val="both"/>
        <w:rPr>
          <w:b/>
          <w:b/>
          <w:sz w:val="26"/>
          <w:szCs w:val="26"/>
        </w:rPr>
      </w:pPr>
      <w:r>
        <w:rPr>
          <w:b/>
          <w:sz w:val="26"/>
          <w:szCs w:val="26"/>
        </w:rPr>
        <w:t>Department of Economics</w:t>
      </w:r>
    </w:p>
    <w:p>
      <w:pPr>
        <w:pStyle w:val="Normal"/>
        <w:tabs>
          <w:tab w:val="left" w:pos="4410" w:leader="none"/>
        </w:tabs>
        <w:jc w:val="both"/>
        <w:rPr>
          <w:b/>
          <w:b/>
          <w:sz w:val="26"/>
          <w:szCs w:val="26"/>
        </w:rPr>
      </w:pPr>
      <w:r>
        <w:rPr>
          <w:b/>
          <w:sz w:val="26"/>
          <w:szCs w:val="26"/>
        </w:rPr>
        <w:t>Mason Hall, Suite D101</w:t>
      </w:r>
    </w:p>
    <w:p>
      <w:pPr>
        <w:pStyle w:val="Normal"/>
        <w:tabs>
          <w:tab w:val="left" w:pos="4410" w:leader="none"/>
        </w:tabs>
        <w:jc w:val="both"/>
        <w:rPr/>
      </w:pPr>
      <w:hyperlink r:id="rId2">
        <w:r>
          <w:rPr>
            <w:rStyle w:val="InternetLink"/>
            <w:b/>
            <w:sz w:val="26"/>
            <w:szCs w:val="26"/>
          </w:rPr>
          <w:t>ccoyne3@gmu.edu</w:t>
        </w:r>
      </w:hyperlink>
    </w:p>
    <w:p>
      <w:pPr>
        <w:pStyle w:val="Normal"/>
        <w:tabs>
          <w:tab w:val="left" w:pos="4410" w:leader="none"/>
        </w:tabs>
        <w:jc w:val="both"/>
        <w:rPr>
          <w:b/>
          <w:b/>
        </w:rPr>
      </w:pPr>
      <w:r>
        <w:rPr>
          <w:b/>
          <w:sz w:val="26"/>
          <w:szCs w:val="26"/>
        </w:rPr>
        <w:t>Office hours by appointment</w:t>
      </w:r>
      <w:r>
        <w:rPr>
          <w:b/>
        </w:rPr>
        <w:tab/>
      </w:r>
    </w:p>
    <w:p>
      <w:pPr>
        <w:pStyle w:val="Normal"/>
        <w:jc w:val="both"/>
        <w:rPr/>
      </w:pPr>
      <w:r>
        <w:rPr/>
      </w:r>
    </w:p>
    <w:p>
      <w:pPr>
        <w:pStyle w:val="Normal"/>
        <w:jc w:val="both"/>
        <w:rPr/>
      </w:pPr>
      <w:r>
        <w:rPr/>
      </w:r>
    </w:p>
    <w:p>
      <w:pPr>
        <w:pStyle w:val="Normal"/>
        <w:jc w:val="both"/>
        <w:rPr>
          <w:b/>
          <w:b/>
        </w:rPr>
      </w:pPr>
      <w:r>
        <w:rPr>
          <w:b/>
        </w:rPr>
        <w:t>COURSE OBJECTIVES:</w:t>
      </w:r>
    </w:p>
    <w:p>
      <w:pPr>
        <w:pStyle w:val="Normal"/>
        <w:jc w:val="both"/>
        <w:rPr/>
      </w:pPr>
      <w:r>
        <w:rPr/>
        <w:t>This course investigates various aspects of the Austrian school of economics. The main goal is to introduce you to the theories and insights of the Austrian school. In addition to providing an introduction to the ideas that constitute Austrian economics, a second aim is to demonstrate how Austrian economics provides a set of tools for making original and novel scholarly contributions to the broader economics discipline. Toward this end, another goal of this course is to help you develop the skills required to generate original applications and research in the field of Austrian economics. You will internalize important prevailing strands in the existing literature and work on developing, organizing, and conveying original insights that build on these ideas through written work.</w:t>
      </w:r>
    </w:p>
    <w:p>
      <w:pPr>
        <w:pStyle w:val="Normal"/>
        <w:jc w:val="both"/>
        <w:rPr/>
      </w:pPr>
      <w:r>
        <w:rPr/>
      </w:r>
    </w:p>
    <w:p>
      <w:pPr>
        <w:pStyle w:val="Normal"/>
        <w:jc w:val="both"/>
        <w:rPr/>
      </w:pPr>
      <w:r>
        <w:rPr/>
      </w:r>
    </w:p>
    <w:p>
      <w:pPr>
        <w:pStyle w:val="Normal"/>
        <w:jc w:val="both"/>
        <w:rPr>
          <w:b/>
          <w:b/>
        </w:rPr>
      </w:pPr>
      <w:r>
        <w:rPr>
          <w:b/>
        </w:rPr>
        <w:t>LEARNING OUTCOMES:</w:t>
      </w:r>
    </w:p>
    <w:p>
      <w:pPr>
        <w:pStyle w:val="Normal"/>
        <w:jc w:val="both"/>
        <w:rPr/>
      </w:pPr>
      <w:r>
        <w:rPr/>
        <w:t>Upon completion of this course, you will:</w:t>
      </w:r>
    </w:p>
    <w:p>
      <w:pPr>
        <w:pStyle w:val="Normal"/>
        <w:numPr>
          <w:ilvl w:val="0"/>
          <w:numId w:val="1"/>
        </w:numPr>
        <w:jc w:val="both"/>
        <w:rPr/>
      </w:pPr>
      <w:r>
        <w:rPr/>
        <w:t>Understand the foundations of Austrian economics.</w:t>
      </w:r>
    </w:p>
    <w:p>
      <w:pPr>
        <w:pStyle w:val="Normal"/>
        <w:numPr>
          <w:ilvl w:val="0"/>
          <w:numId w:val="1"/>
        </w:numPr>
        <w:jc w:val="both"/>
        <w:rPr/>
      </w:pPr>
      <w:r>
        <w:rPr/>
        <w:t>Understand the major strands of academic literature in Austrian economics.</w:t>
      </w:r>
    </w:p>
    <w:p>
      <w:pPr>
        <w:pStyle w:val="Normal"/>
        <w:numPr>
          <w:ilvl w:val="0"/>
          <w:numId w:val="1"/>
        </w:numPr>
        <w:jc w:val="both"/>
        <w:rPr/>
      </w:pPr>
      <w:r>
        <w:rPr/>
        <w:t>Be able to synthesize existing ideas about Austrian economics and build on these ideas to generate novel contributions to this literature.</w:t>
      </w:r>
    </w:p>
    <w:p>
      <w:pPr>
        <w:pStyle w:val="Normal"/>
        <w:numPr>
          <w:ilvl w:val="0"/>
          <w:numId w:val="1"/>
        </w:numPr>
        <w:jc w:val="both"/>
        <w:rPr/>
      </w:pPr>
      <w:r>
        <w:rPr/>
        <w:t>For MA students – be able to apply the core concepts in the field of Austrian economics to current events.</w:t>
      </w:r>
    </w:p>
    <w:p>
      <w:pPr>
        <w:pStyle w:val="Normal"/>
        <w:numPr>
          <w:ilvl w:val="0"/>
          <w:numId w:val="1"/>
        </w:numPr>
        <w:jc w:val="both"/>
        <w:rPr/>
      </w:pPr>
      <w:r>
        <w:rPr/>
        <w:t>For PhD students - be able to write academic papers in the field of Austrian economics suitable for peer review.</w:t>
      </w:r>
    </w:p>
    <w:p>
      <w:pPr>
        <w:pStyle w:val="Normal"/>
        <w:jc w:val="both"/>
        <w:rPr/>
      </w:pPr>
      <w:r>
        <w:rPr/>
      </w:r>
    </w:p>
    <w:p>
      <w:pPr>
        <w:pStyle w:val="Normal"/>
        <w:jc w:val="both"/>
        <w:rPr/>
      </w:pPr>
      <w:r>
        <w:rPr/>
      </w:r>
    </w:p>
    <w:p>
      <w:pPr>
        <w:pStyle w:val="Normal"/>
        <w:jc w:val="both"/>
        <w:rPr/>
      </w:pPr>
      <w:r>
        <w:rPr>
          <w:b/>
        </w:rPr>
        <w:t>REQUIRED MATERIALS:</w:t>
      </w:r>
    </w:p>
    <w:p>
      <w:pPr>
        <w:pStyle w:val="Normal"/>
        <w:jc w:val="both"/>
        <w:rPr/>
      </w:pPr>
      <w:r>
        <w:rPr/>
        <w:t xml:space="preserve">The reading for this course comes from two sources: excerpts from books and journal articles listed below. </w:t>
      </w:r>
    </w:p>
    <w:p>
      <w:pPr>
        <w:pStyle w:val="Normal"/>
        <w:jc w:val="both"/>
        <w:rPr/>
      </w:pPr>
      <w:r>
        <w:rPr/>
      </w:r>
    </w:p>
    <w:p>
      <w:pPr>
        <w:pStyle w:val="Normal"/>
        <w:jc w:val="both"/>
        <w:rPr/>
      </w:pPr>
      <w:r>
        <w:rPr/>
      </w:r>
    </w:p>
    <w:p>
      <w:pPr>
        <w:pStyle w:val="Normal"/>
        <w:jc w:val="both"/>
        <w:rPr/>
      </w:pPr>
      <w:r>
        <w:rPr/>
      </w:r>
    </w:p>
    <w:p>
      <w:pPr>
        <w:pStyle w:val="Normal"/>
        <w:jc w:val="both"/>
        <w:rPr>
          <w:b/>
          <w:b/>
        </w:rPr>
      </w:pPr>
      <w:r>
        <w:rPr>
          <w:b/>
        </w:rPr>
      </w:r>
    </w:p>
    <w:p>
      <w:pPr>
        <w:pStyle w:val="Normal"/>
        <w:jc w:val="both"/>
        <w:rPr>
          <w:b/>
          <w:b/>
        </w:rPr>
      </w:pPr>
      <w:r>
        <w:rPr>
          <w:b/>
        </w:rPr>
      </w:r>
    </w:p>
    <w:p>
      <w:pPr>
        <w:pStyle w:val="Normal"/>
        <w:jc w:val="both"/>
        <w:rPr>
          <w:b/>
          <w:b/>
        </w:rPr>
      </w:pPr>
      <w:bookmarkStart w:id="0" w:name="_GoBack"/>
      <w:bookmarkStart w:id="1" w:name="_GoBack"/>
      <w:bookmarkEnd w:id="1"/>
      <w:r>
        <w:rPr>
          <w:b/>
        </w:rPr>
      </w:r>
    </w:p>
    <w:p>
      <w:pPr>
        <w:pStyle w:val="Normal"/>
        <w:jc w:val="both"/>
        <w:rPr>
          <w:b/>
          <w:b/>
        </w:rPr>
      </w:pPr>
      <w:r>
        <w:rPr>
          <w:b/>
        </w:rPr>
        <w:t>SCHEDULED OUTLINE OF COURSE EVENTS:</w:t>
      </w:r>
    </w:p>
    <w:p>
      <w:pPr>
        <w:pStyle w:val="Normal"/>
        <w:jc w:val="both"/>
        <w:rPr>
          <w:b/>
          <w:b/>
        </w:rPr>
      </w:pPr>
      <w:r>
        <w:rPr>
          <w:b/>
        </w:rPr>
        <w:t>1. Background and Historical Context (September 1)</w:t>
      </w:r>
    </w:p>
    <w:p>
      <w:pPr>
        <w:pStyle w:val="Normal"/>
        <w:ind w:firstLine="720"/>
        <w:jc w:val="both"/>
        <w:rPr>
          <w:b/>
          <w:b/>
        </w:rPr>
      </w:pPr>
      <w:r>
        <w:rPr>
          <w:b/>
          <w:u w:val="single"/>
        </w:rPr>
        <w:t>MA &amp; PhD Students</w:t>
      </w:r>
    </w:p>
    <w:p>
      <w:pPr>
        <w:pStyle w:val="Normal"/>
        <w:ind w:firstLine="720"/>
        <w:jc w:val="both"/>
        <w:rPr/>
      </w:pPr>
      <w:r>
        <w:rPr/>
        <w:t>Boettke, Peter J. and Peter T. Leeson. 2003. “</w:t>
      </w:r>
      <w:hyperlink r:id="rId3">
        <w:r>
          <w:rPr>
            <w:rStyle w:val="InternetLink"/>
          </w:rPr>
          <w:t>The Austrian School of Economics, 1950</w:t>
        </w:r>
      </w:hyperlink>
    </w:p>
    <w:p>
      <w:pPr>
        <w:pStyle w:val="Normal"/>
        <w:ind w:left="1440" w:hanging="0"/>
        <w:jc w:val="both"/>
        <w:rPr/>
      </w:pPr>
      <w:hyperlink r:id="rId4">
        <w:r>
          <w:rPr>
            <w:rStyle w:val="InternetLink"/>
          </w:rPr>
          <w:t>2000</w:t>
        </w:r>
      </w:hyperlink>
      <w:r>
        <w:rPr/>
        <w:t xml:space="preserve">,” In Warren Samuels, Jeff Biddle and John Davis, eds. </w:t>
      </w:r>
      <w:r>
        <w:rPr>
          <w:i/>
        </w:rPr>
        <w:t>A Companion to the History of Economic Thought</w:t>
      </w:r>
      <w:r>
        <w:rPr/>
        <w:t>. Oxford: Blackwell.</w:t>
      </w:r>
    </w:p>
    <w:p>
      <w:pPr>
        <w:pStyle w:val="Normal"/>
        <w:ind w:left="720" w:hanging="0"/>
        <w:jc w:val="both"/>
        <w:rPr/>
      </w:pPr>
      <w:r>
        <w:rPr/>
        <w:t>Boettke, Peter J. 1997. “</w:t>
      </w:r>
      <w:hyperlink r:id="rId5">
        <w:r>
          <w:rPr>
            <w:rStyle w:val="InternetLink"/>
          </w:rPr>
          <w:t xml:space="preserve">Where Did Economics Go Wrong: Modern Economics as a </w:t>
        </w:r>
      </w:hyperlink>
    </w:p>
    <w:p>
      <w:pPr>
        <w:pStyle w:val="Normal"/>
        <w:ind w:left="720" w:firstLine="720"/>
        <w:jc w:val="both"/>
        <w:rPr/>
      </w:pPr>
      <w:hyperlink r:id="rId6">
        <w:r>
          <w:rPr>
            <w:rStyle w:val="InternetLink"/>
          </w:rPr>
          <w:t>Flight from Reality?</w:t>
        </w:r>
      </w:hyperlink>
      <w:r>
        <w:rPr/>
        <w:t xml:space="preserve">” </w:t>
      </w:r>
      <w:r>
        <w:rPr>
          <w:i/>
        </w:rPr>
        <w:t>Critical Review</w:t>
      </w:r>
      <w:r>
        <w:rPr/>
        <w:t xml:space="preserve"> 11(1): 11-64.</w:t>
      </w:r>
    </w:p>
    <w:p>
      <w:pPr>
        <w:pStyle w:val="Normal"/>
        <w:ind w:firstLine="720"/>
        <w:jc w:val="both"/>
        <w:rPr/>
      </w:pPr>
      <w:r>
        <w:rPr/>
        <w:t>Boettke, Peter J. 2008. “</w:t>
      </w:r>
      <w:hyperlink r:id="rId7">
        <w:r>
          <w:rPr>
            <w:rStyle w:val="InternetLink"/>
          </w:rPr>
          <w:t>Austrian School of Economics</w:t>
        </w:r>
      </w:hyperlink>
      <w:r>
        <w:rPr/>
        <w:t xml:space="preserve">.” </w:t>
      </w:r>
      <w:r>
        <w:rPr>
          <w:i/>
          <w:iCs/>
        </w:rPr>
        <w:t>The Concise Encyclopedia of</w:t>
      </w:r>
    </w:p>
    <w:p>
      <w:pPr>
        <w:pStyle w:val="Normal"/>
        <w:ind w:left="720" w:firstLine="720"/>
        <w:jc w:val="both"/>
        <w:rPr/>
      </w:pPr>
      <w:r>
        <w:rPr>
          <w:i/>
          <w:iCs/>
        </w:rPr>
        <w:t>Economics</w:t>
      </w:r>
      <w:r>
        <w:rPr>
          <w:i/>
        </w:rPr>
        <w:t xml:space="preserve"> </w:t>
      </w:r>
    </w:p>
    <w:p>
      <w:pPr>
        <w:pStyle w:val="Normal"/>
        <w:jc w:val="both"/>
        <w:rPr/>
      </w:pPr>
      <w:r>
        <w:rPr/>
      </w:r>
    </w:p>
    <w:p>
      <w:pPr>
        <w:pStyle w:val="Normal"/>
        <w:jc w:val="both"/>
        <w:rPr>
          <w:b/>
          <w:b/>
        </w:rPr>
      </w:pPr>
      <w:r>
        <w:rPr>
          <w:b/>
        </w:rPr>
      </w:r>
    </w:p>
    <w:p>
      <w:pPr>
        <w:pStyle w:val="Normal"/>
        <w:jc w:val="both"/>
        <w:rPr>
          <w:b/>
          <w:b/>
        </w:rPr>
      </w:pPr>
      <w:r>
        <w:rPr>
          <w:b/>
        </w:rPr>
        <w:t>2. Method (September 8)</w:t>
      </w:r>
    </w:p>
    <w:p>
      <w:pPr>
        <w:pStyle w:val="Normal"/>
        <w:ind w:firstLine="720"/>
        <w:jc w:val="both"/>
        <w:rPr>
          <w:b/>
          <w:b/>
        </w:rPr>
      </w:pPr>
      <w:r>
        <w:rPr>
          <w:b/>
          <w:u w:val="single"/>
        </w:rPr>
        <w:t>MA &amp; PhD Students</w:t>
      </w:r>
    </w:p>
    <w:p>
      <w:pPr>
        <w:pStyle w:val="Normal"/>
        <w:ind w:left="720" w:hanging="0"/>
        <w:jc w:val="both"/>
        <w:rPr/>
      </w:pPr>
      <w:r>
        <w:rPr>
          <w:color w:val="000000"/>
          <w:szCs w:val="20"/>
        </w:rPr>
        <w:t>Buchanan, James M. 1964. “</w:t>
      </w:r>
      <w:hyperlink r:id="rId8">
        <w:r>
          <w:rPr>
            <w:rStyle w:val="InternetLink"/>
            <w:szCs w:val="20"/>
          </w:rPr>
          <w:t>What Should Economists Do?</w:t>
        </w:r>
      </w:hyperlink>
      <w:r>
        <w:rPr>
          <w:color w:val="000000"/>
          <w:szCs w:val="20"/>
        </w:rPr>
        <w:t xml:space="preserve">” </w:t>
      </w:r>
      <w:r>
        <w:rPr>
          <w:i/>
          <w:color w:val="000000"/>
          <w:szCs w:val="20"/>
        </w:rPr>
        <w:t>Southern Economic Journal</w:t>
      </w:r>
      <w:r>
        <w:rPr>
          <w:color w:val="000000"/>
          <w:szCs w:val="20"/>
        </w:rPr>
        <w:t xml:space="preserve"> </w:t>
      </w:r>
    </w:p>
    <w:p>
      <w:pPr>
        <w:pStyle w:val="Normal"/>
        <w:ind w:left="720" w:firstLine="720"/>
        <w:jc w:val="both"/>
        <w:rPr>
          <w:color w:val="000000"/>
          <w:szCs w:val="20"/>
        </w:rPr>
      </w:pPr>
      <w:r>
        <w:rPr>
          <w:color w:val="000000"/>
          <w:szCs w:val="20"/>
        </w:rPr>
        <w:t>30(3): 213-222.</w:t>
      </w:r>
    </w:p>
    <w:p>
      <w:pPr>
        <w:pStyle w:val="Normal"/>
        <w:ind w:firstLine="720"/>
        <w:jc w:val="both"/>
        <w:rPr/>
      </w:pPr>
      <w:r>
        <w:rPr/>
        <w:t xml:space="preserve">Mises, Ludwig von. 1949. </w:t>
      </w:r>
      <w:hyperlink r:id="rId9">
        <w:r>
          <w:rPr>
            <w:rStyle w:val="InternetLink"/>
            <w:i/>
          </w:rPr>
          <w:t>Human Action</w:t>
        </w:r>
      </w:hyperlink>
      <w:r>
        <w:rPr/>
        <w:t>, pp. 1-69.</w:t>
      </w:r>
    </w:p>
    <w:p>
      <w:pPr>
        <w:pStyle w:val="Normal"/>
        <w:jc w:val="both"/>
        <w:rPr>
          <w:b/>
          <w:b/>
        </w:rPr>
      </w:pPr>
      <w:r>
        <w:rPr>
          <w:b/>
        </w:rPr>
      </w:r>
    </w:p>
    <w:p>
      <w:pPr>
        <w:pStyle w:val="Normal"/>
        <w:jc w:val="both"/>
        <w:rPr>
          <w:b/>
          <w:b/>
        </w:rPr>
      </w:pPr>
      <w:r>
        <w:rPr>
          <w:b/>
        </w:rPr>
      </w:r>
    </w:p>
    <w:p>
      <w:pPr>
        <w:pStyle w:val="Normal"/>
        <w:jc w:val="both"/>
        <w:rPr>
          <w:b/>
          <w:b/>
        </w:rPr>
      </w:pPr>
      <w:r>
        <w:rPr>
          <w:b/>
        </w:rPr>
        <w:t>3. Economic Calculation (September 15)</w:t>
      </w:r>
    </w:p>
    <w:p>
      <w:pPr>
        <w:pStyle w:val="Normal"/>
        <w:ind w:firstLine="720"/>
        <w:jc w:val="both"/>
        <w:rPr>
          <w:b/>
          <w:b/>
          <w:u w:val="single"/>
        </w:rPr>
      </w:pPr>
      <w:r>
        <w:rPr>
          <w:b/>
          <w:u w:val="single"/>
        </w:rPr>
        <w:t>MA Students</w:t>
      </w:r>
    </w:p>
    <w:p>
      <w:pPr>
        <w:pStyle w:val="Normal"/>
        <w:ind w:firstLine="720"/>
        <w:jc w:val="both"/>
        <w:rPr/>
      </w:pPr>
      <w:r>
        <w:rPr/>
        <w:t>Boettke, Peter J. 1998. “</w:t>
      </w:r>
      <w:hyperlink r:id="rId10">
        <w:r>
          <w:rPr>
            <w:rStyle w:val="InternetLink"/>
          </w:rPr>
          <w:t>Economic Calculation: The Austrian Contribution to Political</w:t>
        </w:r>
      </w:hyperlink>
    </w:p>
    <w:p>
      <w:pPr>
        <w:pStyle w:val="Normal"/>
        <w:ind w:left="720" w:firstLine="720"/>
        <w:jc w:val="both"/>
        <w:rPr/>
      </w:pPr>
      <w:hyperlink r:id="rId11">
        <w:r>
          <w:rPr>
            <w:rStyle w:val="InternetLink"/>
          </w:rPr>
          <w:t>Economy</w:t>
        </w:r>
      </w:hyperlink>
      <w:r>
        <w:rPr/>
        <w:t xml:space="preserve">,” </w:t>
      </w:r>
      <w:r>
        <w:rPr>
          <w:i/>
        </w:rPr>
        <w:t>Advances in Austrian Economics</w:t>
      </w:r>
      <w:r>
        <w:rPr/>
        <w:t xml:space="preserve"> 5: 131-158.</w:t>
      </w:r>
    </w:p>
    <w:p>
      <w:pPr>
        <w:pStyle w:val="Normal"/>
        <w:ind w:firstLine="720"/>
        <w:jc w:val="both"/>
        <w:rPr/>
      </w:pPr>
      <w:r>
        <w:rPr/>
        <w:t xml:space="preserve">Hayek, F.A. 1948. </w:t>
      </w:r>
      <w:hyperlink r:id="rId12">
        <w:r>
          <w:rPr>
            <w:rStyle w:val="InternetLink"/>
            <w:i/>
          </w:rPr>
          <w:t>Individualism and Economic Order</w:t>
        </w:r>
      </w:hyperlink>
      <w:r>
        <w:rPr/>
        <w:t>, pp. 119-208.</w:t>
      </w:r>
    </w:p>
    <w:p>
      <w:pPr>
        <w:pStyle w:val="Normal"/>
        <w:jc w:val="both"/>
        <w:rPr/>
      </w:pPr>
      <w:r>
        <w:rPr/>
      </w:r>
    </w:p>
    <w:p>
      <w:pPr>
        <w:pStyle w:val="Normal"/>
        <w:ind w:firstLine="720"/>
        <w:jc w:val="both"/>
        <w:rPr>
          <w:b/>
          <w:b/>
          <w:u w:val="single"/>
        </w:rPr>
      </w:pPr>
      <w:r>
        <w:rPr>
          <w:b/>
          <w:u w:val="single"/>
        </w:rPr>
        <w:t>PhD Students</w:t>
      </w:r>
    </w:p>
    <w:p>
      <w:pPr>
        <w:pStyle w:val="Normal"/>
        <w:ind w:firstLine="720"/>
        <w:jc w:val="both"/>
        <w:rPr/>
      </w:pPr>
      <w:r>
        <w:rPr/>
        <w:t>Boettke, Peter J. 1998. “</w:t>
      </w:r>
      <w:hyperlink r:id="rId13">
        <w:r>
          <w:rPr>
            <w:rStyle w:val="InternetLink"/>
          </w:rPr>
          <w:t>Economic Calculation: The Austrian Contribution to Political</w:t>
        </w:r>
      </w:hyperlink>
    </w:p>
    <w:p>
      <w:pPr>
        <w:pStyle w:val="Normal"/>
        <w:ind w:left="720" w:firstLine="720"/>
        <w:jc w:val="both"/>
        <w:rPr/>
      </w:pPr>
      <w:hyperlink r:id="rId14">
        <w:r>
          <w:rPr>
            <w:rStyle w:val="InternetLink"/>
          </w:rPr>
          <w:t>Economy</w:t>
        </w:r>
      </w:hyperlink>
      <w:r>
        <w:rPr/>
        <w:t xml:space="preserve">,” </w:t>
      </w:r>
      <w:r>
        <w:rPr>
          <w:i/>
        </w:rPr>
        <w:t>Advances in Austrian Economics</w:t>
      </w:r>
      <w:r>
        <w:rPr/>
        <w:t xml:space="preserve"> 5: 131-158.</w:t>
      </w:r>
    </w:p>
    <w:p>
      <w:pPr>
        <w:pStyle w:val="Normal"/>
        <w:ind w:firstLine="720"/>
        <w:jc w:val="both"/>
        <w:rPr/>
      </w:pPr>
      <w:r>
        <w:rPr/>
        <w:t xml:space="preserve">Mises, Ludwig von. 1949. </w:t>
      </w:r>
      <w:hyperlink r:id="rId15">
        <w:r>
          <w:rPr>
            <w:rStyle w:val="InternetLink"/>
            <w:i/>
          </w:rPr>
          <w:t>Human Action</w:t>
        </w:r>
      </w:hyperlink>
      <w:r>
        <w:rPr/>
        <w:t>, pp. 200-231; 698-715.</w:t>
      </w:r>
    </w:p>
    <w:p>
      <w:pPr>
        <w:pStyle w:val="Normal"/>
        <w:ind w:firstLine="720"/>
        <w:jc w:val="both"/>
        <w:rPr/>
      </w:pPr>
      <w:r>
        <w:rPr/>
        <w:t xml:space="preserve">Hayek, F.A. 1948. </w:t>
      </w:r>
      <w:hyperlink r:id="rId16">
        <w:r>
          <w:rPr>
            <w:rStyle w:val="InternetLink"/>
            <w:i/>
          </w:rPr>
          <w:t>Individualism and Economic Order</w:t>
        </w:r>
      </w:hyperlink>
      <w:r>
        <w:rPr/>
        <w:t>, pp. 119-208.</w:t>
      </w:r>
    </w:p>
    <w:p>
      <w:pPr>
        <w:pStyle w:val="Normal"/>
        <w:ind w:firstLine="720"/>
        <w:jc w:val="both"/>
        <w:rPr/>
      </w:pPr>
      <w:r>
        <w:rPr/>
      </w:r>
    </w:p>
    <w:p>
      <w:pPr>
        <w:pStyle w:val="Normal"/>
        <w:ind w:firstLine="720"/>
        <w:jc w:val="both"/>
        <w:rPr/>
      </w:pPr>
      <w:r>
        <w:rPr/>
      </w:r>
    </w:p>
    <w:p>
      <w:pPr>
        <w:pStyle w:val="Normal"/>
        <w:jc w:val="both"/>
        <w:rPr>
          <w:b/>
          <w:b/>
        </w:rPr>
      </w:pPr>
      <w:r>
        <w:rPr>
          <w:b/>
        </w:rPr>
        <w:t>4. Mobile Money and Financial Development (September 22)</w:t>
      </w:r>
    </w:p>
    <w:p>
      <w:pPr>
        <w:pStyle w:val="Normal"/>
        <w:jc w:val="both"/>
        <w:rPr>
          <w:b/>
          <w:b/>
        </w:rPr>
      </w:pPr>
      <w:r>
        <w:rPr>
          <w:b/>
        </w:rPr>
      </w:r>
    </w:p>
    <w:p>
      <w:pPr>
        <w:pStyle w:val="Heading1"/>
        <w:jc w:val="left"/>
        <w:rPr/>
      </w:pPr>
      <w:r>
        <w:rPr>
          <w:rFonts w:ascii="Times New Roman" w:hAnsi="Times New Roman"/>
          <w:b w:val="false"/>
          <w:bCs w:val="false"/>
          <w:sz w:val="24"/>
          <w:szCs w:val="24"/>
        </w:rPr>
        <w:t>Burns, Scott. 2015. “</w:t>
      </w:r>
      <w:hyperlink r:id="rId17">
        <w:r>
          <w:rPr>
            <w:rStyle w:val="InternetLink"/>
            <w:rFonts w:ascii="Times New Roman" w:hAnsi="Times New Roman"/>
            <w:b w:val="false"/>
            <w:bCs w:val="false"/>
            <w:sz w:val="24"/>
            <w:szCs w:val="24"/>
          </w:rPr>
          <w:t>Mobile Money and Financial Development: The Case of M-PESA in Kenya</w:t>
        </w:r>
      </w:hyperlink>
      <w:r>
        <w:rPr>
          <w:rFonts w:ascii="Times New Roman" w:hAnsi="Times New Roman"/>
          <w:b w:val="false"/>
          <w:bCs w:val="false"/>
          <w:sz w:val="24"/>
          <w:szCs w:val="24"/>
        </w:rPr>
        <w:t>,” Working Paper.</w:t>
      </w:r>
    </w:p>
    <w:p>
      <w:pPr>
        <w:pStyle w:val="Normal"/>
        <w:rPr/>
      </w:pPr>
      <w:r>
        <w:rPr/>
      </w:r>
    </w:p>
    <w:p>
      <w:pPr>
        <w:pStyle w:val="Normal"/>
        <w:rPr/>
      </w:pPr>
      <w:r>
        <w:rPr/>
        <w:t>Burns, Scott. 2016. “</w:t>
      </w:r>
      <w:hyperlink r:id="rId18">
        <w:r>
          <w:rPr>
            <w:rStyle w:val="InternetLink"/>
          </w:rPr>
          <w:t>Mobile Money Banking in Africa and the Success of M-Pesa</w:t>
        </w:r>
      </w:hyperlink>
      <w:r>
        <w:rPr/>
        <w:t>,” Economic Rockstar podcast.</w:t>
      </w:r>
    </w:p>
    <w:p>
      <w:pPr>
        <w:pStyle w:val="Normal"/>
        <w:rPr/>
      </w:pPr>
      <w:r>
        <w:rPr/>
      </w:r>
    </w:p>
    <w:p>
      <w:pPr>
        <w:pStyle w:val="Normal"/>
        <w:rPr/>
      </w:pPr>
      <w:r>
        <w:rPr/>
        <w:t>Selgin, George. “</w:t>
      </w:r>
      <w:hyperlink r:id="rId19">
        <w:r>
          <w:rPr>
            <w:rStyle w:val="InternetLink"/>
          </w:rPr>
          <w:t>Money Under Laissez Faire</w:t>
        </w:r>
      </w:hyperlink>
      <w:r>
        <w:rPr/>
        <w:t>.”</w:t>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t>5. Entrepreneurship and The Market Process (September 29)</w:t>
      </w:r>
    </w:p>
    <w:p>
      <w:pPr>
        <w:pStyle w:val="Normal"/>
        <w:ind w:firstLine="720"/>
        <w:jc w:val="both"/>
        <w:rPr>
          <w:b/>
          <w:b/>
          <w:u w:val="single"/>
        </w:rPr>
      </w:pPr>
      <w:r>
        <w:rPr>
          <w:b/>
          <w:u w:val="single"/>
        </w:rPr>
        <w:t>MA Students</w:t>
      </w:r>
    </w:p>
    <w:p>
      <w:pPr>
        <w:pStyle w:val="Normal"/>
        <w:ind w:firstLine="720"/>
        <w:jc w:val="both"/>
        <w:rPr/>
      </w:pPr>
      <w:r>
        <w:rPr/>
        <w:t xml:space="preserve">Hayek, F.A. 1980. </w:t>
      </w:r>
      <w:hyperlink r:id="rId20">
        <w:r>
          <w:rPr>
            <w:rStyle w:val="InternetLink"/>
            <w:i/>
          </w:rPr>
          <w:t>Individualism and Economic Order</w:t>
        </w:r>
      </w:hyperlink>
      <w:r>
        <w:rPr/>
        <w:t>, pp. 92-106.</w:t>
      </w:r>
    </w:p>
    <w:p>
      <w:pPr>
        <w:pStyle w:val="Normal"/>
        <w:ind w:firstLine="720"/>
        <w:jc w:val="both"/>
        <w:rPr/>
      </w:pPr>
      <w:r>
        <w:rPr>
          <w:lang w:val="en-GB"/>
        </w:rPr>
        <w:t>Kirzner, Israel M. 1997. “</w:t>
      </w:r>
      <w:hyperlink r:id="rId21">
        <w:r>
          <w:rPr>
            <w:rStyle w:val="InternetLink"/>
            <w:lang w:val="en-GB"/>
          </w:rPr>
          <w:t>Entrepreneurial Discovery and the Competitive Market</w:t>
        </w:r>
      </w:hyperlink>
    </w:p>
    <w:p>
      <w:pPr>
        <w:pStyle w:val="Normal"/>
        <w:ind w:left="720" w:firstLine="720"/>
        <w:jc w:val="both"/>
        <w:rPr>
          <w:lang w:val="en-GB"/>
        </w:rPr>
      </w:pPr>
      <w:hyperlink r:id="rId22">
        <w:r>
          <w:rPr>
            <w:rStyle w:val="InternetLink"/>
            <w:lang w:val="en-GB"/>
          </w:rPr>
          <w:t>Process: An Austrian Approach</w:t>
        </w:r>
      </w:hyperlink>
      <w:r>
        <w:rPr>
          <w:lang w:val="en-GB"/>
        </w:rPr>
        <w:t xml:space="preserve">,” </w:t>
      </w:r>
      <w:r>
        <w:rPr>
          <w:i/>
          <w:lang w:val="en-GB"/>
        </w:rPr>
        <w:t>Journal of Economic Literature</w:t>
      </w:r>
      <w:r>
        <w:rPr>
          <w:lang w:val="en-GB"/>
        </w:rPr>
        <w:t xml:space="preserve"> 35(1): 60-85.</w:t>
      </w:r>
    </w:p>
    <w:p>
      <w:pPr>
        <w:pStyle w:val="Normal"/>
        <w:jc w:val="both"/>
        <w:rPr/>
      </w:pPr>
      <w:r>
        <w:rPr/>
      </w:r>
    </w:p>
    <w:p>
      <w:pPr>
        <w:pStyle w:val="Normal"/>
        <w:ind w:firstLine="720"/>
        <w:jc w:val="both"/>
        <w:rPr>
          <w:b/>
          <w:b/>
          <w:u w:val="single"/>
        </w:rPr>
      </w:pPr>
      <w:r>
        <w:rPr>
          <w:b/>
          <w:u w:val="single"/>
        </w:rPr>
        <w:t>PhD Students</w:t>
      </w:r>
    </w:p>
    <w:p>
      <w:pPr>
        <w:pStyle w:val="Normal"/>
        <w:ind w:firstLine="720"/>
        <w:jc w:val="both"/>
        <w:rPr/>
      </w:pPr>
      <w:r>
        <w:rPr/>
        <w:t xml:space="preserve">Hayek, F.A. 1980. </w:t>
      </w:r>
      <w:hyperlink r:id="rId23">
        <w:r>
          <w:rPr>
            <w:rStyle w:val="InternetLink"/>
            <w:i/>
          </w:rPr>
          <w:t>Individualism and Economic Order</w:t>
        </w:r>
      </w:hyperlink>
      <w:r>
        <w:rPr/>
        <w:t>, pp. 92-106.</w:t>
      </w:r>
    </w:p>
    <w:p>
      <w:pPr>
        <w:pStyle w:val="Normal"/>
        <w:ind w:firstLine="720"/>
        <w:jc w:val="both"/>
        <w:rPr/>
      </w:pPr>
      <w:r>
        <w:rPr>
          <w:lang w:val="en-GB"/>
        </w:rPr>
        <w:t>Kirzner, Israel M. 1997. “</w:t>
      </w:r>
      <w:hyperlink r:id="rId24">
        <w:r>
          <w:rPr>
            <w:rStyle w:val="InternetLink"/>
            <w:lang w:val="en-GB"/>
          </w:rPr>
          <w:t>Entrepreneurial Discovery and the Competitive Market</w:t>
        </w:r>
      </w:hyperlink>
    </w:p>
    <w:p>
      <w:pPr>
        <w:pStyle w:val="Normal"/>
        <w:ind w:left="720" w:firstLine="720"/>
        <w:jc w:val="both"/>
        <w:rPr>
          <w:lang w:val="en-GB"/>
        </w:rPr>
      </w:pPr>
      <w:hyperlink r:id="rId25">
        <w:r>
          <w:rPr>
            <w:rStyle w:val="InternetLink"/>
            <w:lang w:val="en-GB"/>
          </w:rPr>
          <w:t>Process: An Austrian Approach</w:t>
        </w:r>
      </w:hyperlink>
      <w:r>
        <w:rPr>
          <w:lang w:val="en-GB"/>
        </w:rPr>
        <w:t xml:space="preserve">,” </w:t>
      </w:r>
      <w:r>
        <w:rPr>
          <w:i/>
          <w:lang w:val="en-GB"/>
        </w:rPr>
        <w:t>Journal of Economic Literature</w:t>
      </w:r>
      <w:r>
        <w:rPr>
          <w:lang w:val="en-GB"/>
        </w:rPr>
        <w:t xml:space="preserve"> 35(1): 60-85.</w:t>
      </w:r>
    </w:p>
    <w:p>
      <w:pPr>
        <w:pStyle w:val="Normal"/>
        <w:ind w:firstLine="720"/>
        <w:jc w:val="both"/>
        <w:rPr/>
      </w:pPr>
      <w:r>
        <w:rPr/>
        <w:t xml:space="preserve">Mises, Ludwig von. 1949. </w:t>
      </w:r>
      <w:hyperlink r:id="rId26">
        <w:r>
          <w:rPr>
            <w:rStyle w:val="InternetLink"/>
            <w:i/>
          </w:rPr>
          <w:t>Human Action</w:t>
        </w:r>
      </w:hyperlink>
      <w:r>
        <w:rPr/>
        <w:t>, pp. 232-256; 289-300.</w:t>
      </w:r>
    </w:p>
    <w:p>
      <w:pPr>
        <w:pStyle w:val="Normal"/>
        <w:ind w:firstLine="720"/>
        <w:jc w:val="both"/>
        <w:rPr/>
      </w:pPr>
      <w:r>
        <w:rPr/>
      </w:r>
    </w:p>
    <w:p>
      <w:pPr>
        <w:pStyle w:val="Normal"/>
        <w:ind w:firstLine="720"/>
        <w:jc w:val="both"/>
        <w:rPr/>
      </w:pPr>
      <w:r>
        <w:rPr/>
      </w:r>
    </w:p>
    <w:p>
      <w:pPr>
        <w:pStyle w:val="Normal"/>
        <w:jc w:val="both"/>
        <w:rPr/>
      </w:pPr>
      <w:r>
        <w:rPr>
          <w:b/>
        </w:rPr>
        <w:t>6. October 6, no class meeting due to annual Buchanan Speaker Series, “Thirty Years after the Nobel: James Buchanan’s Virginia Political Economy</w:t>
      </w:r>
      <w:r>
        <w:rPr>
          <w:b/>
          <w:i/>
          <w:iCs/>
        </w:rPr>
        <w:t xml:space="preserve">” </w:t>
      </w:r>
      <w:r>
        <w:rPr>
          <w:b/>
        </w:rPr>
        <w:t xml:space="preserve">details available here: </w:t>
      </w:r>
      <w:hyperlink r:id="rId27">
        <w:r>
          <w:rPr>
            <w:rStyle w:val="InternetLink"/>
          </w:rPr>
          <w:t>http://mercatus.org/events/thirty-years-after-nobel-james-buchanans-virginia-political-economy</w:t>
        </w:r>
      </w:hyperlink>
      <w:r>
        <w:rPr/>
        <w:t xml:space="preserve"> </w:t>
      </w:r>
      <w:r>
        <w:rPr>
          <w:b/>
        </w:rPr>
        <w:t>(please be sure to register)</w:t>
      </w:r>
    </w:p>
    <w:p>
      <w:pPr>
        <w:pStyle w:val="Normal"/>
        <w:jc w:val="both"/>
        <w:rPr>
          <w:b/>
          <w:b/>
        </w:rPr>
      </w:pPr>
      <w:r>
        <w:rPr>
          <w:b/>
        </w:rPr>
      </w:r>
    </w:p>
    <w:p>
      <w:pPr>
        <w:pStyle w:val="Normal"/>
        <w:jc w:val="both"/>
        <w:rPr>
          <w:b/>
          <w:b/>
        </w:rPr>
      </w:pPr>
      <w:r>
        <w:rPr>
          <w:b/>
        </w:rPr>
      </w:r>
    </w:p>
    <w:p>
      <w:pPr>
        <w:pStyle w:val="Normal"/>
        <w:jc w:val="both"/>
        <w:rPr>
          <w:b/>
          <w:b/>
        </w:rPr>
      </w:pPr>
      <w:r>
        <w:rPr>
          <w:b/>
        </w:rPr>
        <w:t>7. Industrial Organization (October 13)</w:t>
      </w:r>
    </w:p>
    <w:p>
      <w:pPr>
        <w:pStyle w:val="Normal"/>
        <w:ind w:firstLine="720"/>
        <w:jc w:val="both"/>
        <w:rPr>
          <w:b/>
          <w:b/>
        </w:rPr>
      </w:pPr>
      <w:r>
        <w:rPr>
          <w:b/>
          <w:u w:val="single"/>
        </w:rPr>
        <w:t>MA &amp; PhD Students</w:t>
      </w:r>
    </w:p>
    <w:p>
      <w:pPr>
        <w:pStyle w:val="Normal"/>
        <w:ind w:firstLine="720"/>
        <w:jc w:val="both"/>
        <w:rPr/>
      </w:pPr>
      <w:r>
        <w:rPr/>
        <w:t>Foss, Nicolai J. 1994. “</w:t>
      </w:r>
      <w:hyperlink r:id="rId28">
        <w:r>
          <w:rPr>
            <w:rStyle w:val="InternetLink"/>
          </w:rPr>
          <w:t>The Theory of the Firm: The Austrians as Precursors and Critics</w:t>
        </w:r>
      </w:hyperlink>
    </w:p>
    <w:p>
      <w:pPr>
        <w:pStyle w:val="Normal"/>
        <w:ind w:left="720" w:firstLine="720"/>
        <w:jc w:val="both"/>
        <w:rPr/>
      </w:pPr>
      <w:hyperlink r:id="rId29">
        <w:r>
          <w:rPr>
            <w:rStyle w:val="InternetLink"/>
          </w:rPr>
          <w:t>of Contemporary Theory</w:t>
        </w:r>
      </w:hyperlink>
      <w:r>
        <w:rPr/>
        <w:t xml:space="preserve">,” </w:t>
      </w:r>
      <w:r>
        <w:rPr>
          <w:i/>
        </w:rPr>
        <w:t>The Review of Austrian Economics</w:t>
      </w:r>
      <w:r>
        <w:rPr/>
        <w:t xml:space="preserve"> 7(1): 31-65.</w:t>
      </w:r>
    </w:p>
    <w:p>
      <w:pPr>
        <w:pStyle w:val="Normal"/>
        <w:jc w:val="both"/>
        <w:rPr/>
      </w:pPr>
      <w:r>
        <w:rPr/>
        <w:tab/>
      </w:r>
      <w:r>
        <w:rPr>
          <w:color w:val="000000"/>
        </w:rPr>
        <w:t>Hayek, F.A. 1968 [2002] “</w:t>
      </w:r>
      <w:hyperlink r:id="rId30">
        <w:r>
          <w:rPr>
            <w:rStyle w:val="InternetLink"/>
          </w:rPr>
          <w:t>Competition as a Discovery Procedure</w:t>
        </w:r>
      </w:hyperlink>
      <w:r>
        <w:rPr>
          <w:color w:val="000000"/>
        </w:rPr>
        <w:t xml:space="preserve">” </w:t>
      </w:r>
    </w:p>
    <w:p>
      <w:pPr>
        <w:pStyle w:val="Normal"/>
        <w:ind w:firstLine="720"/>
        <w:jc w:val="both"/>
        <w:rPr/>
      </w:pPr>
      <w:r>
        <w:rPr/>
        <w:t>Langois, Richard. 2013. “</w:t>
      </w:r>
      <w:hyperlink r:id="rId31">
        <w:r>
          <w:rPr>
            <w:rStyle w:val="InternetLink"/>
          </w:rPr>
          <w:t>The Austrian Theory of the Firm: Retrospect and</w:t>
        </w:r>
      </w:hyperlink>
    </w:p>
    <w:p>
      <w:pPr>
        <w:pStyle w:val="Normal"/>
        <w:ind w:left="720" w:firstLine="720"/>
        <w:jc w:val="both"/>
        <w:rPr/>
      </w:pPr>
      <w:hyperlink r:id="rId32">
        <w:r>
          <w:rPr>
            <w:rStyle w:val="InternetLink"/>
          </w:rPr>
          <w:t>Prospect</w:t>
        </w:r>
      </w:hyperlink>
      <w:r>
        <w:rPr/>
        <w:t xml:space="preserve">,” </w:t>
      </w:r>
      <w:r>
        <w:rPr>
          <w:i/>
        </w:rPr>
        <w:t>Review of Austrian Economics</w:t>
      </w:r>
      <w:r>
        <w:rPr/>
        <w:t xml:space="preserve"> 26(3): 247-258.</w:t>
      </w:r>
    </w:p>
    <w:p>
      <w:pPr>
        <w:pStyle w:val="Normal"/>
        <w:jc w:val="both"/>
        <w:rPr>
          <w:b/>
          <w:b/>
        </w:rPr>
      </w:pPr>
      <w:r>
        <w:rPr>
          <w:b/>
        </w:rPr>
      </w:r>
    </w:p>
    <w:p>
      <w:pPr>
        <w:pStyle w:val="Normal"/>
        <w:jc w:val="both"/>
        <w:rPr>
          <w:b/>
          <w:b/>
        </w:rPr>
      </w:pPr>
      <w:r>
        <w:rPr>
          <w:b/>
        </w:rPr>
      </w:r>
    </w:p>
    <w:p>
      <w:pPr>
        <w:pStyle w:val="Normal"/>
        <w:jc w:val="both"/>
        <w:rPr>
          <w:b/>
          <w:b/>
        </w:rPr>
      </w:pPr>
      <w:r>
        <w:rPr>
          <w:b/>
        </w:rPr>
        <w:t>8. Capital &amp; Business Cycle Theory (October 20)</w:t>
      </w:r>
    </w:p>
    <w:p>
      <w:pPr>
        <w:pStyle w:val="Normal"/>
        <w:ind w:firstLine="720"/>
        <w:jc w:val="both"/>
        <w:rPr>
          <w:b/>
          <w:b/>
          <w:u w:val="single"/>
        </w:rPr>
      </w:pPr>
      <w:r>
        <w:rPr>
          <w:b/>
          <w:u w:val="single"/>
        </w:rPr>
        <w:t>MA Students</w:t>
      </w:r>
    </w:p>
    <w:p>
      <w:pPr>
        <w:pStyle w:val="Normal"/>
        <w:ind w:firstLine="720"/>
        <w:jc w:val="both"/>
        <w:rPr/>
      </w:pPr>
      <w:r>
        <w:rPr/>
        <w:t>Garrison, Roger. 1989. “</w:t>
      </w:r>
      <w:hyperlink r:id="rId33">
        <w:r>
          <w:rPr>
            <w:rStyle w:val="InternetLink"/>
            <w:bCs/>
          </w:rPr>
          <w:t>The Austrian Theory of the Business Cycle</w:t>
        </w:r>
        <w:r>
          <w:rPr>
            <w:rStyle w:val="InternetLink"/>
          </w:rPr>
          <w:t xml:space="preserve"> </w:t>
        </w:r>
        <w:r>
          <w:rPr>
            <w:rStyle w:val="InternetLink"/>
            <w:bCs/>
          </w:rPr>
          <w:t>In the Light of</w:t>
        </w:r>
      </w:hyperlink>
    </w:p>
    <w:p>
      <w:pPr>
        <w:pStyle w:val="Normal"/>
        <w:ind w:left="720" w:firstLine="720"/>
        <w:jc w:val="both"/>
        <w:rPr/>
      </w:pPr>
      <w:hyperlink r:id="rId34">
        <w:r>
          <w:rPr>
            <w:rStyle w:val="InternetLink"/>
            <w:bCs/>
          </w:rPr>
          <w:t>Modern Macroeconomics</w:t>
        </w:r>
      </w:hyperlink>
      <w:r>
        <w:rPr>
          <w:bCs/>
        </w:rPr>
        <w:t xml:space="preserve">,” </w:t>
      </w:r>
      <w:r>
        <w:rPr>
          <w:bCs/>
          <w:i/>
        </w:rPr>
        <w:t>Review of Austrian Economics</w:t>
      </w:r>
      <w:r>
        <w:rPr>
          <w:bCs/>
        </w:rPr>
        <w:t xml:space="preserve"> 3: 3-29.</w:t>
      </w:r>
    </w:p>
    <w:p>
      <w:pPr>
        <w:pStyle w:val="Normal"/>
        <w:ind w:left="720" w:hanging="0"/>
        <w:jc w:val="both"/>
        <w:rPr/>
      </w:pPr>
      <w:r>
        <w:rPr/>
        <w:t>Hayek, F.A. 1989. “</w:t>
      </w:r>
      <w:hyperlink r:id="rId35">
        <w:r>
          <w:rPr>
            <w:rStyle w:val="InternetLink"/>
          </w:rPr>
          <w:t>The Pretence of Knowledge</w:t>
        </w:r>
      </w:hyperlink>
      <w:r>
        <w:rPr/>
        <w:t>,” The American Economic Review</w:t>
      </w:r>
    </w:p>
    <w:p>
      <w:pPr>
        <w:pStyle w:val="Normal"/>
        <w:ind w:left="720" w:firstLine="720"/>
        <w:jc w:val="both"/>
        <w:rPr/>
      </w:pPr>
      <w:r>
        <w:rPr/>
        <w:t>79(6): 3-7.</w:t>
      </w:r>
    </w:p>
    <w:p>
      <w:pPr>
        <w:pStyle w:val="Normal"/>
        <w:ind w:firstLine="720"/>
        <w:jc w:val="both"/>
        <w:rPr/>
      </w:pPr>
      <w:r>
        <w:rPr/>
        <w:t xml:space="preserve">Rothbard, Murray N. 1962. </w:t>
      </w:r>
      <w:hyperlink r:id="rId36">
        <w:r>
          <w:rPr>
            <w:rStyle w:val="InternetLink"/>
            <w:i/>
          </w:rPr>
          <w:t>Man, Economy and State</w:t>
        </w:r>
      </w:hyperlink>
      <w:r>
        <w:rPr/>
        <w:t>, pp. 989-1023.</w:t>
      </w:r>
    </w:p>
    <w:p>
      <w:pPr>
        <w:pStyle w:val="Normal"/>
        <w:jc w:val="both"/>
        <w:rPr/>
      </w:pPr>
      <w:r>
        <w:rPr/>
      </w:r>
    </w:p>
    <w:p>
      <w:pPr>
        <w:pStyle w:val="Normal"/>
        <w:ind w:firstLine="720"/>
        <w:jc w:val="both"/>
        <w:rPr>
          <w:b/>
          <w:b/>
          <w:u w:val="single"/>
        </w:rPr>
      </w:pPr>
      <w:r>
        <w:rPr>
          <w:b/>
          <w:u w:val="single"/>
        </w:rPr>
        <w:t>PhD Students</w:t>
      </w:r>
    </w:p>
    <w:p>
      <w:pPr>
        <w:pStyle w:val="Normal"/>
        <w:ind w:left="720" w:hanging="0"/>
        <w:jc w:val="both"/>
        <w:rPr/>
      </w:pPr>
      <w:r>
        <w:rPr/>
        <w:t>Hayek, F.A. 1989. “</w:t>
      </w:r>
      <w:hyperlink r:id="rId37">
        <w:r>
          <w:rPr>
            <w:rStyle w:val="InternetLink"/>
          </w:rPr>
          <w:t>The Pretence of Knowledge</w:t>
        </w:r>
      </w:hyperlink>
      <w:r>
        <w:rPr/>
        <w:t>,” The American Economic Review</w:t>
      </w:r>
    </w:p>
    <w:p>
      <w:pPr>
        <w:pStyle w:val="Normal"/>
        <w:ind w:left="720" w:firstLine="720"/>
        <w:jc w:val="both"/>
        <w:rPr/>
      </w:pPr>
      <w:r>
        <w:rPr/>
        <w:t>79(6): 3-7.</w:t>
      </w:r>
    </w:p>
    <w:p>
      <w:pPr>
        <w:pStyle w:val="Normal"/>
        <w:ind w:firstLine="720"/>
        <w:jc w:val="both"/>
        <w:rPr/>
      </w:pPr>
      <w:r>
        <w:rPr/>
        <w:t xml:space="preserve">Lachmann, Ludwig M. 1977. </w:t>
      </w:r>
      <w:hyperlink r:id="rId38">
        <w:r>
          <w:rPr>
            <w:rStyle w:val="InternetLink"/>
            <w:i/>
          </w:rPr>
          <w:t>Capital and Its Structure</w:t>
        </w:r>
      </w:hyperlink>
      <w:r>
        <w:rPr/>
        <w:t>. Kansas City, MO: Sheed</w:t>
      </w:r>
    </w:p>
    <w:p>
      <w:pPr>
        <w:pStyle w:val="Normal"/>
        <w:ind w:left="720" w:firstLine="720"/>
        <w:jc w:val="both"/>
        <w:rPr/>
      </w:pPr>
      <w:r>
        <w:rPr/>
        <w:t>Andrews McMeel, pp. 1-19; 53-85.</w:t>
      </w:r>
    </w:p>
    <w:p>
      <w:pPr>
        <w:pStyle w:val="Normal"/>
        <w:ind w:firstLine="720"/>
        <w:jc w:val="both"/>
        <w:rPr/>
      </w:pPr>
      <w:r>
        <w:rPr/>
        <w:t xml:space="preserve">Mises, Ludwig von. 1949. </w:t>
      </w:r>
      <w:hyperlink r:id="rId39">
        <w:r>
          <w:rPr>
            <w:rStyle w:val="InternetLink"/>
            <w:i/>
          </w:rPr>
          <w:t>Human Action</w:t>
        </w:r>
      </w:hyperlink>
      <w:r>
        <w:rPr/>
        <w:t>, pp. 538-586.</w:t>
      </w:r>
    </w:p>
    <w:p>
      <w:pPr>
        <w:pStyle w:val="Normal"/>
        <w:jc w:val="both"/>
        <w:rPr>
          <w:b/>
          <w:b/>
        </w:rPr>
      </w:pPr>
      <w:r>
        <w:rPr>
          <w:b/>
        </w:rPr>
      </w:r>
    </w:p>
    <w:p>
      <w:pPr>
        <w:pStyle w:val="Normal"/>
        <w:jc w:val="both"/>
        <w:rPr>
          <w:b/>
          <w:b/>
        </w:rPr>
      </w:pPr>
      <w:r>
        <w:rPr>
          <w:b/>
        </w:rPr>
      </w:r>
    </w:p>
    <w:p>
      <w:pPr>
        <w:pStyle w:val="Normal"/>
        <w:jc w:val="both"/>
        <w:rPr>
          <w:b/>
          <w:b/>
        </w:rPr>
      </w:pPr>
      <w:r>
        <w:rPr>
          <w:b/>
        </w:rPr>
        <w:t>9. Spontaneous Order (October 27)</w:t>
      </w:r>
    </w:p>
    <w:p>
      <w:pPr>
        <w:pStyle w:val="Normal"/>
        <w:ind w:firstLine="720"/>
        <w:jc w:val="both"/>
        <w:rPr>
          <w:b/>
          <w:b/>
        </w:rPr>
      </w:pPr>
      <w:r>
        <w:rPr>
          <w:b/>
          <w:u w:val="single"/>
        </w:rPr>
        <w:t>MA &amp; PhD Students</w:t>
      </w:r>
    </w:p>
    <w:p>
      <w:pPr>
        <w:pStyle w:val="Normal"/>
        <w:ind w:firstLine="720"/>
        <w:jc w:val="both"/>
        <w:rPr/>
      </w:pPr>
      <w:r>
        <w:rPr/>
        <w:t>Benson, Bruce L. 1989. “</w:t>
      </w:r>
      <w:hyperlink r:id="rId40">
        <w:r>
          <w:rPr>
            <w:rStyle w:val="InternetLink"/>
          </w:rPr>
          <w:t>The Spontaneous Evolution of Commercial Law</w:t>
        </w:r>
      </w:hyperlink>
      <w:r>
        <w:rPr/>
        <w:t xml:space="preserve">,” </w:t>
      </w:r>
      <w:r>
        <w:rPr>
          <w:i/>
        </w:rPr>
        <w:t>Southern</w:t>
      </w:r>
    </w:p>
    <w:p>
      <w:pPr>
        <w:pStyle w:val="Normal"/>
        <w:ind w:left="720" w:firstLine="720"/>
        <w:jc w:val="both"/>
        <w:rPr/>
      </w:pPr>
      <w:r>
        <w:rPr>
          <w:i/>
        </w:rPr>
        <w:t>Economic Journal</w:t>
      </w:r>
      <w:r>
        <w:rPr/>
        <w:t xml:space="preserve"> 55(3): 644-661.</w:t>
      </w:r>
    </w:p>
    <w:p>
      <w:pPr>
        <w:pStyle w:val="Normal"/>
        <w:ind w:firstLine="720"/>
        <w:jc w:val="both"/>
        <w:rPr/>
      </w:pPr>
      <w:r>
        <w:rPr/>
        <w:t>Leeson, Peter T. and Christopher J. Coyne. (2012) “</w:t>
      </w:r>
      <w:hyperlink r:id="rId41">
        <w:r>
          <w:rPr>
            <w:rStyle w:val="InternetLink"/>
          </w:rPr>
          <w:t>Conflict-Inhibiting Norms</w:t>
        </w:r>
      </w:hyperlink>
      <w:r>
        <w:rPr/>
        <w:t>,” i</w:t>
      </w:r>
      <w:r>
        <w:rPr>
          <w:color w:val="000000"/>
        </w:rPr>
        <w:t>n</w:t>
      </w:r>
    </w:p>
    <w:p>
      <w:pPr>
        <w:pStyle w:val="Normal"/>
        <w:ind w:left="1440" w:hanging="0"/>
        <w:jc w:val="both"/>
        <w:rPr>
          <w:color w:val="000000"/>
        </w:rPr>
      </w:pPr>
      <w:r>
        <w:rPr>
          <w:color w:val="000000"/>
        </w:rPr>
        <w:t>Michelle Garfinkel and Stergios Skaperdas, eds., </w:t>
      </w:r>
      <w:r>
        <w:rPr>
          <w:i/>
          <w:iCs/>
          <w:color w:val="000000"/>
        </w:rPr>
        <w:t>Oxford Handbook of the Economics of Peace and Conflict</w:t>
      </w:r>
      <w:r>
        <w:rPr>
          <w:color w:val="000000"/>
        </w:rPr>
        <w:t>. Oxford: Oxford University Press.</w:t>
      </w:r>
    </w:p>
    <w:p>
      <w:pPr>
        <w:pStyle w:val="Normal"/>
        <w:ind w:firstLine="720"/>
        <w:jc w:val="both"/>
        <w:rPr/>
      </w:pPr>
      <w:r>
        <w:rPr/>
        <w:t>Menger, Carl. 1892. “</w:t>
      </w:r>
      <w:hyperlink r:id="rId42">
        <w:r>
          <w:rPr>
            <w:rStyle w:val="InternetLink"/>
          </w:rPr>
          <w:t>On the Origins of Money</w:t>
        </w:r>
      </w:hyperlink>
      <w:r>
        <w:rPr/>
        <w:t xml:space="preserve">,” </w:t>
      </w:r>
      <w:r>
        <w:rPr>
          <w:i/>
        </w:rPr>
        <w:t>Economic Journal</w:t>
      </w:r>
      <w:r>
        <w:rPr/>
        <w:t xml:space="preserve"> 2: 239-255.</w:t>
      </w:r>
    </w:p>
    <w:p>
      <w:pPr>
        <w:pStyle w:val="Normal"/>
        <w:ind w:firstLine="720"/>
        <w:jc w:val="both"/>
        <w:rPr/>
      </w:pPr>
      <w:r>
        <w:rPr/>
      </w:r>
    </w:p>
    <w:p>
      <w:pPr>
        <w:pStyle w:val="Normal"/>
        <w:ind w:firstLine="720"/>
        <w:jc w:val="both"/>
        <w:rPr/>
      </w:pPr>
      <w:r>
        <w:rPr/>
      </w:r>
    </w:p>
    <w:p>
      <w:pPr>
        <w:pStyle w:val="Normal"/>
        <w:jc w:val="both"/>
        <w:rPr/>
      </w:pPr>
      <w:r>
        <w:rPr>
          <w:b/>
        </w:rPr>
        <w:t>10. The Dynamics of Interventionism (November 3)</w:t>
      </w:r>
    </w:p>
    <w:p>
      <w:pPr>
        <w:pStyle w:val="Normal"/>
        <w:ind w:firstLine="720"/>
        <w:jc w:val="both"/>
        <w:rPr>
          <w:b/>
          <w:b/>
        </w:rPr>
      </w:pPr>
      <w:r>
        <w:rPr>
          <w:b/>
          <w:u w:val="single"/>
        </w:rPr>
        <w:t>MA &amp; PhD Students</w:t>
      </w:r>
    </w:p>
    <w:p>
      <w:pPr>
        <w:pStyle w:val="Normal"/>
        <w:ind w:firstLine="720"/>
        <w:jc w:val="both"/>
        <w:rPr>
          <w:i/>
          <w:i/>
        </w:rPr>
      </w:pPr>
      <w:r>
        <w:rPr/>
        <w:t xml:space="preserve">Ikeda, Sanford. 2005. “The Dynamics of Interventionism,” </w:t>
      </w:r>
      <w:r>
        <w:rPr>
          <w:i/>
        </w:rPr>
        <w:t>Advances in Austrian</w:t>
      </w:r>
    </w:p>
    <w:p>
      <w:pPr>
        <w:pStyle w:val="Normal"/>
        <w:ind w:left="720" w:firstLine="720"/>
        <w:jc w:val="both"/>
        <w:rPr/>
      </w:pPr>
      <w:r>
        <w:rPr>
          <w:i/>
        </w:rPr>
        <w:t>Economics</w:t>
      </w:r>
      <w:r>
        <w:rPr/>
        <w:t xml:space="preserve"> 8: 21-58.</w:t>
      </w:r>
    </w:p>
    <w:p>
      <w:pPr>
        <w:pStyle w:val="Heading1"/>
        <w:ind w:firstLine="720"/>
        <w:jc w:val="left"/>
        <w:rPr/>
      </w:pPr>
      <w:r>
        <w:rPr>
          <w:rFonts w:ascii="Times New Roman" w:hAnsi="Times New Roman"/>
          <w:b w:val="false"/>
          <w:sz w:val="24"/>
          <w:szCs w:val="24"/>
        </w:rPr>
        <w:t xml:space="preserve">Mises, Ludwig von, 1949. </w:t>
      </w:r>
      <w:hyperlink r:id="rId43">
        <w:r>
          <w:rPr>
            <w:rStyle w:val="InternetLink"/>
            <w:rFonts w:ascii="Times New Roman" w:hAnsi="Times New Roman"/>
            <w:b w:val="false"/>
            <w:i/>
            <w:sz w:val="24"/>
            <w:szCs w:val="24"/>
          </w:rPr>
          <w:t>Human Action</w:t>
        </w:r>
      </w:hyperlink>
      <w:r>
        <w:rPr>
          <w:rFonts w:ascii="Times New Roman" w:hAnsi="Times New Roman"/>
          <w:b w:val="false"/>
          <w:sz w:val="24"/>
          <w:szCs w:val="24"/>
        </w:rPr>
        <w:t>, pp. 855-861.</w:t>
      </w:r>
    </w:p>
    <w:p>
      <w:pPr>
        <w:pStyle w:val="Normal"/>
        <w:ind w:firstLine="720"/>
        <w:jc w:val="both"/>
        <w:rPr/>
      </w:pPr>
      <w:r>
        <w:rPr/>
        <w:t xml:space="preserve">Rothbard, Murray N. 1962. </w:t>
      </w:r>
      <w:hyperlink r:id="rId44">
        <w:r>
          <w:rPr>
            <w:rStyle w:val="InternetLink"/>
            <w:i/>
          </w:rPr>
          <w:t>Man, Economy and State</w:t>
        </w:r>
      </w:hyperlink>
      <w:r>
        <w:rPr/>
        <w:t>, pp. 875-914.</w:t>
      </w:r>
    </w:p>
    <w:p>
      <w:pPr>
        <w:pStyle w:val="Normal"/>
        <w:jc w:val="both"/>
        <w:rPr/>
      </w:pPr>
      <w:r>
        <w:rPr/>
      </w:r>
    </w:p>
    <w:p>
      <w:pPr>
        <w:pStyle w:val="Normal"/>
        <w:jc w:val="both"/>
        <w:rPr/>
      </w:pPr>
      <w:r>
        <w:rPr/>
      </w:r>
    </w:p>
    <w:p>
      <w:pPr>
        <w:pStyle w:val="Normal"/>
        <w:jc w:val="both"/>
        <w:rPr>
          <w:b/>
          <w:b/>
        </w:rPr>
      </w:pPr>
      <w:r>
        <w:rPr>
          <w:b/>
        </w:rPr>
        <w:t>11. Political Economy (November 10)</w:t>
      </w:r>
    </w:p>
    <w:p>
      <w:pPr>
        <w:pStyle w:val="Normal"/>
        <w:ind w:firstLine="720"/>
        <w:jc w:val="both"/>
        <w:rPr>
          <w:b/>
          <w:b/>
          <w:u w:val="single"/>
        </w:rPr>
      </w:pPr>
      <w:r>
        <w:rPr>
          <w:b/>
          <w:u w:val="single"/>
        </w:rPr>
        <w:t>MA Students &amp; PhD Students</w:t>
      </w:r>
    </w:p>
    <w:p>
      <w:pPr>
        <w:pStyle w:val="Normal"/>
        <w:spacing w:lineRule="atLeast" w:line="15"/>
        <w:ind w:left="720" w:hanging="0"/>
        <w:rPr/>
      </w:pPr>
      <w:r>
        <w:rPr/>
        <w:t>Boettke, Peter J. and Peter T. Leeson. 2003. “</w:t>
      </w:r>
      <w:hyperlink r:id="rId45">
        <w:r>
          <w:rPr>
            <w:rStyle w:val="InternetLink"/>
          </w:rPr>
          <w:t>An Austrian Perspective on Public Choice</w:t>
        </w:r>
      </w:hyperlink>
      <w:r>
        <w:rPr/>
        <w:t>,”</w:t>
      </w:r>
    </w:p>
    <w:p>
      <w:pPr>
        <w:pStyle w:val="Normal"/>
        <w:spacing w:lineRule="atLeast" w:line="15"/>
        <w:ind w:left="1440" w:hanging="0"/>
        <w:rPr/>
      </w:pPr>
      <w:r>
        <w:rPr/>
        <w:t xml:space="preserve">In Charles Rowley and Friedrich Schneider, eds. </w:t>
      </w:r>
      <w:r>
        <w:rPr>
          <w:i/>
        </w:rPr>
        <w:t>Encyclopedia of Public Choice</w:t>
      </w:r>
      <w:r>
        <w:rPr/>
        <w:t>. Boston: Kluwer.</w:t>
      </w:r>
    </w:p>
    <w:p>
      <w:pPr>
        <w:pStyle w:val="Normal"/>
        <w:ind w:firstLine="720"/>
        <w:jc w:val="both"/>
        <w:rPr/>
      </w:pPr>
      <w:r>
        <w:rPr/>
        <w:t>Boettke, Peter J. and Peter T. Leeson. 2004. “</w:t>
      </w:r>
      <w:hyperlink r:id="rId46">
        <w:r>
          <w:rPr>
            <w:rStyle w:val="InternetLink"/>
          </w:rPr>
          <w:t>Liberalism, Socialism, and Robust Political</w:t>
        </w:r>
      </w:hyperlink>
    </w:p>
    <w:p>
      <w:pPr>
        <w:pStyle w:val="Normal"/>
        <w:ind w:left="720" w:firstLine="720"/>
        <w:jc w:val="both"/>
        <w:rPr/>
      </w:pPr>
      <w:hyperlink r:id="rId47">
        <w:r>
          <w:rPr>
            <w:rStyle w:val="InternetLink"/>
          </w:rPr>
          <w:t>Economy</w:t>
        </w:r>
      </w:hyperlink>
      <w:r>
        <w:rPr/>
        <w:t xml:space="preserve">,” </w:t>
      </w:r>
      <w:r>
        <w:rPr>
          <w:i/>
        </w:rPr>
        <w:t>Journal of Markets or Morality</w:t>
      </w:r>
      <w:r>
        <w:rPr/>
        <w:t xml:space="preserve"> 7(1): 99-111.</w:t>
      </w:r>
    </w:p>
    <w:p>
      <w:pPr>
        <w:pStyle w:val="Normal"/>
        <w:ind w:left="720" w:hanging="0"/>
        <w:jc w:val="both"/>
        <w:rPr/>
      </w:pPr>
      <w:r>
        <w:rPr/>
        <w:t>Buchanan, James M. 1991. “</w:t>
      </w:r>
      <w:hyperlink r:id="rId48">
        <w:r>
          <w:rPr>
            <w:rStyle w:val="InternetLink"/>
          </w:rPr>
          <w:t>The Minimal Politics of Market Order</w:t>
        </w:r>
      </w:hyperlink>
      <w:r>
        <w:rPr/>
        <w:t xml:space="preserve">,” </w:t>
      </w:r>
      <w:r>
        <w:rPr>
          <w:i/>
        </w:rPr>
        <w:t>The Cato Journal</w:t>
      </w:r>
    </w:p>
    <w:p>
      <w:pPr>
        <w:pStyle w:val="Normal"/>
        <w:ind w:left="720" w:firstLine="720"/>
        <w:jc w:val="both"/>
        <w:rPr/>
      </w:pPr>
      <w:r>
        <w:rPr/>
        <w:t>11(2): 215-226.</w:t>
      </w:r>
    </w:p>
    <w:p>
      <w:pPr>
        <w:pStyle w:val="Normal"/>
        <w:ind w:firstLine="720"/>
        <w:jc w:val="both"/>
        <w:rPr/>
      </w:pPr>
      <w:r>
        <w:rPr/>
        <w:t xml:space="preserve">DiLorenzo, Thomas J. 1988. </w:t>
      </w:r>
      <w:hyperlink r:id="rId49">
        <w:r>
          <w:rPr>
            <w:rStyle w:val="InternetLink"/>
          </w:rPr>
          <w:t xml:space="preserve">Competition and Political Entrepreneurship: Austrian </w:t>
        </w:r>
      </w:hyperlink>
    </w:p>
    <w:p>
      <w:pPr>
        <w:pStyle w:val="Normal"/>
        <w:ind w:left="1440" w:hanging="0"/>
        <w:jc w:val="both"/>
        <w:rPr/>
      </w:pPr>
      <w:hyperlink r:id="rId50">
        <w:r>
          <w:rPr>
            <w:rStyle w:val="InternetLink"/>
          </w:rPr>
          <w:t>Insights Into Public Choice Theory</w:t>
        </w:r>
      </w:hyperlink>
      <w:r>
        <w:rPr/>
        <w:t xml:space="preserve">,” </w:t>
      </w:r>
      <w:r>
        <w:rPr>
          <w:i/>
        </w:rPr>
        <w:t>The Review of Austrian Economic</w:t>
      </w:r>
      <w:r>
        <w:rPr/>
        <w:t xml:space="preserve"> 2(1): 59-71. </w:t>
      </w:r>
    </w:p>
    <w:p>
      <w:pPr>
        <w:pStyle w:val="Normal"/>
        <w:jc w:val="both"/>
        <w:rPr/>
      </w:pPr>
      <w:r>
        <w:rPr/>
      </w:r>
    </w:p>
    <w:p>
      <w:pPr>
        <w:pStyle w:val="Normal"/>
        <w:jc w:val="both"/>
        <w:rPr/>
      </w:pPr>
      <w:r>
        <w:rPr/>
      </w:r>
    </w:p>
    <w:p>
      <w:pPr>
        <w:pStyle w:val="Normal"/>
        <w:jc w:val="both"/>
        <w:rPr>
          <w:b/>
          <w:b/>
        </w:rPr>
      </w:pPr>
      <w:r>
        <w:rPr>
          <w:b/>
        </w:rPr>
        <w:t>12. The Social Aspects of the Market (November 17)</w:t>
      </w:r>
    </w:p>
    <w:p>
      <w:pPr>
        <w:pStyle w:val="Normal"/>
        <w:ind w:firstLine="720"/>
        <w:jc w:val="both"/>
        <w:rPr>
          <w:b/>
          <w:b/>
          <w:u w:val="single"/>
        </w:rPr>
      </w:pPr>
      <w:r>
        <w:rPr>
          <w:b/>
          <w:u w:val="single"/>
        </w:rPr>
        <w:t>MA &amp; PhD Students</w:t>
      </w:r>
    </w:p>
    <w:p>
      <w:pPr>
        <w:pStyle w:val="Normal"/>
        <w:ind w:firstLine="720"/>
        <w:jc w:val="both"/>
        <w:rPr/>
      </w:pPr>
      <w:r>
        <w:rPr/>
        <w:t>Storr, Virgil H. 2008. “</w:t>
      </w:r>
      <w:hyperlink r:id="rId51">
        <w:r>
          <w:rPr>
            <w:rStyle w:val="InternetLink"/>
          </w:rPr>
          <w:t>The Market as a Social Space: On the Meaningful Extreconomic</w:t>
        </w:r>
      </w:hyperlink>
    </w:p>
    <w:p>
      <w:pPr>
        <w:pStyle w:val="Normal"/>
        <w:ind w:left="1440" w:hanging="0"/>
        <w:jc w:val="both"/>
        <w:rPr/>
      </w:pPr>
      <w:hyperlink r:id="rId52">
        <w:r>
          <w:rPr>
            <w:rStyle w:val="InternetLink"/>
          </w:rPr>
          <w:t>Conversations that Occur in Markets</w:t>
        </w:r>
      </w:hyperlink>
      <w:r>
        <w:rPr/>
        <w:t xml:space="preserve">,” </w:t>
      </w:r>
      <w:r>
        <w:rPr>
          <w:i/>
        </w:rPr>
        <w:t>The Review of Austrian Economics</w:t>
      </w:r>
      <w:r>
        <w:rPr/>
        <w:t xml:space="preserve"> 21(2-3): 135-150.</w:t>
      </w:r>
    </w:p>
    <w:p>
      <w:pPr>
        <w:pStyle w:val="Normal"/>
        <w:ind w:firstLine="720"/>
        <w:jc w:val="both"/>
        <w:rPr/>
      </w:pPr>
      <w:r>
        <w:rPr/>
        <w:t>Boettke, Peter J. and Virgil Storr. 2002. “</w:t>
      </w:r>
      <w:hyperlink r:id="rId53">
        <w:r>
          <w:rPr>
            <w:rStyle w:val="InternetLink"/>
          </w:rPr>
          <w:t>Post Classical Political Economy</w:t>
        </w:r>
      </w:hyperlink>
      <w:r>
        <w:rPr/>
        <w:t xml:space="preserve">,” </w:t>
      </w:r>
      <w:r>
        <w:rPr>
          <w:i/>
        </w:rPr>
        <w:t>American</w:t>
      </w:r>
    </w:p>
    <w:p>
      <w:pPr>
        <w:pStyle w:val="Normal"/>
        <w:ind w:left="720" w:firstLine="720"/>
        <w:jc w:val="both"/>
        <w:rPr/>
      </w:pPr>
      <w:r>
        <w:rPr>
          <w:i/>
        </w:rPr>
        <w:t>Journal of Economics &amp; Sociology</w:t>
      </w:r>
      <w:r>
        <w:rPr/>
        <w:t xml:space="preserve"> 61(1): 161-191.</w:t>
      </w:r>
    </w:p>
    <w:p>
      <w:pPr>
        <w:pStyle w:val="Normal"/>
        <w:ind w:firstLine="720"/>
        <w:jc w:val="both"/>
        <w:rPr/>
      </w:pPr>
      <w:r>
        <w:rPr/>
        <w:t>Lewis, Paul and Emily Chamlee-Wright. 2008. “</w:t>
      </w:r>
      <w:hyperlink r:id="rId54">
        <w:r>
          <w:rPr>
            <w:rStyle w:val="InternetLink"/>
          </w:rPr>
          <w:t>Social Embeddedness, Social Capital</w:t>
        </w:r>
      </w:hyperlink>
    </w:p>
    <w:p>
      <w:pPr>
        <w:pStyle w:val="Normal"/>
        <w:ind w:left="720" w:firstLine="720"/>
        <w:jc w:val="both"/>
        <w:rPr/>
      </w:pPr>
      <w:hyperlink r:id="rId55">
        <w:r>
          <w:rPr>
            <w:rStyle w:val="InternetLink"/>
          </w:rPr>
          <w:t>and the Market Process</w:t>
        </w:r>
      </w:hyperlink>
      <w:r>
        <w:rPr/>
        <w:t xml:space="preserve">,” </w:t>
      </w:r>
      <w:r>
        <w:rPr>
          <w:i/>
        </w:rPr>
        <w:t>The Review of Austrian Economics</w:t>
      </w:r>
      <w:r>
        <w:rPr/>
        <w:t xml:space="preserve"> 21(2/3): 107-118.</w:t>
      </w:r>
    </w:p>
    <w:p>
      <w:pPr>
        <w:pStyle w:val="Normal"/>
        <w:ind w:left="720" w:hanging="0"/>
        <w:jc w:val="both"/>
        <w:rPr/>
      </w:pPr>
      <w:r>
        <w:rPr/>
        <w:t>Meadowcroft, John and Mark Pennington. 2008. “Bonding and Bridging: Social Capital</w:t>
      </w:r>
    </w:p>
    <w:p>
      <w:pPr>
        <w:pStyle w:val="Normal"/>
        <w:ind w:left="1440" w:hanging="0"/>
        <w:jc w:val="both"/>
        <w:rPr/>
      </w:pPr>
      <w:r>
        <w:rPr/>
        <w:t xml:space="preserve">and the Communitarian Critique of Liberal Markets,” </w:t>
      </w:r>
      <w:r>
        <w:rPr>
          <w:i/>
        </w:rPr>
        <w:t>The Review of Austrian Economics</w:t>
      </w:r>
      <w:r>
        <w:rPr/>
        <w:t xml:space="preserve"> 21(2/3): 119-133.</w:t>
      </w:r>
    </w:p>
    <w:p>
      <w:pPr>
        <w:pStyle w:val="Normal"/>
        <w:jc w:val="both"/>
        <w:rPr/>
      </w:pPr>
      <w:r>
        <w:rPr/>
      </w:r>
    </w:p>
    <w:p>
      <w:pPr>
        <w:pStyle w:val="Normal"/>
        <w:jc w:val="both"/>
        <w:rPr/>
      </w:pPr>
      <w:r>
        <w:rPr/>
      </w:r>
    </w:p>
    <w:p>
      <w:pPr>
        <w:pStyle w:val="Normal"/>
        <w:jc w:val="both"/>
        <w:rPr>
          <w:b/>
          <w:b/>
          <w:i/>
          <w:i/>
        </w:rPr>
      </w:pPr>
      <w:r>
        <w:rPr>
          <w:b/>
        </w:rPr>
        <w:t>13.</w:t>
      </w:r>
      <w:r>
        <w:rPr>
          <w:b/>
          <w:i/>
        </w:rPr>
        <w:t xml:space="preserve"> No class, November 24, Thanksgiving Break</w:t>
      </w:r>
    </w:p>
    <w:p>
      <w:pPr>
        <w:pStyle w:val="Normal"/>
        <w:jc w:val="both"/>
        <w:rPr/>
      </w:pPr>
      <w:r>
        <w:rPr/>
      </w:r>
    </w:p>
    <w:p>
      <w:pPr>
        <w:pStyle w:val="Normal"/>
        <w:jc w:val="both"/>
        <w:rPr/>
      </w:pPr>
      <w:r>
        <w:rPr/>
      </w:r>
    </w:p>
    <w:p>
      <w:pPr>
        <w:pStyle w:val="Normal"/>
        <w:jc w:val="both"/>
        <w:rPr/>
      </w:pPr>
      <w:r>
        <w:rPr>
          <w:b/>
        </w:rPr>
        <w:t>14. The Law of Association (December 1)</w:t>
      </w:r>
    </w:p>
    <w:p>
      <w:pPr>
        <w:pStyle w:val="Normal"/>
        <w:ind w:firstLine="720"/>
        <w:jc w:val="both"/>
        <w:rPr>
          <w:b/>
          <w:b/>
        </w:rPr>
      </w:pPr>
      <w:r>
        <w:rPr>
          <w:b/>
          <w:u w:val="single"/>
        </w:rPr>
        <w:t>MA &amp; PhD Students</w:t>
      </w:r>
    </w:p>
    <w:p>
      <w:pPr>
        <w:pStyle w:val="Heading2"/>
        <w:spacing w:before="0" w:after="0"/>
        <w:ind w:left="720" w:hanging="0"/>
        <w:rPr/>
      </w:pPr>
      <w:r>
        <w:rPr>
          <w:rFonts w:eastAsia="Times New Roman" w:cs="Times New Roman" w:ascii="Times New Roman" w:hAnsi="Times New Roman"/>
          <w:b w:val="false"/>
          <w:bCs w:val="false"/>
          <w:color w:val="00000A"/>
          <w:sz w:val="24"/>
          <w:szCs w:val="24"/>
        </w:rPr>
        <w:t>Donald J. Boudreaux, “</w:t>
      </w:r>
      <w:hyperlink r:id="rId56">
        <w:r>
          <w:rPr>
            <w:rStyle w:val="VisitedInternetLink"/>
            <w:rFonts w:eastAsia="Times New Roman" w:ascii="Times New Roman" w:hAnsi="Times New Roman"/>
            <w:b w:val="false"/>
            <w:bCs w:val="false"/>
            <w:sz w:val="24"/>
            <w:szCs w:val="24"/>
          </w:rPr>
          <w:t>Deirdre McCloskey and Economists’ Ideas about Ideas</w:t>
        </w:r>
      </w:hyperlink>
      <w:r>
        <w:rPr>
          <w:rFonts w:eastAsia="Times New Roman" w:cs="Times New Roman" w:ascii="Times New Roman" w:hAnsi="Times New Roman"/>
          <w:b w:val="false"/>
          <w:bCs w:val="false"/>
          <w:color w:val="00000A"/>
          <w:sz w:val="24"/>
          <w:szCs w:val="24"/>
        </w:rPr>
        <w:t>,” July</w:t>
      </w:r>
    </w:p>
    <w:p>
      <w:pPr>
        <w:pStyle w:val="Heading2"/>
        <w:spacing w:before="0" w:after="0"/>
        <w:ind w:left="1440" w:hanging="0"/>
        <w:rPr/>
      </w:pPr>
      <w:r>
        <w:rPr>
          <w:rFonts w:eastAsia="Times New Roman" w:cs="Times New Roman" w:ascii="Times New Roman" w:hAnsi="Times New Roman"/>
          <w:b w:val="false"/>
          <w:bCs w:val="false"/>
          <w:color w:val="00000A"/>
          <w:sz w:val="24"/>
          <w:szCs w:val="24"/>
        </w:rPr>
        <w:t>2014, Online Library of Liberty (read the entire symposium – lead article, responses, and discussion)</w:t>
      </w:r>
    </w:p>
    <w:p>
      <w:pPr>
        <w:pStyle w:val="Normal"/>
        <w:ind w:firstLine="720"/>
        <w:jc w:val="both"/>
        <w:rPr/>
      </w:pPr>
      <w:r>
        <w:rPr/>
        <w:t>Horwitz, Steve. 2008. “</w:t>
      </w:r>
      <w:hyperlink r:id="rId57">
        <w:r>
          <w:rPr>
            <w:rStyle w:val="VisitedInternetLink"/>
          </w:rPr>
          <w:t>Monetary Calculation and the Extension of Social Cooperation</w:t>
        </w:r>
      </w:hyperlink>
    </w:p>
    <w:p>
      <w:pPr>
        <w:pStyle w:val="Normal"/>
        <w:ind w:left="720" w:firstLine="720"/>
        <w:jc w:val="both"/>
        <w:rPr/>
      </w:pPr>
      <w:hyperlink r:id="rId58">
        <w:r>
          <w:rPr>
            <w:rStyle w:val="InternetLink"/>
          </w:rPr>
          <w:t>Into Anonymity</w:t>
        </w:r>
      </w:hyperlink>
      <w:r>
        <w:rPr/>
        <w:t xml:space="preserve">,” </w:t>
      </w:r>
      <w:r>
        <w:rPr>
          <w:i/>
        </w:rPr>
        <w:t>Journal of Private Enterprise</w:t>
      </w:r>
      <w:r>
        <w:rPr/>
        <w:t xml:space="preserve"> 23(2): pp. 81-93.</w:t>
      </w:r>
    </w:p>
    <w:p>
      <w:pPr>
        <w:pStyle w:val="Normal"/>
        <w:ind w:firstLine="720"/>
        <w:jc w:val="both"/>
        <w:rPr/>
      </w:pPr>
      <w:r>
        <w:rPr/>
        <w:t xml:space="preserve">Mises, Ludwig von. 1949. </w:t>
      </w:r>
      <w:hyperlink r:id="rId59">
        <w:r>
          <w:rPr>
            <w:rStyle w:val="VisitedInternetLink"/>
            <w:i/>
          </w:rPr>
          <w:t>Human Action</w:t>
        </w:r>
      </w:hyperlink>
      <w:r>
        <w:rPr/>
        <w:t>, pp. 143-174.</w:t>
      </w:r>
    </w:p>
    <w:p>
      <w:pPr>
        <w:pStyle w:val="Normal"/>
        <w:ind w:firstLine="720"/>
        <w:jc w:val="both"/>
        <w:rPr/>
      </w:pPr>
      <w:r>
        <w:rPr/>
        <w:t>Rajan, Raghuram 2004. “</w:t>
      </w:r>
      <w:hyperlink r:id="rId60">
        <w:r>
          <w:rPr>
            <w:rStyle w:val="VisitedInternetLink"/>
          </w:rPr>
          <w:t>Assume Anarchy</w:t>
        </w:r>
      </w:hyperlink>
      <w:r>
        <w:rPr/>
        <w:t>,” Finance &amp; Development, September: 56-57.</w:t>
      </w:r>
    </w:p>
    <w:p>
      <w:pPr>
        <w:pStyle w:val="Normal"/>
        <w:jc w:val="both"/>
        <w:rPr>
          <w:b/>
          <w:b/>
        </w:rPr>
      </w:pPr>
      <w:r>
        <w:rPr>
          <w:b/>
        </w:rPr>
      </w:r>
    </w:p>
    <w:p>
      <w:pPr>
        <w:pStyle w:val="Normal"/>
        <w:jc w:val="both"/>
        <w:rPr>
          <w:b/>
          <w:b/>
        </w:rPr>
      </w:pPr>
      <w:r>
        <w:rPr>
          <w:b/>
        </w:rPr>
      </w:r>
    </w:p>
    <w:p>
      <w:pPr>
        <w:pStyle w:val="Normal"/>
        <w:jc w:val="both"/>
        <w:rPr>
          <w:b/>
          <w:b/>
        </w:rPr>
      </w:pPr>
      <w:r>
        <w:rPr>
          <w:b/>
        </w:rPr>
        <w:t>15. The Economics of War and Foreign Intervention (December 8)</w:t>
      </w:r>
    </w:p>
    <w:p>
      <w:pPr>
        <w:pStyle w:val="Normal"/>
        <w:ind w:firstLine="720"/>
        <w:jc w:val="both"/>
        <w:rPr>
          <w:b/>
          <w:b/>
        </w:rPr>
      </w:pPr>
      <w:r>
        <w:rPr>
          <w:b/>
          <w:u w:val="single"/>
        </w:rPr>
        <w:t>MA &amp; PhD Students</w:t>
      </w:r>
    </w:p>
    <w:p>
      <w:pPr>
        <w:pStyle w:val="Normal"/>
        <w:ind w:firstLine="720"/>
        <w:jc w:val="both"/>
        <w:rPr/>
      </w:pPr>
      <w:r>
        <w:rPr/>
        <w:t>Coyne, Christopher J. and Adam Pellillo. 2012. “</w:t>
      </w:r>
      <w:hyperlink r:id="rId61">
        <w:r>
          <w:rPr>
            <w:rStyle w:val="InternetLink"/>
          </w:rPr>
          <w:t>The Political Economy of War and</w:t>
        </w:r>
      </w:hyperlink>
    </w:p>
    <w:p>
      <w:pPr>
        <w:pStyle w:val="Normal"/>
        <w:ind w:left="1440" w:hanging="0"/>
        <w:jc w:val="both"/>
        <w:rPr/>
      </w:pPr>
      <w:hyperlink r:id="rId62">
        <w:r>
          <w:rPr>
            <w:rStyle w:val="InternetLink"/>
          </w:rPr>
          <w:t>Peace</w:t>
        </w:r>
      </w:hyperlink>
      <w:r>
        <w:rPr/>
        <w:t xml:space="preserve">,” in Michael Reksulak, Laura Razzolini, and William F. Shughart II, eds., </w:t>
      </w:r>
      <w:r>
        <w:rPr>
          <w:i/>
        </w:rPr>
        <w:t>The Elgar Companion to Public Choice</w:t>
      </w:r>
      <w:r>
        <w:rPr/>
        <w:t>, 2nd Edition (Edward Elgar Publishing).</w:t>
      </w:r>
    </w:p>
    <w:p>
      <w:pPr>
        <w:pStyle w:val="Normal"/>
        <w:ind w:firstLine="720"/>
        <w:jc w:val="both"/>
        <w:rPr/>
      </w:pPr>
      <w:r>
        <w:rPr/>
        <w:t>Duncan, Thomas K. and Christopher J. Coyne. 2015. “</w:t>
      </w:r>
      <w:hyperlink r:id="rId63">
        <w:r>
          <w:rPr>
            <w:rStyle w:val="InternetLink"/>
          </w:rPr>
          <w:t>The Political Economy of Foreign</w:t>
        </w:r>
      </w:hyperlink>
    </w:p>
    <w:p>
      <w:pPr>
        <w:pStyle w:val="Normal"/>
        <w:ind w:left="1440" w:hanging="0"/>
        <w:jc w:val="both"/>
        <w:rPr/>
      </w:pPr>
      <w:hyperlink r:id="rId64">
        <w:r>
          <w:rPr>
            <w:rStyle w:val="InternetLink"/>
          </w:rPr>
          <w:t>Intervention</w:t>
        </w:r>
      </w:hyperlink>
      <w:r>
        <w:rPr/>
        <w:t>,” in Peter J. Boettke and Christopher J. Coyne (eds.) The Oxford Handbook of Austrian Economics.</w:t>
      </w:r>
    </w:p>
    <w:p>
      <w:pPr>
        <w:pStyle w:val="Normal"/>
        <w:ind w:firstLine="720"/>
        <w:jc w:val="both"/>
        <w:rPr/>
      </w:pPr>
      <w:r>
        <w:rPr/>
        <w:t xml:space="preserve">Mises, Ludwig von. 1949. </w:t>
      </w:r>
      <w:hyperlink r:id="rId65">
        <w:r>
          <w:rPr>
            <w:rStyle w:val="InternetLink"/>
            <w:i/>
          </w:rPr>
          <w:t>Human Action</w:t>
        </w:r>
      </w:hyperlink>
      <w:r>
        <w:rPr/>
        <w:t>, pp. 821-832.</w:t>
      </w:r>
    </w:p>
    <w:p>
      <w:pPr>
        <w:pStyle w:val="Normal"/>
        <w:rPr>
          <w:b/>
          <w:b/>
          <w:highlight w:val="yellow"/>
        </w:rPr>
      </w:pPr>
      <w:r>
        <w:rPr>
          <w:b/>
          <w:highlight w:val="yellow"/>
        </w:rPr>
      </w:r>
    </w:p>
    <w:p>
      <w:pPr>
        <w:pStyle w:val="Normal"/>
        <w:rPr>
          <w:b/>
          <w:b/>
          <w:highlight w:val="yellow"/>
        </w:rPr>
      </w:pPr>
      <w:r>
        <w:rPr>
          <w:b/>
          <w:highlight w:val="yellow"/>
        </w:rPr>
      </w:r>
    </w:p>
    <w:p>
      <w:pPr>
        <w:pStyle w:val="Normal"/>
        <w:rPr>
          <w:b/>
          <w:b/>
        </w:rPr>
      </w:pPr>
      <w:r>
        <w:rPr>
          <w:b/>
        </w:rPr>
        <w:t>GRADING AND ASSIGNMENTS:</w:t>
      </w:r>
    </w:p>
    <w:p>
      <w:pPr>
        <w:pStyle w:val="Normal"/>
        <w:jc w:val="both"/>
        <w:rPr>
          <w:b/>
          <w:b/>
          <w:u w:val="single"/>
        </w:rPr>
      </w:pPr>
      <w:r>
        <w:rPr>
          <w:b/>
          <w:u w:val="single"/>
        </w:rPr>
        <w:t>MA Students</w:t>
      </w:r>
    </w:p>
    <w:p>
      <w:pPr>
        <w:pStyle w:val="Normal"/>
        <w:jc w:val="both"/>
        <w:rPr/>
      </w:pPr>
      <w:r>
        <w:rPr/>
        <w:t xml:space="preserve">Your grade will be based on quizzes (50%) and current event journals (50%). Quizzes will be administered at the beginning of class throughout the semester. The quiz will test your knowledge of the content of the </w:t>
      </w:r>
      <w:r>
        <w:rPr>
          <w:u w:val="single"/>
        </w:rPr>
        <w:t>required</w:t>
      </w:r>
      <w:r>
        <w:rPr/>
        <w:t xml:space="preserve"> readings for the class as listed above. There are no makeup quizzes, and students must be on time to receive a quiz.  Once collected, quizzes will not be distributed to latecomers. A separate handout will be provided with the details of the current event journal.</w:t>
      </w:r>
    </w:p>
    <w:p>
      <w:pPr>
        <w:pStyle w:val="Normal"/>
        <w:jc w:val="both"/>
        <w:rPr/>
      </w:pPr>
      <w:r>
        <w:rPr/>
      </w:r>
    </w:p>
    <w:p>
      <w:pPr>
        <w:pStyle w:val="Normal"/>
        <w:jc w:val="both"/>
        <w:rPr/>
      </w:pPr>
      <w:r>
        <w:rPr/>
        <w:t>MA students may opt into the PhD requirements listed below. If you choose this option please let me know during the first week of class.</w:t>
      </w:r>
    </w:p>
    <w:p>
      <w:pPr>
        <w:pStyle w:val="Normal"/>
        <w:jc w:val="both"/>
        <w:rPr>
          <w:b/>
          <w:b/>
          <w:u w:val="single"/>
        </w:rPr>
      </w:pPr>
      <w:r>
        <w:rPr>
          <w:highlight w:val="yellow"/>
        </w:rPr>
        <w:br/>
      </w:r>
      <w:r>
        <w:rPr>
          <w:b/>
          <w:u w:val="single"/>
        </w:rPr>
        <w:t>PhD Students</w:t>
      </w:r>
    </w:p>
    <w:p>
      <w:pPr>
        <w:pStyle w:val="Normal"/>
        <w:jc w:val="both"/>
        <w:rPr/>
      </w:pPr>
      <w:r>
        <w:rPr/>
        <w:t>Your grade will be based on a weekly question regarding the readings and class participation (20%), quizzes (40%), and a final paper (40%). You must submit one question related to the readings by 8pm on the day before each class meeting (Wednesday). The purpose of the question is to facilitate class discussion. You will be graded on whether your question is submitted on time and on its quality, as well as your participation in the discussion portion of each class.</w:t>
      </w:r>
    </w:p>
    <w:p>
      <w:pPr>
        <w:pStyle w:val="Normal"/>
        <w:jc w:val="both"/>
        <w:rPr/>
      </w:pPr>
      <w:r>
        <w:rPr/>
      </w:r>
    </w:p>
    <w:p>
      <w:pPr>
        <w:pStyle w:val="Normal"/>
        <w:jc w:val="both"/>
        <w:rPr/>
      </w:pPr>
      <w:r>
        <w:rPr/>
        <w:t>Quizzes will be administered at the beginning of class throughout the semester. The quizzes will test your knowledge of the content of the required readings for the class as listed above. There are no makeup quizzes, and students must be on time to receive a quiz.  Once collected, quizzes will not be distributed to latecomers.</w:t>
      </w:r>
    </w:p>
    <w:p>
      <w:pPr>
        <w:pStyle w:val="Normal"/>
        <w:jc w:val="both"/>
        <w:rPr>
          <w:highlight w:val="yellow"/>
        </w:rPr>
      </w:pPr>
      <w:r>
        <w:rPr>
          <w:highlight w:val="yellow"/>
        </w:rPr>
      </w:r>
    </w:p>
    <w:p>
      <w:pPr>
        <w:pStyle w:val="Normal"/>
        <w:jc w:val="both"/>
        <w:rPr/>
      </w:pPr>
      <w:r>
        <w:rPr>
          <w:u w:val="single"/>
        </w:rPr>
        <w:t>Final paper</w:t>
      </w:r>
      <w:r>
        <w:rPr/>
        <w:t>: Your final paper will be due by the date of the final exam, Thursday, December 15, 2015, by 3:00pm by email (</w:t>
      </w:r>
      <w:hyperlink r:id="rId66">
        <w:r>
          <w:rPr>
            <w:rStyle w:val="InternetLink"/>
          </w:rPr>
          <w:t>ccoyne3@gmu.edu</w:t>
        </w:r>
      </w:hyperlink>
      <w:r>
        <w:rPr/>
        <w:t>)</w:t>
      </w:r>
    </w:p>
    <w:p>
      <w:pPr>
        <w:pStyle w:val="Normal"/>
        <w:jc w:val="both"/>
        <w:rPr>
          <w:highlight w:val="yellow"/>
        </w:rPr>
      </w:pPr>
      <w:r>
        <w:rPr>
          <w:highlight w:val="yellow"/>
        </w:rPr>
      </w:r>
    </w:p>
    <w:p>
      <w:pPr>
        <w:pStyle w:val="Normal"/>
        <w:jc w:val="both"/>
        <w:rPr/>
      </w:pPr>
      <w:r>
        <w:rPr/>
        <w:t xml:space="preserve">The purpose of this assignment is for you to develop an academic paper suitable for publication in academic journals. Papers should be double-spaced with conventional font size and margins and consist of original thinking. Literature reviews, summaries of the readings, extensively paraphrasing or quoting others, etc. are, therefore, not permitted. Your paper should look like, read like, and ‘feel’ like an academic journal article. </w:t>
      </w:r>
    </w:p>
    <w:p>
      <w:pPr>
        <w:pStyle w:val="Normal"/>
        <w:jc w:val="both"/>
        <w:rPr/>
      </w:pPr>
      <w:r>
        <w:rPr/>
      </w:r>
    </w:p>
    <w:p>
      <w:pPr>
        <w:pStyle w:val="Normal"/>
        <w:jc w:val="both"/>
        <w:rPr/>
      </w:pPr>
      <w:r>
        <w:rPr/>
        <w:t xml:space="preserve">The grade of your paper will be determined based on the potential of your paper for publication in an academic journal, such as the </w:t>
      </w:r>
      <w:r>
        <w:rPr>
          <w:i/>
        </w:rPr>
        <w:t>Review of Austrian Economics</w:t>
      </w:r>
      <w:r>
        <w:rPr/>
        <w:t>. An “A” paper will be one that is close to being ready for submission. A “B” paper is one that has potential but requires significant work prior to submission. A “C” paper is one which lacks the potential, even with significant work, for submission. Late final papers will not be accepted and will receive a grade of 0. No coauthored papers or papers submitted for other classes are allowed.</w:t>
      </w:r>
    </w:p>
    <w:p>
      <w:pPr>
        <w:pStyle w:val="Normal"/>
        <w:jc w:val="both"/>
        <w:rPr>
          <w:highlight w:val="yellow"/>
        </w:rPr>
      </w:pPr>
      <w:r>
        <w:rPr>
          <w:highlight w:val="yellow"/>
        </w:rPr>
      </w:r>
    </w:p>
    <w:p>
      <w:pPr>
        <w:pStyle w:val="Normal"/>
        <w:jc w:val="both"/>
        <w:rPr>
          <w:highlight w:val="yellow"/>
        </w:rPr>
      </w:pPr>
      <w:r>
        <w:rPr>
          <w:highlight w:val="yellow"/>
        </w:rPr>
      </w:r>
    </w:p>
    <w:p>
      <w:pPr>
        <w:pStyle w:val="Normal"/>
        <w:rPr>
          <w:b/>
          <w:b/>
        </w:rPr>
      </w:pPr>
      <w:r>
        <w:rPr>
          <w:b/>
        </w:rPr>
        <w:t>SPECIAL ACCOMODATIONS:</w:t>
      </w:r>
    </w:p>
    <w:p>
      <w:pPr>
        <w:pStyle w:val="Normal"/>
        <w:jc w:val="both"/>
        <w:rPr/>
      </w:pPr>
      <w:r>
        <w:rPr/>
        <w:t>If you require any special accommodations, please see me immediately following the first class so that we can work together to make sure that you have what you need to succeed in this course.</w:t>
      </w:r>
    </w:p>
    <w:p>
      <w:pPr>
        <w:pStyle w:val="Normal"/>
        <w:jc w:val="both"/>
        <w:rPr/>
      </w:pPr>
      <w:r>
        <w:rPr/>
      </w:r>
    </w:p>
    <w:p>
      <w:pPr>
        <w:pStyle w:val="Normal"/>
        <w:rPr>
          <w:b/>
          <w:b/>
        </w:rPr>
      </w:pPr>
      <w:r>
        <w:rPr>
          <w:b/>
        </w:rPr>
      </w:r>
    </w:p>
    <w:p>
      <w:pPr>
        <w:pStyle w:val="Normal"/>
        <w:rPr>
          <w:b/>
          <w:b/>
        </w:rPr>
      </w:pPr>
      <w:r>
        <w:rPr>
          <w:b/>
        </w:rPr>
        <w:t>POLICY REGARDING AUDIO/VIDEO RECORDING &amp; PICTURES:</w:t>
      </w:r>
    </w:p>
    <w:p>
      <w:pPr>
        <w:pStyle w:val="Normal"/>
        <w:rPr/>
      </w:pPr>
      <w:r>
        <w:rPr/>
        <w:t>Audio and video recording during class is strictly prohibited as is taking photographs.</w:t>
      </w:r>
    </w:p>
    <w:p>
      <w:pPr>
        <w:pStyle w:val="Normal"/>
        <w:jc w:val="both"/>
        <w:rPr>
          <w:highlight w:val="yellow"/>
        </w:rPr>
      </w:pPr>
      <w:r>
        <w:rPr>
          <w:highlight w:val="yellow"/>
        </w:rPr>
      </w:r>
    </w:p>
    <w:p>
      <w:pPr>
        <w:pStyle w:val="Normal"/>
        <w:rPr>
          <w:b/>
          <w:b/>
          <w:highlight w:val="yellow"/>
        </w:rPr>
      </w:pPr>
      <w:r>
        <w:rPr>
          <w:b/>
          <w:highlight w:val="yellow"/>
        </w:rPr>
      </w:r>
    </w:p>
    <w:p>
      <w:pPr>
        <w:pStyle w:val="Normal"/>
        <w:rPr>
          <w:b/>
          <w:b/>
        </w:rPr>
      </w:pPr>
      <w:r>
        <w:rPr>
          <w:b/>
        </w:rPr>
        <w:t>ACADEMIC DISHONESTY:</w:t>
      </w:r>
    </w:p>
    <w:p>
      <w:pPr>
        <w:pStyle w:val="Normal"/>
        <w:pBdr/>
        <w:jc w:val="both"/>
        <w:rPr/>
      </w:pPr>
      <w:r>
        <w:rPr/>
        <w:t xml:space="preserve">Cheating will not be tolerated and can result in a failing grade, dismissal from class, and expulsion from the university. If I suspect you of cheating, I will seek the appropriate punishment under George Mason University guidelines. Please review the </w:t>
      </w:r>
      <w:hyperlink r:id="rId67">
        <w:r>
          <w:rPr>
            <w:rStyle w:val="InternetLink"/>
          </w:rPr>
          <w:t>George Mason University Honor System and Code</w:t>
        </w:r>
      </w:hyperlink>
      <w:r>
        <w:rPr/>
        <w:t>.</w:t>
      </w:r>
    </w:p>
    <w:sectPr>
      <w:headerReference w:type="default" r:id="rId68"/>
      <w:type w:val="nextPage"/>
      <w:pgSz w:w="12240" w:h="15840"/>
      <w:pgMar w:left="1440" w:right="1440" w:header="1440" w:top="1497" w:footer="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t>Econ 880</w:t>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Header"/>
                            <w:pBdr/>
                            <w:rPr/>
                          </w:pPr>
                          <w:r>
                            <w:rPr>
                              <w:rStyle w:val="Pagenumber"/>
                            </w:rPr>
                            <w:fldChar w:fldCharType="begin"/>
                          </w:r>
                          <w:r>
                            <w:instrText> PAGE </w:instrText>
                          </w:r>
                          <w:r>
                            <w:fldChar w:fldCharType="separate"/>
                          </w:r>
                          <w:r>
                            <w:t>6</w:t>
                          </w:r>
                          <w: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95pt;mso-position-horizontal:right;mso-position-horizontal-relative:margin">
              <v:fill opacity="0f"/>
              <v:textbox inset="0in,0in,0in,0in">
                <w:txbxContent>
                  <w:p>
                    <w:pPr>
                      <w:pStyle w:val="Header"/>
                      <w:pBdr/>
                      <w:rPr/>
                    </w:pPr>
                    <w:r>
                      <w:rPr>
                        <w:rStyle w:val="Pagenumber"/>
                      </w:rPr>
                      <w:fldChar w:fldCharType="begin"/>
                    </w:r>
                    <w:r>
                      <w:instrText> PAGE </w:instrText>
                    </w:r>
                    <w:r>
                      <w:fldChar w:fldCharType="separate"/>
                    </w:r>
                    <w:r>
                      <w:t>6</w:t>
                    </w:r>
                    <w:r>
                      <w:fldChar w:fldCharType="end"/>
                    </w:r>
                  </w:p>
                </w:txbxContent>
              </v:textbox>
              <w10:wrap type="square" side="largest"/>
            </v:rect>
          </w:pict>
        </mc:Fallback>
      </mc:AlternateContent>
    </w:r>
  </w:p>
  <w:p>
    <w:pPr>
      <w:pStyle w:val="Header"/>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rFonts w:eastAsia="Times New Roman"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c4a31"/>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link w:val="Heading1Char"/>
    <w:uiPriority w:val="99"/>
    <w:qFormat/>
    <w:rsid w:val="00764fcb"/>
    <w:pPr>
      <w:keepNext/>
      <w:jc w:val="center"/>
      <w:outlineLvl w:val="0"/>
    </w:pPr>
    <w:rPr>
      <w:rFonts w:ascii="Cambria" w:hAnsi="Cambria"/>
      <w:b/>
      <w:bCs/>
      <w:sz w:val="32"/>
      <w:szCs w:val="32"/>
    </w:rPr>
  </w:style>
  <w:style w:type="paragraph" w:styleId="Heading2">
    <w:name w:val="Heading 2"/>
    <w:basedOn w:val="Normal"/>
    <w:next w:val="Normal"/>
    <w:link w:val="Heading2Char"/>
    <w:unhideWhenUsed/>
    <w:qFormat/>
    <w:locked/>
    <w:rsid w:val="00b0029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5">
    <w:name w:val="Heading 5"/>
    <w:basedOn w:val="Normal"/>
    <w:next w:val="Normal"/>
    <w:link w:val="Heading5Char"/>
    <w:semiHidden/>
    <w:unhideWhenUsed/>
    <w:qFormat/>
    <w:locked/>
    <w:rsid w:val="006c0d0a"/>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315200"/>
    <w:rPr>
      <w:rFonts w:ascii="Cambria" w:hAnsi="Cambria" w:cs="Times New Roman"/>
      <w:b/>
      <w:bCs/>
      <w:sz w:val="32"/>
      <w:szCs w:val="32"/>
    </w:rPr>
  </w:style>
  <w:style w:type="character" w:styleId="InternetLink">
    <w:name w:val="Internet Link"/>
    <w:uiPriority w:val="99"/>
    <w:rsid w:val="000e73ef"/>
    <w:rPr>
      <w:rFonts w:cs="Times New Roman"/>
      <w:color w:val="0000FF"/>
      <w:u w:val="single"/>
    </w:rPr>
  </w:style>
  <w:style w:type="character" w:styleId="HeaderChar" w:customStyle="1">
    <w:name w:val="Header Char"/>
    <w:link w:val="Header"/>
    <w:uiPriority w:val="99"/>
    <w:semiHidden/>
    <w:qFormat/>
    <w:locked/>
    <w:rsid w:val="00315200"/>
    <w:rPr>
      <w:rFonts w:cs="Times New Roman"/>
      <w:sz w:val="24"/>
      <w:szCs w:val="24"/>
    </w:rPr>
  </w:style>
  <w:style w:type="character" w:styleId="Pagenumber">
    <w:name w:val="page number"/>
    <w:uiPriority w:val="99"/>
    <w:qFormat/>
    <w:rsid w:val="005e1673"/>
    <w:rPr>
      <w:rFonts w:cs="Times New Roman"/>
    </w:rPr>
  </w:style>
  <w:style w:type="character" w:styleId="FooterChar" w:customStyle="1">
    <w:name w:val="Footer Char"/>
    <w:link w:val="Footer"/>
    <w:uiPriority w:val="99"/>
    <w:semiHidden/>
    <w:qFormat/>
    <w:locked/>
    <w:rsid w:val="00315200"/>
    <w:rPr>
      <w:rFonts w:cs="Times New Roman"/>
      <w:sz w:val="24"/>
      <w:szCs w:val="24"/>
    </w:rPr>
  </w:style>
  <w:style w:type="character" w:styleId="Itemfirstlastodd" w:customStyle="1">
    <w:name w:val="item first last odd"/>
    <w:uiPriority w:val="99"/>
    <w:qFormat/>
    <w:rsid w:val="00866f83"/>
    <w:rPr>
      <w:rFonts w:cs="Times New Roman"/>
    </w:rPr>
  </w:style>
  <w:style w:type="character" w:styleId="BodyTextIndent3Char" w:customStyle="1">
    <w:name w:val="Body Text Indent 3 Char"/>
    <w:link w:val="BodyTextIndent3"/>
    <w:uiPriority w:val="99"/>
    <w:semiHidden/>
    <w:qFormat/>
    <w:locked/>
    <w:rsid w:val="00315200"/>
    <w:rPr>
      <w:rFonts w:cs="Times New Roman"/>
      <w:sz w:val="16"/>
      <w:szCs w:val="16"/>
    </w:rPr>
  </w:style>
  <w:style w:type="character" w:styleId="Emphasis">
    <w:name w:val="Emphasis"/>
    <w:uiPriority w:val="20"/>
    <w:qFormat/>
    <w:rsid w:val="005726c3"/>
    <w:rPr>
      <w:rFonts w:cs="Times New Roman"/>
      <w:i/>
      <w:iCs/>
    </w:rPr>
  </w:style>
  <w:style w:type="character" w:styleId="FollowedHyperlink">
    <w:name w:val="FollowedHyperlink"/>
    <w:uiPriority w:val="99"/>
    <w:qFormat/>
    <w:rsid w:val="00c868cc"/>
    <w:rPr>
      <w:rFonts w:cs="Times New Roman"/>
      <w:color w:val="800080"/>
      <w:u w:val="single"/>
    </w:rPr>
  </w:style>
  <w:style w:type="character" w:styleId="BodyText2Char" w:customStyle="1">
    <w:name w:val="Body Text 2 Char"/>
    <w:link w:val="BodyText2"/>
    <w:uiPriority w:val="99"/>
    <w:qFormat/>
    <w:locked/>
    <w:rsid w:val="00f64ee2"/>
    <w:rPr>
      <w:rFonts w:cs="Times New Roman"/>
      <w:sz w:val="24"/>
      <w:szCs w:val="24"/>
    </w:rPr>
  </w:style>
  <w:style w:type="character" w:styleId="HTMLCite">
    <w:name w:val="HTML Cite"/>
    <w:uiPriority w:val="99"/>
    <w:qFormat/>
    <w:rsid w:val="00ab5e73"/>
    <w:rPr>
      <w:rFonts w:cs="Times New Roman"/>
      <w:i/>
      <w:iCs/>
    </w:rPr>
  </w:style>
  <w:style w:type="character" w:styleId="St" w:customStyle="1">
    <w:name w:val="st"/>
    <w:uiPriority w:val="99"/>
    <w:qFormat/>
    <w:rsid w:val="002036fe"/>
    <w:rPr>
      <w:rFonts w:cs="Times New Roman"/>
    </w:rPr>
  </w:style>
  <w:style w:type="character" w:styleId="Heading2Char" w:customStyle="1">
    <w:name w:val="Heading 2 Char"/>
    <w:basedOn w:val="DefaultParagraphFont"/>
    <w:link w:val="Heading2"/>
    <w:qFormat/>
    <w:rsid w:val="00b0029b"/>
    <w:rPr>
      <w:rFonts w:ascii="Cambria" w:hAnsi="Cambria" w:eastAsia=""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5219da"/>
    <w:rPr>
      <w:rFonts w:ascii="Tahoma" w:hAnsi="Tahoma" w:cs="Tahoma"/>
      <w:sz w:val="16"/>
      <w:szCs w:val="16"/>
    </w:rPr>
  </w:style>
  <w:style w:type="character" w:styleId="Heading5Char" w:customStyle="1">
    <w:name w:val="Heading 5 Char"/>
    <w:basedOn w:val="DefaultParagraphFont"/>
    <w:link w:val="Heading5"/>
    <w:semiHidden/>
    <w:qFormat/>
    <w:rsid w:val="006c0d0a"/>
    <w:rPr>
      <w:rFonts w:ascii="Cambria" w:hAnsi="Cambria" w:eastAsia="" w:cs="" w:asciiTheme="majorHAnsi" w:cstheme="majorBidi" w:eastAsiaTheme="majorEastAsia" w:hAnsiTheme="majorHAnsi"/>
      <w:color w:val="243F60" w:themeColor="accent1" w:themeShade="7f"/>
      <w:sz w:val="24"/>
      <w:szCs w:val="24"/>
    </w:rPr>
  </w:style>
  <w:style w:type="character" w:styleId="ListLabel1">
    <w:name w:val="ListLabel 1"/>
    <w:qFormat/>
    <w:rPr>
      <w:rFonts w:eastAsia="Times New Roman"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rsid w:val="005e1673"/>
    <w:pPr>
      <w:tabs>
        <w:tab w:val="center" w:pos="4320" w:leader="none"/>
        <w:tab w:val="right" w:pos="8640" w:leader="none"/>
      </w:tabs>
    </w:pPr>
    <w:rPr/>
  </w:style>
  <w:style w:type="paragraph" w:styleId="Footer">
    <w:name w:val="Footer"/>
    <w:basedOn w:val="Normal"/>
    <w:link w:val="FooterChar"/>
    <w:uiPriority w:val="99"/>
    <w:rsid w:val="005e1673"/>
    <w:pPr>
      <w:tabs>
        <w:tab w:val="center" w:pos="4320" w:leader="none"/>
        <w:tab w:val="right" w:pos="8640" w:leader="none"/>
      </w:tabs>
    </w:pPr>
    <w:rPr/>
  </w:style>
  <w:style w:type="paragraph" w:styleId="BodyTextIndent3">
    <w:name w:val="Body Text Indent 3"/>
    <w:basedOn w:val="Normal"/>
    <w:link w:val="BodyTextIndent3Char"/>
    <w:uiPriority w:val="99"/>
    <w:qFormat/>
    <w:rsid w:val="00d7362a"/>
    <w:pPr>
      <w:ind w:left="360" w:hanging="0"/>
    </w:pPr>
    <w:rPr>
      <w:sz w:val="16"/>
      <w:szCs w:val="16"/>
    </w:rPr>
  </w:style>
  <w:style w:type="paragraph" w:styleId="BodyText2">
    <w:name w:val="Body Text 2"/>
    <w:basedOn w:val="Normal"/>
    <w:link w:val="BodyText2Char"/>
    <w:uiPriority w:val="99"/>
    <w:qFormat/>
    <w:rsid w:val="00f64ee2"/>
    <w:pPr>
      <w:spacing w:lineRule="auto" w:line="480" w:before="0" w:after="120"/>
    </w:pPr>
    <w:rPr/>
  </w:style>
  <w:style w:type="paragraph" w:styleId="ListParagraph">
    <w:name w:val="List Paragraph"/>
    <w:basedOn w:val="Normal"/>
    <w:uiPriority w:val="99"/>
    <w:qFormat/>
    <w:rsid w:val="00f368af"/>
    <w:pPr>
      <w:spacing w:before="0" w:after="0"/>
      <w:ind w:left="720" w:hanging="0"/>
      <w:contextualSpacing/>
    </w:pPr>
    <w:rPr/>
  </w:style>
  <w:style w:type="paragraph" w:styleId="BalloonText">
    <w:name w:val="Balloon Text"/>
    <w:basedOn w:val="Normal"/>
    <w:link w:val="BalloonTextChar"/>
    <w:uiPriority w:val="99"/>
    <w:semiHidden/>
    <w:unhideWhenUsed/>
    <w:qFormat/>
    <w:rsid w:val="005219da"/>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e367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coyne3@gmu.edu" TargetMode="External"/><Relationship Id="rId3" Type="http://schemas.openxmlformats.org/officeDocument/2006/relationships/hyperlink" Target="http://econfaculty.gmu.edu/pboettke/pubs/the_austrian_school_of_economics_1950_2000.pdf" TargetMode="External"/><Relationship Id="rId4" Type="http://schemas.openxmlformats.org/officeDocument/2006/relationships/hyperlink" Target="http://econfaculty.gmu.edu/pboettke/pubs/the_austrian_school_of_economics_1950_2000.pdf" TargetMode="External"/><Relationship Id="rId5" Type="http://schemas.openxmlformats.org/officeDocument/2006/relationships/hyperlink" Target="http://papers.ssrn.com/sol3/papers.cfm?abstract_id=1531069" TargetMode="External"/><Relationship Id="rId6" Type="http://schemas.openxmlformats.org/officeDocument/2006/relationships/hyperlink" Target="http://papers.ssrn.com/sol3/papers.cfm?abstract_id=1531069" TargetMode="External"/><Relationship Id="rId7" Type="http://schemas.openxmlformats.org/officeDocument/2006/relationships/hyperlink" Target="http://www.econlib.org/library/Enc/AustrianSchoolofEconomics.html" TargetMode="External"/><Relationship Id="rId8" Type="http://schemas.openxmlformats.org/officeDocument/2006/relationships/hyperlink" Target="http://www.jstor.org/discover/10.2307/1055931?uid=3739936&amp;uid=2129&amp;uid=2&amp;uid=70&amp;uid=4&amp;uid=3739256&amp;sid=21102543653983" TargetMode="External"/><Relationship Id="rId9" Type="http://schemas.openxmlformats.org/officeDocument/2006/relationships/hyperlink" Target="http://mises.org/Books/humanaction.pdf" TargetMode="External"/><Relationship Id="rId10" Type="http://schemas.openxmlformats.org/officeDocument/2006/relationships/hyperlink" Target="http://papers.ssrn.com/sol3/papers.cfm?abstract_id=1531112" TargetMode="External"/><Relationship Id="rId11" Type="http://schemas.openxmlformats.org/officeDocument/2006/relationships/hyperlink" Target="http://papers.ssrn.com/sol3/papers.cfm?abstract_id=1531112" TargetMode="External"/><Relationship Id="rId12" Type="http://schemas.openxmlformats.org/officeDocument/2006/relationships/hyperlink" Target="http://library.mises.org/books/Friedrich A Hayek/Individualism and Economic Order.pdf" TargetMode="External"/><Relationship Id="rId13" Type="http://schemas.openxmlformats.org/officeDocument/2006/relationships/hyperlink" Target="http://papers.ssrn.com/sol3/papers.cfm?abstract_id=1531112" TargetMode="External"/><Relationship Id="rId14" Type="http://schemas.openxmlformats.org/officeDocument/2006/relationships/hyperlink" Target="http://papers.ssrn.com/sol3/papers.cfm?abstract_id=1531112" TargetMode="External"/><Relationship Id="rId15" Type="http://schemas.openxmlformats.org/officeDocument/2006/relationships/hyperlink" Target="http://mises.org/Books/humanaction.pdf" TargetMode="External"/><Relationship Id="rId16" Type="http://schemas.openxmlformats.org/officeDocument/2006/relationships/hyperlink" Target="http://library.mises.org/books/Friedrich A Hayek/Individualism and Economic Order.pdf" TargetMode="External"/><Relationship Id="rId17" Type="http://schemas.openxmlformats.org/officeDocument/2006/relationships/hyperlink" Target="http://papers.ssrn.com/sol3/papers.cfm?abstract_id=2688585" TargetMode="External"/><Relationship Id="rId18" Type="http://schemas.openxmlformats.org/officeDocument/2006/relationships/hyperlink" Target="http://www.economicrockstar.com/scottburns/" TargetMode="External"/><Relationship Id="rId19" Type="http://schemas.openxmlformats.org/officeDocument/2006/relationships/hyperlink" Target="https://www.youtube.com/watch?v=fXzvMoJ9wpM&amp;index=6&amp;list=PLD8B0C9B805362ADB" TargetMode="External"/><Relationship Id="rId20" Type="http://schemas.openxmlformats.org/officeDocument/2006/relationships/hyperlink" Target="http://library.mises.org/books/Friedrich A Hayek/Individualism and Economic Order.pdf" TargetMode="External"/><Relationship Id="rId21" Type="http://schemas.openxmlformats.org/officeDocument/2006/relationships/hyperlink" Target="http://econfaculty.gmu.edu/pboettke/summer/summer docs/kirzner1997.pdf" TargetMode="External"/><Relationship Id="rId22" Type="http://schemas.openxmlformats.org/officeDocument/2006/relationships/hyperlink" Target="http://econfaculty.gmu.edu/pboettke/summer/summer docs/kirzner1997.pdf" TargetMode="External"/><Relationship Id="rId23" Type="http://schemas.openxmlformats.org/officeDocument/2006/relationships/hyperlink" Target="http://library.mises.org/books/Friedrich A Hayek/Individualism and Economic Order.pdf" TargetMode="External"/><Relationship Id="rId24" Type="http://schemas.openxmlformats.org/officeDocument/2006/relationships/hyperlink" Target="http://econfaculty.gmu.edu/pboettke/summer/summer docs/kirzner1997.pdf" TargetMode="External"/><Relationship Id="rId25" Type="http://schemas.openxmlformats.org/officeDocument/2006/relationships/hyperlink" Target="http://econfaculty.gmu.edu/pboettke/summer/summer docs/kirzner1997.pdf" TargetMode="External"/><Relationship Id="rId26" Type="http://schemas.openxmlformats.org/officeDocument/2006/relationships/hyperlink" Target="http://mises.org/Books/humanaction.pdf" TargetMode="External"/><Relationship Id="rId27" Type="http://schemas.openxmlformats.org/officeDocument/2006/relationships/hyperlink" Target="http://mercatus.org/events/thirty-years-after-nobel-james-buchanans-virginia-political-economy" TargetMode="External"/><Relationship Id="rId28" Type="http://schemas.openxmlformats.org/officeDocument/2006/relationships/hyperlink" Target="http://mises.org/journals/rae/pdf/RAE7_1_2.pdf" TargetMode="External"/><Relationship Id="rId29" Type="http://schemas.openxmlformats.org/officeDocument/2006/relationships/hyperlink" Target="http://mises.org/journals/rae/pdf/RAE7_1_2.pdf" TargetMode="External"/><Relationship Id="rId30" Type="http://schemas.openxmlformats.org/officeDocument/2006/relationships/hyperlink" Target="https://mises.org/journals/qjae/pdf/qjae5_3_3.pdf" TargetMode="External"/><Relationship Id="rId31" Type="http://schemas.openxmlformats.org/officeDocument/2006/relationships/hyperlink" Target="http://mercatus.org/sites/default/files/publication/Austrian_Firm.pdf" TargetMode="External"/><Relationship Id="rId32" Type="http://schemas.openxmlformats.org/officeDocument/2006/relationships/hyperlink" Target="http://mercatus.org/sites/default/files/publication/Austrian_Firm.pdf" TargetMode="External"/><Relationship Id="rId33" Type="http://schemas.openxmlformats.org/officeDocument/2006/relationships/hyperlink" Target="http://mises.org/journals/rae/pdf/R3_1.pdf" TargetMode="External"/><Relationship Id="rId34" Type="http://schemas.openxmlformats.org/officeDocument/2006/relationships/hyperlink" Target="http://mises.org/journals/rae/pdf/R3_1.pdf" TargetMode="External"/><Relationship Id="rId35" Type="http://schemas.openxmlformats.org/officeDocument/2006/relationships/hyperlink" Target="http://pavroz.ru/files/hayekpretence.pdf" TargetMode="External"/><Relationship Id="rId36" Type="http://schemas.openxmlformats.org/officeDocument/2006/relationships/hyperlink" Target="http://mises.org/books/mespm.pdf" TargetMode="External"/><Relationship Id="rId37" Type="http://schemas.openxmlformats.org/officeDocument/2006/relationships/hyperlink" Target="http://pavroz.ru/files/hayekpretence.pdf" TargetMode="External"/><Relationship Id="rId38" Type="http://schemas.openxmlformats.org/officeDocument/2006/relationships/hyperlink" Target="http://mises.org/books/capitalstructure.pdf" TargetMode="External"/><Relationship Id="rId39" Type="http://schemas.openxmlformats.org/officeDocument/2006/relationships/hyperlink" Target="http://mises.org/Books/humanaction.pdf" TargetMode="External"/><Relationship Id="rId40" Type="http://schemas.openxmlformats.org/officeDocument/2006/relationships/hyperlink" Target="http://coss.fsu.edu/economics/sites/coss.fsu.edu.economics/files/users/bbenson/spontaneous-1989.pdf" TargetMode="External"/><Relationship Id="rId41" Type="http://schemas.openxmlformats.org/officeDocument/2006/relationships/hyperlink" Target="http://www.ccoyne.com/Conflict-Inhibiting_Norms.pdf" TargetMode="External"/><Relationship Id="rId42" Type="http://schemas.openxmlformats.org/officeDocument/2006/relationships/hyperlink" Target="https://mises.org/books/originsmoney.pdf" TargetMode="External"/><Relationship Id="rId43" Type="http://schemas.openxmlformats.org/officeDocument/2006/relationships/hyperlink" Target="http://mises.org/Books/humanaction.pdf" TargetMode="External"/><Relationship Id="rId44" Type="http://schemas.openxmlformats.org/officeDocument/2006/relationships/hyperlink" Target="http://mises.org/books/mespm.pdf" TargetMode="External"/><Relationship Id="rId45" Type="http://schemas.openxmlformats.org/officeDocument/2006/relationships/hyperlink" Target="http://mercatus.org/uploadedFiles/Mercatus/Publications/An &apos;Austrian&apos; Perspective on Public Choice - WP.pdf" TargetMode="External"/><Relationship Id="rId46" Type="http://schemas.openxmlformats.org/officeDocument/2006/relationships/hyperlink" Target="http://www.peterleeson.com/Liberalism_Link.pdf" TargetMode="External"/><Relationship Id="rId47" Type="http://schemas.openxmlformats.org/officeDocument/2006/relationships/hyperlink" Target="http://www.peterleeson.com/Liberalism_Link.pdf" TargetMode="External"/><Relationship Id="rId48" Type="http://schemas.openxmlformats.org/officeDocument/2006/relationships/hyperlink" Target="http://object.cato.org/sites/cato.org/files/serials/files/cato-journal/1991/11/cj11n2-3.pdf" TargetMode="External"/><Relationship Id="rId49" Type="http://schemas.openxmlformats.org/officeDocument/2006/relationships/hyperlink" Target="http://mises.org/journals/rae/pdf/RAE2_1_3.pdf" TargetMode="External"/><Relationship Id="rId50" Type="http://schemas.openxmlformats.org/officeDocument/2006/relationships/hyperlink" Target="http://mises.org/journals/rae/pdf/RAE2_1_3.pdf" TargetMode="External"/><Relationship Id="rId51" Type="http://schemas.openxmlformats.org/officeDocument/2006/relationships/hyperlink" Target="http://papers.ssrn.com/sol3/papers.cfm?abstract_id=1708520" TargetMode="External"/><Relationship Id="rId52" Type="http://schemas.openxmlformats.org/officeDocument/2006/relationships/hyperlink" Target="http://papers.ssrn.com/sol3/papers.cfm?abstract_id=1708520" TargetMode="External"/><Relationship Id="rId53" Type="http://schemas.openxmlformats.org/officeDocument/2006/relationships/hyperlink" Target="http://papers.ssrn.com/sol3/papers.cfm?abstract_id=1537969" TargetMode="External"/><Relationship Id="rId54" Type="http://schemas.openxmlformats.org/officeDocument/2006/relationships/hyperlink" Target="http://papers.ssrn.com/sol3/papers.cfm?abstract_id=2544225" TargetMode="External"/><Relationship Id="rId55" Type="http://schemas.openxmlformats.org/officeDocument/2006/relationships/hyperlink" Target="http://papers.ssrn.com/sol3/papers.cfm?abstract_id=2544225" TargetMode="External"/><Relationship Id="rId56" Type="http://schemas.openxmlformats.org/officeDocument/2006/relationships/hyperlink" Target="http://oll.libertyfund.org/pages/lm-mccloskey" TargetMode="External"/><Relationship Id="rId57" Type="http://schemas.openxmlformats.org/officeDocument/2006/relationships/hyperlink" Target="http://myslu.stlawu.edu/~shorwitz/Papers/Calculation Anonymity.pdf" TargetMode="External"/><Relationship Id="rId58" Type="http://schemas.openxmlformats.org/officeDocument/2006/relationships/hyperlink" Target="http://myslu.stlawu.edu/~shorwitz/Papers/Calculation Anonymity.pdf" TargetMode="External"/><Relationship Id="rId59" Type="http://schemas.openxmlformats.org/officeDocument/2006/relationships/hyperlink" Target="http://mises.org/Books/humanaction.pdf" TargetMode="External"/><Relationship Id="rId60" Type="http://schemas.openxmlformats.org/officeDocument/2006/relationships/hyperlink" Target="http://www.imf.org/external/pubs/ft/fandd/2004/09/pdf/straight.pdf" TargetMode="External"/><Relationship Id="rId61" Type="http://schemas.openxmlformats.org/officeDocument/2006/relationships/hyperlink" Target="http://www.ccoyne.com/The_Political_Economy_of_War_and_Peace.pdf" TargetMode="External"/><Relationship Id="rId62" Type="http://schemas.openxmlformats.org/officeDocument/2006/relationships/hyperlink" Target="http://www.ccoyne.com/The_Political_Economy_of_War_and_Peace.pdf" TargetMode="External"/><Relationship Id="rId63" Type="http://schemas.openxmlformats.org/officeDocument/2006/relationships/hyperlink" Target="http://papers.ssrn.com/sol3/Papers.cfm?abstract_id=2548007" TargetMode="External"/><Relationship Id="rId64" Type="http://schemas.openxmlformats.org/officeDocument/2006/relationships/hyperlink" Target="http://papers.ssrn.com/sol3/Papers.cfm?abstract_id=2548007" TargetMode="External"/><Relationship Id="rId65" Type="http://schemas.openxmlformats.org/officeDocument/2006/relationships/hyperlink" Target="http://mises.org/Books/humanaction.pdf" TargetMode="External"/><Relationship Id="rId66" Type="http://schemas.openxmlformats.org/officeDocument/2006/relationships/hyperlink" Target="mailto:ccoyne3@gmu.edu" TargetMode="External"/><Relationship Id="rId67" Type="http://schemas.openxmlformats.org/officeDocument/2006/relationships/hyperlink" Target="http://www.gmu.edu/academics/catalog/9798/honorcod.html" TargetMode="External"/><Relationship Id="rId68" Type="http://schemas.openxmlformats.org/officeDocument/2006/relationships/header" Target="header1.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7708</TotalTime>
  <Application>LibreOffice/5.1.4.2$Linux_X86_64 LibreOffice_project/10m0$Build-2</Application>
  <Pages>6</Pages>
  <Words>1776</Words>
  <Characters>9951</Characters>
  <CharactersWithSpaces>11620</CharactersWithSpaces>
  <Paragraphs>147</Paragraphs>
  <Company>Mercatus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2014-08-07T12:33:00Z</dcterms:created>
  <dc:creator>pleeson</dc:creator>
  <dc:description/>
  <dc:language>en-US</dc:language>
  <cp:lastModifiedBy/>
  <cp:lastPrinted>2014-08-07T12:32:00Z</cp:lastPrinted>
  <dcterms:modified xsi:type="dcterms:W3CDTF">2016-12-05T16:34:42Z</dcterms:modified>
  <cp:revision>33</cp:revision>
  <dc:subject/>
  <dc:title>For Teaching Development: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Mercatus Center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