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361" w:rsidRDefault="00B14361" w:rsidP="00B14361">
      <w:pPr>
        <w:rPr>
          <w:rFonts w:ascii="Times New Roman" w:hAnsi="Times New Roman" w:cs="Times New Roman"/>
          <w:b/>
          <w:sz w:val="28"/>
          <w:szCs w:val="28"/>
        </w:rPr>
      </w:pPr>
      <w:r w:rsidRPr="00B14361">
        <w:rPr>
          <w:rFonts w:ascii="Times New Roman" w:hAnsi="Times New Roman" w:cs="Times New Roman"/>
          <w:b/>
          <w:sz w:val="28"/>
          <w:szCs w:val="28"/>
        </w:rPr>
        <w:t>КТ №6. Проектирование и описание архитектурной схемы программного продукта</w:t>
      </w:r>
    </w:p>
    <w:p w:rsidR="00B14361" w:rsidRPr="00B14361" w:rsidRDefault="00B14361" w:rsidP="00B14361">
      <w:pPr>
        <w:rPr>
          <w:rFonts w:ascii="Times New Roman" w:hAnsi="Times New Roman" w:cs="Times New Roman"/>
          <w:sz w:val="28"/>
          <w:szCs w:val="28"/>
        </w:rPr>
      </w:pPr>
      <w:r w:rsidRPr="00B14361">
        <w:rPr>
          <w:rFonts w:ascii="Times New Roman" w:hAnsi="Times New Roman" w:cs="Times New Roman"/>
          <w:sz w:val="28"/>
          <w:szCs w:val="28"/>
        </w:rPr>
        <w:t>1. Реализация архитектурной схемы</w:t>
      </w:r>
    </w:p>
    <w:p w:rsidR="00B14361" w:rsidRPr="00B14361" w:rsidRDefault="00B14361" w:rsidP="00B14361">
      <w:pPr>
        <w:rPr>
          <w:rFonts w:ascii="Times New Roman" w:hAnsi="Times New Roman" w:cs="Times New Roman"/>
          <w:sz w:val="24"/>
          <w:szCs w:val="24"/>
        </w:rPr>
      </w:pPr>
      <w:r w:rsidRPr="00B14361">
        <w:rPr>
          <w:rFonts w:ascii="Times New Roman" w:hAnsi="Times New Roman" w:cs="Times New Roman"/>
          <w:sz w:val="24"/>
          <w:szCs w:val="24"/>
        </w:rPr>
        <w:t>На основании структурных схем из КТ5 принято решение реализовать единую архитектурную схему, которая демонстрирует взаимосвязь всех компонентов программного решения "</w:t>
      </w:r>
      <w:proofErr w:type="spellStart"/>
      <w:r w:rsidRPr="00B14361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B1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361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Pr="00B14361">
        <w:rPr>
          <w:rFonts w:ascii="Times New Roman" w:hAnsi="Times New Roman" w:cs="Times New Roman"/>
          <w:sz w:val="24"/>
          <w:szCs w:val="24"/>
        </w:rPr>
        <w:t>".</w:t>
      </w:r>
    </w:p>
    <w:p w:rsidR="00B14361" w:rsidRPr="00B14361" w:rsidRDefault="00B14361" w:rsidP="00B14361">
      <w:pPr>
        <w:rPr>
          <w:rFonts w:ascii="Times New Roman" w:hAnsi="Times New Roman" w:cs="Times New Roman"/>
          <w:sz w:val="24"/>
          <w:szCs w:val="24"/>
        </w:rPr>
      </w:pPr>
      <w:r w:rsidRPr="00B14361">
        <w:rPr>
          <w:rFonts w:ascii="Times New Roman" w:hAnsi="Times New Roman" w:cs="Times New Roman"/>
          <w:sz w:val="24"/>
          <w:szCs w:val="24"/>
        </w:rPr>
        <w:t>Обоснование решения:</w:t>
      </w:r>
      <w:r w:rsidRPr="00B1436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14361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B14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361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Pr="00B14361">
        <w:rPr>
          <w:rFonts w:ascii="Times New Roman" w:hAnsi="Times New Roman" w:cs="Times New Roman"/>
          <w:sz w:val="24"/>
          <w:szCs w:val="24"/>
        </w:rPr>
        <w:t xml:space="preserve"> представляет собой единую экосистему, состоящую из взаимосвязанных клиентских приложений и общего серверного ядра. Разделение архитектурных схем приведет к искусственному разрыву логических связей между ключевыми компонентами, такими как общий </w:t>
      </w:r>
      <w:proofErr w:type="spellStart"/>
      <w:r w:rsidRPr="00B14361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B14361">
        <w:rPr>
          <w:rFonts w:ascii="Times New Roman" w:hAnsi="Times New Roman" w:cs="Times New Roman"/>
          <w:sz w:val="24"/>
          <w:szCs w:val="24"/>
        </w:rPr>
        <w:t xml:space="preserve"> API, база данных и сервисы аутентификации. Единая схема наглядно показывает:</w:t>
      </w:r>
    </w:p>
    <w:p w:rsidR="00B14361" w:rsidRPr="00B14361" w:rsidRDefault="00B14361" w:rsidP="00B143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4361">
        <w:rPr>
          <w:rFonts w:ascii="Times New Roman" w:hAnsi="Times New Roman" w:cs="Times New Roman"/>
          <w:sz w:val="24"/>
          <w:szCs w:val="24"/>
        </w:rPr>
        <w:t>Взаимодействие компонентов: Как клиенты (</w:t>
      </w:r>
      <w:proofErr w:type="spellStart"/>
      <w:r w:rsidRPr="00B14361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B143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4361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B14361">
        <w:rPr>
          <w:rFonts w:ascii="Times New Roman" w:hAnsi="Times New Roman" w:cs="Times New Roman"/>
          <w:sz w:val="24"/>
          <w:szCs w:val="24"/>
        </w:rPr>
        <w:t xml:space="preserve">) взаимодействуют с </w:t>
      </w:r>
      <w:proofErr w:type="spellStart"/>
      <w:r w:rsidRPr="00B14361">
        <w:rPr>
          <w:rFonts w:ascii="Times New Roman" w:hAnsi="Times New Roman" w:cs="Times New Roman"/>
          <w:sz w:val="24"/>
          <w:szCs w:val="24"/>
        </w:rPr>
        <w:t>бекендом</w:t>
      </w:r>
      <w:proofErr w:type="spellEnd"/>
      <w:r w:rsidRPr="00B14361">
        <w:rPr>
          <w:rFonts w:ascii="Times New Roman" w:hAnsi="Times New Roman" w:cs="Times New Roman"/>
          <w:sz w:val="24"/>
          <w:szCs w:val="24"/>
        </w:rPr>
        <w:t>.</w:t>
      </w:r>
    </w:p>
    <w:p w:rsidR="00B14361" w:rsidRPr="00B14361" w:rsidRDefault="00B14361" w:rsidP="00B143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4361">
        <w:rPr>
          <w:rFonts w:ascii="Times New Roman" w:hAnsi="Times New Roman" w:cs="Times New Roman"/>
          <w:sz w:val="24"/>
          <w:szCs w:val="24"/>
        </w:rPr>
        <w:t xml:space="preserve">Общие ресурсы: Какие сервисы (API, База данных, </w:t>
      </w:r>
      <w:proofErr w:type="spellStart"/>
      <w:r w:rsidRPr="00B14361">
        <w:rPr>
          <w:rFonts w:ascii="Times New Roman" w:hAnsi="Times New Roman" w:cs="Times New Roman"/>
          <w:sz w:val="24"/>
          <w:szCs w:val="24"/>
        </w:rPr>
        <w:t>кеш</w:t>
      </w:r>
      <w:proofErr w:type="spellEnd"/>
      <w:r w:rsidRPr="00B14361">
        <w:rPr>
          <w:rFonts w:ascii="Times New Roman" w:hAnsi="Times New Roman" w:cs="Times New Roman"/>
          <w:sz w:val="24"/>
          <w:szCs w:val="24"/>
        </w:rPr>
        <w:t>, файловое хранилище) используются совместно.</w:t>
      </w:r>
    </w:p>
    <w:p w:rsidR="00B14361" w:rsidRPr="00B14361" w:rsidRDefault="00B14361" w:rsidP="00B143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4361">
        <w:rPr>
          <w:rFonts w:ascii="Times New Roman" w:hAnsi="Times New Roman" w:cs="Times New Roman"/>
          <w:sz w:val="24"/>
          <w:szCs w:val="24"/>
        </w:rPr>
        <w:t>Потоки данных: Как данные движутся от пользователя к системе хранения и обратно.</w:t>
      </w:r>
    </w:p>
    <w:p w:rsidR="00B14361" w:rsidRPr="00B14361" w:rsidRDefault="00B14361" w:rsidP="00B1436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4361">
        <w:rPr>
          <w:rFonts w:ascii="Times New Roman" w:hAnsi="Times New Roman" w:cs="Times New Roman"/>
          <w:sz w:val="24"/>
          <w:szCs w:val="24"/>
        </w:rPr>
        <w:t>Масштабируемость: Позволяет идентифицировать узкие места и компоненты, которые можно масштабировать независимо.</w:t>
      </w:r>
    </w:p>
    <w:p w:rsidR="00B14361" w:rsidRDefault="00B14361" w:rsidP="00B14361">
      <w:pPr>
        <w:rPr>
          <w:rFonts w:ascii="Times New Roman" w:hAnsi="Times New Roman" w:cs="Times New Roman"/>
          <w:sz w:val="28"/>
          <w:szCs w:val="28"/>
        </w:rPr>
      </w:pPr>
      <w:r w:rsidRPr="00B14361">
        <w:rPr>
          <w:rFonts w:ascii="Times New Roman" w:hAnsi="Times New Roman" w:cs="Times New Roman"/>
          <w:sz w:val="28"/>
          <w:szCs w:val="28"/>
        </w:rPr>
        <w:t>Архитектурная схема программного решения "</w:t>
      </w:r>
      <w:proofErr w:type="spellStart"/>
      <w:r w:rsidRPr="00B14361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B143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361"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 w:rsidRPr="00B14361">
        <w:rPr>
          <w:rFonts w:ascii="Times New Roman" w:hAnsi="Times New Roman" w:cs="Times New Roman"/>
          <w:sz w:val="28"/>
          <w:szCs w:val="28"/>
        </w:rPr>
        <w:t>"</w:t>
      </w:r>
    </w:p>
    <w:p w:rsidR="00B14361" w:rsidRPr="00B14361" w:rsidRDefault="00B14361" w:rsidP="00B14361">
      <w:pPr>
        <w:rPr>
          <w:rFonts w:ascii="Times New Roman" w:hAnsi="Times New Roman" w:cs="Times New Roman"/>
          <w:sz w:val="28"/>
          <w:szCs w:val="28"/>
        </w:rPr>
      </w:pPr>
      <w:r w:rsidRPr="00B143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55A121" wp14:editId="0A4B8150">
            <wp:extent cx="5940425" cy="3258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61" w:rsidRPr="00B14361" w:rsidRDefault="00B14361" w:rsidP="00B14361"/>
    <w:p w:rsidR="00B14361" w:rsidRPr="00B14361" w:rsidRDefault="00B14361" w:rsidP="00B14361">
      <w:pPr>
        <w:rPr>
          <w:rFonts w:ascii="Times New Roman" w:hAnsi="Times New Roman" w:cs="Times New Roman"/>
          <w:sz w:val="28"/>
          <w:szCs w:val="28"/>
        </w:rPr>
      </w:pPr>
      <w:r w:rsidRPr="00B14361">
        <w:rPr>
          <w:rFonts w:ascii="Times New Roman" w:hAnsi="Times New Roman" w:cs="Times New Roman"/>
          <w:sz w:val="28"/>
          <w:szCs w:val="28"/>
        </w:rPr>
        <w:t>2. Описание технических требований к элементам схемы</w:t>
      </w:r>
    </w:p>
    <w:p w:rsidR="00B14361" w:rsidRPr="00B14361" w:rsidRDefault="00B14361" w:rsidP="00B14361">
      <w:pPr>
        <w:rPr>
          <w:rFonts w:ascii="Times New Roman" w:hAnsi="Times New Roman" w:cs="Times New Roman"/>
          <w:sz w:val="28"/>
          <w:szCs w:val="28"/>
        </w:rPr>
      </w:pPr>
      <w:r w:rsidRPr="00B14361">
        <w:rPr>
          <w:rFonts w:ascii="Times New Roman" w:hAnsi="Times New Roman" w:cs="Times New Roman"/>
          <w:sz w:val="28"/>
          <w:szCs w:val="28"/>
        </w:rPr>
        <w:t>Для каждого элемента архитектурной схемы спроектированы аппаратные и программные требования.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4361" w:rsidTr="00C23927"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lastRenderedPageBreak/>
              <w:t>Элемент схемы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Аппаратные требования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Программные требования</w:t>
            </w:r>
          </w:p>
        </w:tc>
      </w:tr>
      <w:tr w:rsidR="00B14361" w:rsidRPr="00B14361" w:rsidTr="003C3E5C"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Веб-браузер (SPA)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Процессор: 1+ ядро, ОЗУ: 2+ ГБ</w:t>
            </w:r>
            <w:r w:rsidRPr="00B14361">
              <w:br/>
              <w:t>Требования пользовательского устройства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 xml:space="preserve">Браузер: </w:t>
            </w:r>
            <w:proofErr w:type="spellStart"/>
            <w:r w:rsidRPr="00B14361">
              <w:t>Chrome</w:t>
            </w:r>
            <w:proofErr w:type="spellEnd"/>
            <w:r w:rsidRPr="00B14361">
              <w:t xml:space="preserve"> 90+, </w:t>
            </w:r>
            <w:proofErr w:type="spellStart"/>
            <w:r w:rsidRPr="00B14361">
              <w:t>Firefox</w:t>
            </w:r>
            <w:proofErr w:type="spellEnd"/>
            <w:r w:rsidRPr="00B14361">
              <w:t xml:space="preserve"> 88+, </w:t>
            </w:r>
            <w:proofErr w:type="spellStart"/>
            <w:r w:rsidRPr="00B14361">
              <w:t>Safari</w:t>
            </w:r>
            <w:proofErr w:type="spellEnd"/>
            <w:r w:rsidRPr="00B14361">
              <w:t xml:space="preserve"> 14+</w:t>
            </w:r>
            <w:r w:rsidRPr="00B14361">
              <w:br/>
              <w:t xml:space="preserve">Поддержка </w:t>
            </w:r>
            <w:proofErr w:type="spellStart"/>
            <w:r w:rsidRPr="00B14361">
              <w:t>JavaScript</w:t>
            </w:r>
            <w:proofErr w:type="spellEnd"/>
            <w:r w:rsidRPr="00B14361">
              <w:t xml:space="preserve"> ES6+</w:t>
            </w:r>
          </w:p>
        </w:tc>
      </w:tr>
      <w:tr w:rsidR="00B14361" w:rsidRPr="00B14361" w:rsidTr="009D6F23"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Мобильное приложение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Процессор: 2+ ядра, ОЗУ: 3+ ГБ</w:t>
            </w:r>
            <w:r w:rsidRPr="00B14361">
              <w:br/>
              <w:t>Требования пользовательского устройства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proofErr w:type="spellStart"/>
            <w:r w:rsidRPr="00B14361">
              <w:t>iOS</w:t>
            </w:r>
            <w:proofErr w:type="spellEnd"/>
            <w:r w:rsidRPr="00B14361">
              <w:t xml:space="preserve"> 14+ / </w:t>
            </w:r>
            <w:proofErr w:type="spellStart"/>
            <w:r w:rsidRPr="00B14361">
              <w:t>A</w:t>
            </w:r>
            <w:bookmarkStart w:id="0" w:name="_GoBack"/>
            <w:bookmarkEnd w:id="0"/>
            <w:r w:rsidRPr="00B14361">
              <w:t>ndroid</w:t>
            </w:r>
            <w:proofErr w:type="spellEnd"/>
            <w:r w:rsidRPr="00B14361">
              <w:t xml:space="preserve"> 8.0+ (API 26+)</w:t>
            </w:r>
            <w:r w:rsidRPr="00B14361">
              <w:br/>
            </w:r>
            <w:proofErr w:type="spellStart"/>
            <w:r w:rsidRPr="00B14361">
              <w:t>Flutter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Framework</w:t>
            </w:r>
            <w:proofErr w:type="spellEnd"/>
            <w:r w:rsidRPr="00B14361">
              <w:t xml:space="preserve"> / </w:t>
            </w:r>
            <w:proofErr w:type="spellStart"/>
            <w:r w:rsidRPr="00B14361">
              <w:t>React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Native</w:t>
            </w:r>
            <w:proofErr w:type="spellEnd"/>
          </w:p>
        </w:tc>
      </w:tr>
      <w:tr w:rsidR="00B14361" w:rsidRPr="00B14361" w:rsidTr="00420033"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 xml:space="preserve">CDN / </w:t>
            </w:r>
            <w:proofErr w:type="spellStart"/>
            <w:r w:rsidRPr="00B14361">
              <w:t>Cloudflare</w:t>
            </w:r>
            <w:proofErr w:type="spellEnd"/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Распределенная сеть серверов</w:t>
            </w:r>
            <w:r w:rsidRPr="00B14361">
              <w:br/>
              <w:t>Обслуживается провайдером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proofErr w:type="spellStart"/>
            <w:r w:rsidRPr="00B14361">
              <w:t>Cloudflare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Enterprise</w:t>
            </w:r>
            <w:proofErr w:type="spellEnd"/>
            <w:r w:rsidRPr="00B14361">
              <w:t>/</w:t>
            </w:r>
            <w:proofErr w:type="spellStart"/>
            <w:r w:rsidRPr="00B14361">
              <w:t>Pro</w:t>
            </w:r>
            <w:proofErr w:type="spellEnd"/>
            <w:r w:rsidRPr="00B14361">
              <w:br/>
              <w:t xml:space="preserve">или аналоги (AWS </w:t>
            </w:r>
            <w:proofErr w:type="spellStart"/>
            <w:r w:rsidRPr="00B14361">
              <w:t>CloudFront</w:t>
            </w:r>
            <w:proofErr w:type="spellEnd"/>
            <w:r w:rsidRPr="00B14361">
              <w:t xml:space="preserve">, </w:t>
            </w:r>
            <w:proofErr w:type="spellStart"/>
            <w:r w:rsidRPr="00B14361">
              <w:t>Fastly</w:t>
            </w:r>
            <w:proofErr w:type="spellEnd"/>
            <w:r w:rsidRPr="00B14361">
              <w:t>)</w:t>
            </w:r>
          </w:p>
        </w:tc>
      </w:tr>
      <w:tr w:rsidR="00B14361" w:rsidRPr="00B14361" w:rsidTr="00EB2E36">
        <w:tc>
          <w:tcPr>
            <w:tcW w:w="3115" w:type="dxa"/>
            <w:vAlign w:val="center"/>
          </w:tcPr>
          <w:p w:rsidR="00B14361" w:rsidRPr="00B14361" w:rsidRDefault="00B14361" w:rsidP="00B14361">
            <w:proofErr w:type="spellStart"/>
            <w:r w:rsidRPr="00B14361">
              <w:t>Load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Balancer</w:t>
            </w:r>
            <w:proofErr w:type="spellEnd"/>
            <w:r w:rsidRPr="00B14361">
              <w:t xml:space="preserve"> (</w:t>
            </w:r>
            <w:proofErr w:type="spellStart"/>
            <w:r w:rsidRPr="00B14361">
              <w:t>Nginx</w:t>
            </w:r>
            <w:proofErr w:type="spellEnd"/>
            <w:r w:rsidRPr="00B14361">
              <w:t xml:space="preserve"> / AWS ALB)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 xml:space="preserve">2 </w:t>
            </w:r>
            <w:proofErr w:type="spellStart"/>
            <w:r w:rsidRPr="00B14361">
              <w:t>vCPU</w:t>
            </w:r>
            <w:proofErr w:type="spellEnd"/>
            <w:r w:rsidRPr="00B14361">
              <w:t>, 4 ГБ ОЗУ</w:t>
            </w:r>
            <w:r w:rsidRPr="00B14361">
              <w:br/>
              <w:t>Для высоконагруженных систем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proofErr w:type="spellStart"/>
            <w:r w:rsidRPr="00B14361">
              <w:t>Nginx</w:t>
            </w:r>
            <w:proofErr w:type="spellEnd"/>
            <w:r w:rsidRPr="00B14361">
              <w:t xml:space="preserve"> 1.18+</w:t>
            </w:r>
            <w:r w:rsidRPr="00B14361">
              <w:br/>
              <w:t xml:space="preserve">или AWS </w:t>
            </w:r>
            <w:proofErr w:type="spellStart"/>
            <w:r w:rsidRPr="00B14361">
              <w:t>Application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Load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Balancer</w:t>
            </w:r>
            <w:proofErr w:type="spellEnd"/>
          </w:p>
        </w:tc>
      </w:tr>
      <w:tr w:rsidR="00B14361" w:rsidRPr="00B14361" w:rsidTr="008A7A89"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 xml:space="preserve">Веб-сервер / API </w:t>
            </w:r>
            <w:proofErr w:type="spellStart"/>
            <w:r w:rsidRPr="00B14361">
              <w:t>Gateway</w:t>
            </w:r>
            <w:proofErr w:type="spellEnd"/>
            <w:r w:rsidRPr="00B14361">
              <w:t xml:space="preserve"> (</w:t>
            </w:r>
            <w:proofErr w:type="spellStart"/>
            <w:r w:rsidRPr="00B14361">
              <w:t>Nginx</w:t>
            </w:r>
            <w:proofErr w:type="spellEnd"/>
            <w:r w:rsidRPr="00B14361">
              <w:t>)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 xml:space="preserve">2 </w:t>
            </w:r>
            <w:proofErr w:type="spellStart"/>
            <w:r w:rsidRPr="00B14361">
              <w:t>vCPU</w:t>
            </w:r>
            <w:proofErr w:type="spellEnd"/>
            <w:r w:rsidRPr="00B14361">
              <w:t>, 4 ГБ ОЗУ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proofErr w:type="spellStart"/>
            <w:r w:rsidRPr="00B14361">
              <w:t>Nginx</w:t>
            </w:r>
            <w:proofErr w:type="spellEnd"/>
            <w:r w:rsidRPr="00B14361">
              <w:t xml:space="preserve"> 1.18+</w:t>
            </w:r>
            <w:r w:rsidRPr="00B14361">
              <w:br/>
            </w:r>
            <w:proofErr w:type="spellStart"/>
            <w:r w:rsidRPr="00B14361">
              <w:t>Docker</w:t>
            </w:r>
            <w:proofErr w:type="spellEnd"/>
            <w:r w:rsidRPr="00B14361">
              <w:t xml:space="preserve"> 20.10+</w:t>
            </w:r>
            <w:r w:rsidRPr="00B14361">
              <w:br/>
              <w:t>SSL сертификаты (</w:t>
            </w:r>
            <w:proofErr w:type="spellStart"/>
            <w:r w:rsidRPr="00B14361">
              <w:t>Let's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Encrypt</w:t>
            </w:r>
            <w:proofErr w:type="spellEnd"/>
            <w:r w:rsidRPr="00B14361">
              <w:t>)</w:t>
            </w:r>
          </w:p>
        </w:tc>
      </w:tr>
      <w:tr w:rsidR="00B14361" w:rsidRPr="00B14361" w:rsidTr="00FA7D55"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 xml:space="preserve">API </w:t>
            </w:r>
            <w:proofErr w:type="spellStart"/>
            <w:r w:rsidRPr="00B14361">
              <w:t>Gateway</w:t>
            </w:r>
            <w:proofErr w:type="spellEnd"/>
            <w:r w:rsidRPr="00B14361">
              <w:t xml:space="preserve"> (Node.js)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 xml:space="preserve">2 </w:t>
            </w:r>
            <w:proofErr w:type="spellStart"/>
            <w:r w:rsidRPr="00B14361">
              <w:t>vCPU</w:t>
            </w:r>
            <w:proofErr w:type="spellEnd"/>
            <w:r w:rsidRPr="00B14361">
              <w:t>, 4 ГБ ОЗУ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Node.js 18+ LTS</w:t>
            </w:r>
            <w:r w:rsidRPr="00B14361">
              <w:br/>
              <w:t>Express.js 4.18+</w:t>
            </w:r>
            <w:r w:rsidRPr="00B14361">
              <w:br/>
              <w:t xml:space="preserve">JWT </w:t>
            </w:r>
            <w:proofErr w:type="spellStart"/>
            <w:r w:rsidRPr="00B14361">
              <w:t>middleware</w:t>
            </w:r>
            <w:proofErr w:type="spellEnd"/>
            <w:r w:rsidRPr="00B14361">
              <w:t>, CORS</w:t>
            </w:r>
          </w:p>
        </w:tc>
      </w:tr>
      <w:tr w:rsidR="00B14361" w:rsidRPr="00B14361" w:rsidTr="00E04F32">
        <w:tc>
          <w:tcPr>
            <w:tcW w:w="3115" w:type="dxa"/>
            <w:vAlign w:val="center"/>
          </w:tcPr>
          <w:p w:rsidR="00B14361" w:rsidRPr="00B14361" w:rsidRDefault="00B14361" w:rsidP="00B14361">
            <w:proofErr w:type="spellStart"/>
            <w:r w:rsidRPr="00B14361">
              <w:t>Auth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Service</w:t>
            </w:r>
            <w:proofErr w:type="spellEnd"/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 xml:space="preserve">1 </w:t>
            </w:r>
            <w:proofErr w:type="spellStart"/>
            <w:r w:rsidRPr="00B14361">
              <w:t>vCPU</w:t>
            </w:r>
            <w:proofErr w:type="spellEnd"/>
            <w:r w:rsidRPr="00B14361">
              <w:t>, 2 ГБ ОЗУ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Node.js 18+</w:t>
            </w:r>
            <w:r w:rsidRPr="00B14361">
              <w:br/>
            </w:r>
            <w:proofErr w:type="spellStart"/>
            <w:r w:rsidRPr="00B14361">
              <w:t>bcrypt</w:t>
            </w:r>
            <w:proofErr w:type="spellEnd"/>
            <w:r w:rsidRPr="00B14361">
              <w:t xml:space="preserve">, </w:t>
            </w:r>
            <w:proofErr w:type="spellStart"/>
            <w:r w:rsidRPr="00B14361">
              <w:t>jsonwebtoken</w:t>
            </w:r>
            <w:proofErr w:type="spellEnd"/>
            <w:r w:rsidRPr="00B14361">
              <w:br/>
            </w:r>
            <w:proofErr w:type="spellStart"/>
            <w:r w:rsidRPr="00B14361">
              <w:t>PostgreSQL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client</w:t>
            </w:r>
            <w:proofErr w:type="spellEnd"/>
          </w:p>
        </w:tc>
      </w:tr>
      <w:tr w:rsidR="00B14361" w:rsidRPr="00B14361" w:rsidTr="00E04F32">
        <w:tc>
          <w:tcPr>
            <w:tcW w:w="3115" w:type="dxa"/>
            <w:vAlign w:val="center"/>
          </w:tcPr>
          <w:p w:rsidR="00B14361" w:rsidRPr="00B14361" w:rsidRDefault="00B14361" w:rsidP="00B14361">
            <w:proofErr w:type="spellStart"/>
            <w:r w:rsidRPr="00B14361">
              <w:t>User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Profile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Service</w:t>
            </w:r>
            <w:proofErr w:type="spellEnd"/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 xml:space="preserve">1 </w:t>
            </w:r>
            <w:proofErr w:type="spellStart"/>
            <w:r w:rsidRPr="00B14361">
              <w:t>vCPU</w:t>
            </w:r>
            <w:proofErr w:type="spellEnd"/>
            <w:r w:rsidRPr="00B14361">
              <w:t>, 2 ГБ ОЗУ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Node.js 18+</w:t>
            </w:r>
            <w:r w:rsidRPr="00B14361">
              <w:br/>
            </w:r>
            <w:proofErr w:type="spellStart"/>
            <w:r w:rsidRPr="00B14361">
              <w:t>PostgreSQL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client</w:t>
            </w:r>
            <w:proofErr w:type="spellEnd"/>
            <w:r w:rsidRPr="00B14361">
              <w:br/>
            </w:r>
            <w:proofErr w:type="spellStart"/>
            <w:r w:rsidRPr="00B14361">
              <w:t>Redis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client</w:t>
            </w:r>
            <w:proofErr w:type="spellEnd"/>
          </w:p>
        </w:tc>
      </w:tr>
      <w:tr w:rsidR="00B14361" w:rsidRPr="00B14361" w:rsidTr="00E04F32">
        <w:tc>
          <w:tcPr>
            <w:tcW w:w="3115" w:type="dxa"/>
            <w:vAlign w:val="center"/>
          </w:tcPr>
          <w:p w:rsidR="00B14361" w:rsidRPr="00B14361" w:rsidRDefault="00B14361" w:rsidP="00B14361">
            <w:proofErr w:type="spellStart"/>
            <w:r w:rsidRPr="00B14361">
              <w:t>Skills</w:t>
            </w:r>
            <w:proofErr w:type="spellEnd"/>
            <w:r w:rsidRPr="00B14361">
              <w:t xml:space="preserve"> &amp; </w:t>
            </w:r>
            <w:proofErr w:type="spellStart"/>
            <w:r w:rsidRPr="00B14361">
              <w:t>Goals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Service</w:t>
            </w:r>
            <w:proofErr w:type="spellEnd"/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 xml:space="preserve">2 </w:t>
            </w:r>
            <w:proofErr w:type="spellStart"/>
            <w:r w:rsidRPr="00B14361">
              <w:t>vCPU</w:t>
            </w:r>
            <w:proofErr w:type="spellEnd"/>
            <w:r w:rsidRPr="00B14361">
              <w:t>, 4 ГБ ОЗУ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Node.js 18+</w:t>
            </w:r>
            <w:r w:rsidRPr="00B14361">
              <w:br/>
            </w:r>
            <w:proofErr w:type="spellStart"/>
            <w:r w:rsidRPr="00B14361">
              <w:t>PostgreSQL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client</w:t>
            </w:r>
            <w:proofErr w:type="spellEnd"/>
            <w:r w:rsidRPr="00B14361">
              <w:br/>
            </w:r>
            <w:proofErr w:type="spellStart"/>
            <w:r w:rsidRPr="00B14361">
              <w:t>Redis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client</w:t>
            </w:r>
            <w:proofErr w:type="spellEnd"/>
            <w:r w:rsidRPr="00B14361">
              <w:t xml:space="preserve"> для кеширования</w:t>
            </w:r>
          </w:p>
        </w:tc>
      </w:tr>
      <w:tr w:rsidR="00B14361" w:rsidRPr="00B14361" w:rsidTr="00E04F32">
        <w:tc>
          <w:tcPr>
            <w:tcW w:w="3115" w:type="dxa"/>
            <w:vAlign w:val="center"/>
          </w:tcPr>
          <w:p w:rsidR="00B14361" w:rsidRPr="00B14361" w:rsidRDefault="00B14361" w:rsidP="00B14361">
            <w:proofErr w:type="spellStart"/>
            <w:r w:rsidRPr="00B14361">
              <w:t>Achievements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Service</w:t>
            </w:r>
            <w:proofErr w:type="spellEnd"/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 xml:space="preserve">2 </w:t>
            </w:r>
            <w:proofErr w:type="spellStart"/>
            <w:r w:rsidRPr="00B14361">
              <w:t>vCPU</w:t>
            </w:r>
            <w:proofErr w:type="spellEnd"/>
            <w:r w:rsidRPr="00B14361">
              <w:t>, 4 ГБ ОЗУ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Node.js 18+</w:t>
            </w:r>
            <w:r w:rsidRPr="00B14361">
              <w:br/>
            </w:r>
            <w:proofErr w:type="spellStart"/>
            <w:r w:rsidRPr="00B14361">
              <w:t>PostgreSQL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client</w:t>
            </w:r>
            <w:proofErr w:type="spellEnd"/>
            <w:r w:rsidRPr="00B14361">
              <w:br/>
              <w:t>AWS SDK для работы с S3</w:t>
            </w:r>
          </w:p>
        </w:tc>
      </w:tr>
      <w:tr w:rsidR="00B14361" w:rsidRPr="00B14361" w:rsidTr="00E04F32">
        <w:tc>
          <w:tcPr>
            <w:tcW w:w="3115" w:type="dxa"/>
            <w:vAlign w:val="center"/>
          </w:tcPr>
          <w:p w:rsidR="00B14361" w:rsidRPr="00B14361" w:rsidRDefault="00B14361" w:rsidP="00B14361">
            <w:proofErr w:type="spellStart"/>
            <w:r w:rsidRPr="00B14361">
              <w:t>Analytics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Service</w:t>
            </w:r>
            <w:proofErr w:type="spellEnd"/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 xml:space="preserve">2 </w:t>
            </w:r>
            <w:proofErr w:type="spellStart"/>
            <w:r w:rsidRPr="00B14361">
              <w:t>vCPU</w:t>
            </w:r>
            <w:proofErr w:type="spellEnd"/>
            <w:r w:rsidRPr="00B14361">
              <w:t>, 4 ГБ ОЗУ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Node.js 18+</w:t>
            </w:r>
            <w:r w:rsidRPr="00B14361">
              <w:br/>
            </w:r>
            <w:proofErr w:type="spellStart"/>
            <w:r w:rsidRPr="00B14361">
              <w:t>Elasticsearch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client</w:t>
            </w:r>
            <w:proofErr w:type="spellEnd"/>
            <w:r w:rsidRPr="00B14361">
              <w:br/>
            </w:r>
            <w:proofErr w:type="spellStart"/>
            <w:r w:rsidRPr="00B14361">
              <w:t>Redis</w:t>
            </w:r>
            <w:proofErr w:type="spellEnd"/>
            <w:r w:rsidRPr="00B14361">
              <w:t xml:space="preserve"> для буферизации данных</w:t>
            </w:r>
          </w:p>
        </w:tc>
      </w:tr>
      <w:tr w:rsidR="00B14361" w:rsidRPr="00B14361" w:rsidTr="00E04F32">
        <w:tc>
          <w:tcPr>
            <w:tcW w:w="3115" w:type="dxa"/>
            <w:vAlign w:val="center"/>
          </w:tcPr>
          <w:p w:rsidR="00B14361" w:rsidRPr="00B14361" w:rsidRDefault="00B14361" w:rsidP="00B14361">
            <w:proofErr w:type="spellStart"/>
            <w:r w:rsidRPr="00B14361">
              <w:t>Notifications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Service</w:t>
            </w:r>
            <w:proofErr w:type="spellEnd"/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 xml:space="preserve">1 </w:t>
            </w:r>
            <w:proofErr w:type="spellStart"/>
            <w:r w:rsidRPr="00B14361">
              <w:t>vCPU</w:t>
            </w:r>
            <w:proofErr w:type="spellEnd"/>
            <w:r w:rsidRPr="00B14361">
              <w:t>, 2 ГБ ОЗУ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Node.js 18+</w:t>
            </w:r>
            <w:r w:rsidRPr="00B14361">
              <w:br/>
            </w:r>
            <w:proofErr w:type="spellStart"/>
            <w:r w:rsidRPr="00B14361">
              <w:t>Nodemailer</w:t>
            </w:r>
            <w:proofErr w:type="spellEnd"/>
            <w:r w:rsidRPr="00B14361">
              <w:t>, FCM/APNS SDK</w:t>
            </w:r>
            <w:r w:rsidRPr="00B14361">
              <w:br/>
            </w:r>
            <w:proofErr w:type="spellStart"/>
            <w:r w:rsidRPr="00B14361">
              <w:t>Redis</w:t>
            </w:r>
            <w:proofErr w:type="spellEnd"/>
            <w:r w:rsidRPr="00B14361">
              <w:t>/</w:t>
            </w:r>
            <w:proofErr w:type="spellStart"/>
            <w:r w:rsidRPr="00B14361">
              <w:t>Bull</w:t>
            </w:r>
            <w:proofErr w:type="spellEnd"/>
            <w:r w:rsidRPr="00B14361">
              <w:t xml:space="preserve"> для очередей</w:t>
            </w:r>
          </w:p>
        </w:tc>
      </w:tr>
      <w:tr w:rsidR="00B14361" w:rsidRPr="00B14361" w:rsidTr="00E04F32"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База данных (</w:t>
            </w:r>
            <w:proofErr w:type="spellStart"/>
            <w:r w:rsidRPr="00B14361">
              <w:t>PostgreSQL</w:t>
            </w:r>
            <w:proofErr w:type="spellEnd"/>
            <w:r w:rsidRPr="00B14361">
              <w:t>)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 xml:space="preserve">4 </w:t>
            </w:r>
            <w:proofErr w:type="spellStart"/>
            <w:r w:rsidRPr="00B14361">
              <w:t>vCPU</w:t>
            </w:r>
            <w:proofErr w:type="spellEnd"/>
            <w:r w:rsidRPr="00B14361">
              <w:t>, 8 ГБ ОЗУ, SSD 100+ ГБ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proofErr w:type="spellStart"/>
            <w:r w:rsidRPr="00B14361">
              <w:t>PostgreSQL</w:t>
            </w:r>
            <w:proofErr w:type="spellEnd"/>
            <w:r w:rsidRPr="00B14361">
              <w:t xml:space="preserve"> 15+</w:t>
            </w:r>
            <w:r w:rsidRPr="00B14361">
              <w:br/>
            </w:r>
            <w:proofErr w:type="spellStart"/>
            <w:r w:rsidRPr="00B14361">
              <w:t>PgBouncer</w:t>
            </w:r>
            <w:proofErr w:type="spellEnd"/>
            <w:r w:rsidRPr="00B14361">
              <w:t xml:space="preserve"> для </w:t>
            </w:r>
            <w:proofErr w:type="spellStart"/>
            <w:r w:rsidRPr="00B14361">
              <w:t>connection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pooling</w:t>
            </w:r>
            <w:proofErr w:type="spellEnd"/>
            <w:r w:rsidRPr="00B14361">
              <w:br/>
              <w:t xml:space="preserve">Регулярные </w:t>
            </w:r>
            <w:proofErr w:type="spellStart"/>
            <w:r w:rsidRPr="00B14361">
              <w:t>бэкапы</w:t>
            </w:r>
            <w:proofErr w:type="spellEnd"/>
          </w:p>
        </w:tc>
      </w:tr>
      <w:tr w:rsidR="00B14361" w:rsidRPr="00B14361" w:rsidTr="00E04F32"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Кеш (</w:t>
            </w:r>
            <w:proofErr w:type="spellStart"/>
            <w:r w:rsidRPr="00B14361">
              <w:t>Redis</w:t>
            </w:r>
            <w:proofErr w:type="spellEnd"/>
            <w:r w:rsidRPr="00B14361">
              <w:t>)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 xml:space="preserve">2 </w:t>
            </w:r>
            <w:proofErr w:type="spellStart"/>
            <w:r w:rsidRPr="00B14361">
              <w:t>vCPU</w:t>
            </w:r>
            <w:proofErr w:type="spellEnd"/>
            <w:r w:rsidRPr="00B14361">
              <w:t>, 4 ГБ ОЗУ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proofErr w:type="spellStart"/>
            <w:r w:rsidRPr="00B14361">
              <w:t>Redis</w:t>
            </w:r>
            <w:proofErr w:type="spellEnd"/>
            <w:r w:rsidRPr="00B14361">
              <w:t xml:space="preserve"> 7.0+</w:t>
            </w:r>
            <w:r w:rsidRPr="00B14361">
              <w:br/>
            </w:r>
            <w:proofErr w:type="spellStart"/>
            <w:r w:rsidRPr="00B14361">
              <w:t>Redis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persistence</w:t>
            </w:r>
            <w:proofErr w:type="spellEnd"/>
            <w:r w:rsidRPr="00B14361">
              <w:t xml:space="preserve"> (AOF/RDB)</w:t>
            </w:r>
          </w:p>
        </w:tc>
      </w:tr>
      <w:tr w:rsidR="00B14361" w:rsidRPr="00B14361" w:rsidTr="00E04F32"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Файловое хранилище (AWS S3)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Объектное хранилище</w:t>
            </w:r>
            <w:r w:rsidRPr="00B14361">
              <w:br/>
              <w:t>Обслуживается провайдером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AWS S3 API</w:t>
            </w:r>
            <w:r w:rsidRPr="00B14361">
              <w:br/>
              <w:t>или совместимое (</w:t>
            </w:r>
            <w:proofErr w:type="spellStart"/>
            <w:r w:rsidRPr="00B14361">
              <w:t>MinIO</w:t>
            </w:r>
            <w:proofErr w:type="spellEnd"/>
            <w:r w:rsidRPr="00B14361">
              <w:t>)</w:t>
            </w:r>
          </w:p>
        </w:tc>
      </w:tr>
      <w:tr w:rsidR="00B14361" w:rsidRPr="00B14361" w:rsidTr="00E04F32"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Очередь задач (</w:t>
            </w:r>
            <w:proofErr w:type="spellStart"/>
            <w:r w:rsidRPr="00B14361">
              <w:t>Redis</w:t>
            </w:r>
            <w:proofErr w:type="spellEnd"/>
            <w:r w:rsidRPr="00B14361">
              <w:t>/</w:t>
            </w:r>
            <w:proofErr w:type="spellStart"/>
            <w:r w:rsidRPr="00B14361">
              <w:t>Bull</w:t>
            </w:r>
            <w:proofErr w:type="spellEnd"/>
            <w:r w:rsidRPr="00B14361">
              <w:t>)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 xml:space="preserve">2 </w:t>
            </w:r>
            <w:proofErr w:type="spellStart"/>
            <w:r w:rsidRPr="00B14361">
              <w:t>vCPU</w:t>
            </w:r>
            <w:proofErr w:type="spellEnd"/>
            <w:r w:rsidRPr="00B14361">
              <w:t>, 2 ГБ ОЗУ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proofErr w:type="spellStart"/>
            <w:r w:rsidRPr="00B14361">
              <w:t>Redis</w:t>
            </w:r>
            <w:proofErr w:type="spellEnd"/>
            <w:r w:rsidRPr="00B14361">
              <w:t xml:space="preserve"> 7.0+</w:t>
            </w:r>
            <w:r w:rsidRPr="00B14361">
              <w:br/>
            </w:r>
            <w:proofErr w:type="spellStart"/>
            <w:r w:rsidRPr="00B14361">
              <w:t>Bull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Queue</w:t>
            </w:r>
            <w:proofErr w:type="spellEnd"/>
            <w:r w:rsidRPr="00B14361">
              <w:t xml:space="preserve"> 4.0+</w:t>
            </w:r>
          </w:p>
        </w:tc>
      </w:tr>
      <w:tr w:rsidR="00B14361" w:rsidRPr="00B14361" w:rsidTr="00E04F32"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Поисковый сервис (</w:t>
            </w:r>
            <w:proofErr w:type="spellStart"/>
            <w:r w:rsidRPr="00B14361">
              <w:t>Elasticsearch</w:t>
            </w:r>
            <w:proofErr w:type="spellEnd"/>
            <w:r w:rsidRPr="00B14361">
              <w:t>)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 xml:space="preserve">4 </w:t>
            </w:r>
            <w:proofErr w:type="spellStart"/>
            <w:r w:rsidRPr="00B14361">
              <w:t>vCPU</w:t>
            </w:r>
            <w:proofErr w:type="spellEnd"/>
            <w:r w:rsidRPr="00B14361">
              <w:t>, 8 ГБ ОЗУ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proofErr w:type="spellStart"/>
            <w:r w:rsidRPr="00B14361">
              <w:t>Elasticsearch</w:t>
            </w:r>
            <w:proofErr w:type="spellEnd"/>
            <w:r w:rsidRPr="00B14361">
              <w:t xml:space="preserve"> 8.0+</w:t>
            </w:r>
            <w:r w:rsidRPr="00B14361">
              <w:br/>
            </w:r>
            <w:proofErr w:type="spellStart"/>
            <w:r w:rsidRPr="00B14361">
              <w:t>Kibana</w:t>
            </w:r>
            <w:proofErr w:type="spellEnd"/>
            <w:r w:rsidRPr="00B14361">
              <w:t xml:space="preserve"> для мониторинга</w:t>
            </w:r>
          </w:p>
        </w:tc>
      </w:tr>
      <w:tr w:rsidR="00B14361" w:rsidRPr="00B14361" w:rsidTr="00E04F32"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lastRenderedPageBreak/>
              <w:t xml:space="preserve">Сервис отправки </w:t>
            </w:r>
            <w:proofErr w:type="spellStart"/>
            <w:r w:rsidRPr="00B14361">
              <w:t>email</w:t>
            </w:r>
            <w:proofErr w:type="spellEnd"/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Обслуживается провайдером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proofErr w:type="spellStart"/>
            <w:r w:rsidRPr="00B14361">
              <w:t>SendGrid</w:t>
            </w:r>
            <w:proofErr w:type="spellEnd"/>
            <w:r w:rsidRPr="00B14361">
              <w:t xml:space="preserve"> API</w:t>
            </w:r>
            <w:r w:rsidRPr="00B14361">
              <w:br/>
              <w:t xml:space="preserve">или </w:t>
            </w:r>
            <w:proofErr w:type="spellStart"/>
            <w:r w:rsidRPr="00B14361">
              <w:t>Postmark</w:t>
            </w:r>
            <w:proofErr w:type="spellEnd"/>
            <w:r w:rsidRPr="00B14361">
              <w:t>/SMTP</w:t>
            </w:r>
          </w:p>
        </w:tc>
      </w:tr>
      <w:tr w:rsidR="00B14361" w:rsidRPr="00B14361" w:rsidTr="00E04F32"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 xml:space="preserve">Сервис </w:t>
            </w:r>
            <w:proofErr w:type="spellStart"/>
            <w:r w:rsidRPr="00B14361">
              <w:t>push</w:t>
            </w:r>
            <w:proofErr w:type="spellEnd"/>
            <w:r w:rsidRPr="00B14361">
              <w:t>-уведомлений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Обслуживается провайдером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proofErr w:type="spellStart"/>
            <w:r w:rsidRPr="00B14361">
              <w:t>Firebase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Cloud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Messaging</w:t>
            </w:r>
            <w:proofErr w:type="spellEnd"/>
            <w:r w:rsidRPr="00B14361">
              <w:t xml:space="preserve"> (FCM)</w:t>
            </w:r>
            <w:r w:rsidRPr="00B14361">
              <w:br/>
            </w:r>
            <w:proofErr w:type="spellStart"/>
            <w:r w:rsidRPr="00B14361">
              <w:t>Apple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Push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Notification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Service</w:t>
            </w:r>
            <w:proofErr w:type="spellEnd"/>
            <w:r w:rsidRPr="00B14361">
              <w:t xml:space="preserve"> (APNS)</w:t>
            </w:r>
          </w:p>
        </w:tc>
      </w:tr>
      <w:tr w:rsidR="00B14361" w:rsidRPr="00B14361" w:rsidTr="00E04F32"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Сервис аналитики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r w:rsidRPr="00B14361">
              <w:t>Обслуживается провайдером</w:t>
            </w:r>
          </w:p>
        </w:tc>
        <w:tc>
          <w:tcPr>
            <w:tcW w:w="3115" w:type="dxa"/>
            <w:vAlign w:val="center"/>
          </w:tcPr>
          <w:p w:rsidR="00B14361" w:rsidRPr="00B14361" w:rsidRDefault="00B14361" w:rsidP="00B14361">
            <w:proofErr w:type="spellStart"/>
            <w:r w:rsidRPr="00B14361">
              <w:t>Google</w:t>
            </w:r>
            <w:proofErr w:type="spellEnd"/>
            <w:r w:rsidRPr="00B14361">
              <w:t xml:space="preserve"> </w:t>
            </w:r>
            <w:proofErr w:type="spellStart"/>
            <w:r w:rsidRPr="00B14361">
              <w:t>Analytics</w:t>
            </w:r>
            <w:proofErr w:type="spellEnd"/>
            <w:r w:rsidRPr="00B14361">
              <w:t xml:space="preserve"> 4</w:t>
            </w:r>
            <w:r w:rsidRPr="00B14361">
              <w:br/>
              <w:t xml:space="preserve">или </w:t>
            </w:r>
            <w:proofErr w:type="spellStart"/>
            <w:r w:rsidRPr="00B14361">
              <w:t>Яндекс.Метрика</w:t>
            </w:r>
            <w:proofErr w:type="spellEnd"/>
          </w:p>
        </w:tc>
      </w:tr>
    </w:tbl>
    <w:p w:rsidR="009473F3" w:rsidRPr="00B14361" w:rsidRDefault="00B14361"/>
    <w:sectPr w:rsidR="009473F3" w:rsidRPr="00B14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90A04"/>
    <w:multiLevelType w:val="hybridMultilevel"/>
    <w:tmpl w:val="C5A60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51FCF"/>
    <w:multiLevelType w:val="multilevel"/>
    <w:tmpl w:val="DEA2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7F2"/>
    <w:rsid w:val="00AB32A5"/>
    <w:rsid w:val="00B14361"/>
    <w:rsid w:val="00BF2133"/>
    <w:rsid w:val="00D7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4A763"/>
  <w15:chartTrackingRefBased/>
  <w15:docId w15:val="{FB544931-C693-42A9-91A3-B6FCA705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143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143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14361"/>
    <w:rPr>
      <w:b/>
      <w:bCs/>
    </w:rPr>
  </w:style>
  <w:style w:type="paragraph" w:customStyle="1" w:styleId="ds-markdown-paragraph">
    <w:name w:val="ds-markdown-paragraph"/>
    <w:basedOn w:val="a"/>
    <w:rsid w:val="00B1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14361"/>
    <w:pPr>
      <w:ind w:left="720"/>
      <w:contextualSpacing/>
    </w:pPr>
  </w:style>
  <w:style w:type="table" w:styleId="a5">
    <w:name w:val="Table Grid"/>
    <w:basedOn w:val="a1"/>
    <w:uiPriority w:val="39"/>
    <w:rsid w:val="00B14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B143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2025-09-30T11:16:00Z</dcterms:created>
  <dcterms:modified xsi:type="dcterms:W3CDTF">2025-09-30T11:26:00Z</dcterms:modified>
</cp:coreProperties>
</file>