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BFDB6">
      <w:pPr>
        <w:pStyle w:val="36"/>
        <w:jc w:val="center"/>
      </w:pPr>
      <w:r>
        <w:t>Manual de Usuario: Sistema de Inventario JSport V3.0</w:t>
      </w:r>
    </w:p>
    <w:p w14:paraId="22A21BB4">
      <w:pPr>
        <w:jc w:val="center"/>
      </w:pPr>
      <w:r>
        <w:rPr>
          <w:sz w:val="22"/>
        </w:rPr>
        <w:t>Universidad Rafael Urdaneta</w:t>
      </w:r>
      <w:r>
        <w:rPr>
          <w:sz w:val="22"/>
        </w:rPr>
        <w:br w:type="textWrapping"/>
      </w:r>
      <w:r>
        <w:rPr>
          <w:sz w:val="22"/>
        </w:rPr>
        <w:t>Facultad: Ingeniería en Computación</w:t>
      </w:r>
      <w:r>
        <w:rPr>
          <w:sz w:val="22"/>
        </w:rPr>
        <w:br w:type="textWrapping"/>
      </w:r>
      <w:r>
        <w:rPr>
          <w:sz w:val="22"/>
        </w:rPr>
        <w:t>Maracaibo, Venezuela - Abril 2026</w:t>
      </w:r>
    </w:p>
    <w:p w14:paraId="5B9F3A4E">
      <w:pPr>
        <w:jc w:val="center"/>
      </w:pPr>
      <w:r>
        <w:rPr>
          <w:b/>
        </w:rPr>
        <w:t>Realizado por: Vanessa Pérez &amp; Luis Novoa</w:t>
      </w:r>
    </w:p>
    <w:p w14:paraId="19504269">
      <w:pPr>
        <w:pStyle w:val="2"/>
      </w:pPr>
      <w:r>
        <w:t>1. Introducción</w:t>
      </w:r>
    </w:p>
    <w:p w14:paraId="3CA87A84">
      <w:r>
        <w:t>El Sistema JSport V3.0 es una solución integral diseñada para la gestión de inventarios deportivos. Este manual guía al usuario en la operación de los módulos de productos, proveedores, clientes y transacciones, asegurando un control preciso del flujo de mercancía.</w:t>
      </w:r>
    </w:p>
    <w:p w14:paraId="50161763">
      <w:pPr>
        <w:pStyle w:val="2"/>
      </w:pPr>
      <w:r>
        <w:t>2. Configuración y Seguridad de Datos</w:t>
      </w:r>
    </w:p>
    <w:p w14:paraId="57950D7C">
      <w:r>
        <w:t>El sistema utiliza archivos binarios (.bin) ubicados en la carpeta "datos/". Es fundamental seguir estas normas de seguridad:</w:t>
      </w:r>
    </w:p>
    <w:p w14:paraId="77723457">
      <w:pPr>
        <w:pStyle w:val="29"/>
      </w:pPr>
      <w:r>
        <w:t>No modificar ni abrir los archivos .bin con editores externos.</w:t>
      </w:r>
    </w:p>
    <w:p w14:paraId="71BE2BD5">
      <w:pPr>
        <w:pStyle w:val="29"/>
      </w:pPr>
      <w:r>
        <w:t>No renombrar el ejecutable principal para evitar errores de ruta.</w:t>
      </w:r>
    </w:p>
    <w:p w14:paraId="481F66DE">
      <w:pPr>
        <w:pStyle w:val="29"/>
      </w:pPr>
      <w:r>
        <w:t>Realizar respaldos periódicos mediante la función de "Backup" integrada.</w:t>
      </w:r>
    </w:p>
    <w:p w14:paraId="21F4DF50">
      <w:pPr>
        <w:pStyle w:val="2"/>
      </w:pPr>
      <w:r>
        <w:t>3. Flujo Lógico de Operación</w:t>
      </w:r>
    </w:p>
    <w:p w14:paraId="295766CD">
      <w:r>
        <w:t>Para evitar errores de referencia (registros huérfanos), se debe seguir este orden estrictamente la primera vez:</w:t>
      </w:r>
    </w:p>
    <w:p w14:paraId="766CD9A4"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247900"/>
            <wp:effectExtent l="0" t="0" r="6350" b="0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E6A06">
      <w:pPr>
        <w:pStyle w:val="25"/>
      </w:pPr>
      <w:r>
        <w:t>Registrar Proveedor: Base necesaria para dar de alta productos.</w:t>
      </w:r>
    </w:p>
    <w:p w14:paraId="6FA1A2C0">
      <w:pPr>
        <w:pStyle w:val="25"/>
      </w:pPr>
      <w:r>
        <w:t>Registrar Producto: Requiere vincular un ID de proveedor existente.</w:t>
      </w:r>
    </w:p>
    <w:p w14:paraId="1E6B6C39">
      <w:pPr>
        <w:pStyle w:val="25"/>
      </w:pPr>
      <w:r>
        <w:t>Registrar Cliente: Requisito previo para efectuar ventas.</w:t>
      </w:r>
    </w:p>
    <w:p w14:paraId="5E1FEB7F">
      <w:pPr>
        <w:pStyle w:val="25"/>
      </w:pPr>
      <w:r>
        <w:t>Operar Transacciones: Compras a proveedores y ventas a clientes.</w:t>
      </w:r>
    </w:p>
    <w:p w14:paraId="12D8C460">
      <w:pPr>
        <w:pStyle w:val="2"/>
      </w:pPr>
      <w:r>
        <w:t>4. Guía de Módulos</w:t>
      </w:r>
    </w:p>
    <w:p w14:paraId="08490B26">
      <w:pPr>
        <w:pStyle w:val="3"/>
      </w:pPr>
      <w:r>
        <w:t>Gestión de Productos</w:t>
      </w:r>
    </w:p>
    <w:p w14:paraId="5A8DE0F4">
      <w:r>
        <w:t>Permite el registro con código único, descripción, precio y stock. El sistema incluye alertas de "Stock Mínimo" que notifican cuando un artículo debe reponerse.</w:t>
      </w:r>
    </w:p>
    <w:p w14:paraId="115CED1E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819275"/>
            <wp:effectExtent l="0" t="0" r="6350" b="9525"/>
            <wp:docPr id="2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ADD98">
      <w:pP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1. Registrar nuevo Productos: Se registra un nuevo producto</w:t>
      </w:r>
    </w:p>
    <w:p w14:paraId="024CBCB4">
      <w:pP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2. Buscar Producto: Tienes diferentes modos de búsqueda, por ID se necesita la ID del producto a buscar, por nombre y código no se necesita ser preciso ya que este va a enlistar todos los resultados parecidos, por proveedor vas a necesitar la ID de dicho proveedor solo ten en cuenta se van a solo mostrar los productos que se compraron de ese proveedor</w:t>
      </w:r>
    </w:p>
    <w:p w14:paraId="70177AD6">
      <w:pP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3. Actualizar Producto: Se pide la ID del producto para poder actualizarlo, no es necesario cambiar todo.</w:t>
      </w:r>
    </w:p>
    <w:p w14:paraId="3599B31D">
      <w:pP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4. Actualizar Stock manualmente: Deja actualizar el stock manualmente</w:t>
      </w:r>
    </w:p>
    <w:p w14:paraId="4AFA768B">
      <w:pP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5. Listar todos los Productos: Lista todos los productos</w:t>
      </w:r>
    </w:p>
    <w:p w14:paraId="10CFBD45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t>6. Eliminar Producto: Elimina un producto del los archivos de guardado, la ID de dicho producto es necesaria para la eliminación. Ten en cuenta si hay alguna transacción hecha con dicho producto</w:t>
      </w:r>
    </w:p>
    <w:p w14:paraId="01753158">
      <w:pPr>
        <w:pStyle w:val="3"/>
      </w:pPr>
      <w:r>
        <w:t>Gestión de Proveedores y Clientes</w:t>
      </w:r>
    </w:p>
    <w:p w14:paraId="4F1EBC45">
      <w:r>
        <w:t>Módulos de administración de entidades comerciales. Incluye validaciones automáticas de:</w:t>
      </w:r>
    </w:p>
    <w:p w14:paraId="65C7CF53">
      <w:pPr>
        <w:pStyle w:val="29"/>
      </w:pPr>
      <w:r>
        <w:t>RIF y Cédula: Valida formatos (J-, V-, E-) y evita duplicados.</w:t>
      </w:r>
    </w:p>
    <w:p w14:paraId="4486CEEC">
      <w:pPr>
        <w:pStyle w:val="29"/>
      </w:pPr>
      <w:r>
        <w:t>Email: Verifica la presencia del símbolo @ y un dominio válido.</w:t>
      </w:r>
    </w:p>
    <w:p w14:paraId="243B2739">
      <w:pPr>
        <w:pStyle w:val="29"/>
        <w:numPr>
          <w:numId w:val="0"/>
        </w:numPr>
        <w:ind w:leftChars="0"/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533525"/>
            <wp:effectExtent l="0" t="0" r="6350" b="3175"/>
            <wp:docPr id="3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AA98B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1. Registrar nuevo Proveedor: Se registra un nuevo proveedor</w:t>
      </w:r>
    </w:p>
    <w:p w14:paraId="32EB788A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2. Buscar Proveedor: Tienes diferentes modos de búsqueda, por ID se necesita la ID del proveedor a buscar, por nombre no se necesita ser preciso ya que este va a enlistar todos los resultados parecidos, por rif vas a necesitar el rif preciso del proveedor.</w:t>
      </w:r>
    </w:p>
    <w:p w14:paraId="44725B77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3. Actualizar Proveedor: Se pide la ID del proveedor para poder actualizarlo, no es necesario cambiar todo.</w:t>
      </w:r>
    </w:p>
    <w:p w14:paraId="5C4D6FC3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4. Listar todos los Proveedores: Lista todos los proveedores</w:t>
      </w:r>
    </w:p>
    <w:p w14:paraId="7A2743CC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5. Eliminar Proveedor: Elimina un proveedor del los archivos de guardado, la ID de dicho proveedor es necesaria para la eliminación. </w:t>
      </w:r>
    </w:p>
    <w:p w14:paraId="4ECE1941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B0D9555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514475"/>
            <wp:effectExtent l="0" t="0" r="6350" b="9525"/>
            <wp:docPr id="5" name="Imagen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47254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A7B1080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1. Registrar nuevo Cliente: Se registra un nuevo cliente</w:t>
      </w:r>
    </w:p>
    <w:p w14:paraId="652436C6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2. Buscar Cliente:Tienes diferentes modos de búsqueda, por ID se necesita la ID del cliente a buscar, por nombre no se necesita ser preciso ya que este va a enlistar todos los resultados parecidos, por cedula vas a necesitar la cedula precisa del cliente.</w:t>
      </w:r>
    </w:p>
    <w:p w14:paraId="50EC9E55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3. Actualizar Cliente: Se pide la ID del cliente para poder actualizarlo, no es necesario cambiar todo.</w:t>
      </w:r>
    </w:p>
    <w:p w14:paraId="0EBA04AF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4. Listar todos los Cliente: Lista todos los clientes</w:t>
      </w:r>
    </w:p>
    <w:p w14:paraId="4B49DD60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5. Eliminar Cliente: Elimina un cliente del los archivos de guardado, la ID de dicho cliente es necesaria para la eliminación. Ten en cuenta si hay alguna transacción hecha con dicho cliente</w:t>
      </w:r>
    </w:p>
    <w:p w14:paraId="6FDB0B0E">
      <w:pPr>
        <w:pStyle w:val="3"/>
      </w:pPr>
      <w:r>
        <w:t>Gestión de Transacciones</w:t>
      </w:r>
    </w:p>
    <w:p w14:paraId="41CC0C1E">
      <w:r>
        <w:t>Controla el flujo de inventario. El sistema no permite ventas si el stock es insuficiente. Las compras incrementan el inventario y las ventas lo decrementan en tiempo real.</w:t>
      </w:r>
    </w:p>
    <w:p w14:paraId="0C4BAD46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533525"/>
            <wp:effectExtent l="0" t="0" r="6350" b="3175"/>
            <wp:docPr id="4" name="Imagen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3047FC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sz w:val="22"/>
          <w:szCs w:val="22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1. Registrar Compra a Proveedor: Registra una compra de un producto a un proveedor, se necesita la ID de ambos</w:t>
      </w:r>
    </w:p>
    <w:p w14:paraId="487BE523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sz w:val="22"/>
          <w:szCs w:val="22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2. Registrar Venta a Cliente: Registra la venta de un producto a un cliente, se necesita la ID de ambos</w:t>
      </w:r>
    </w:p>
    <w:p w14:paraId="34FB847E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sz w:val="22"/>
          <w:szCs w:val="22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3. Buscar Transacciones: Busca las transacciones por ID</w:t>
      </w:r>
    </w:p>
    <w:p w14:paraId="764D5A14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sz w:val="22"/>
          <w:szCs w:val="22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4. Listar Transacciones: Lista todas las transacciones diferenciando compra de venta</w:t>
      </w:r>
    </w:p>
    <w:p w14:paraId="014A0AAC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Theme="minorAscii" w:hAnsiTheme="minorAscii"/>
          <w:sz w:val="22"/>
          <w:szCs w:val="22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5. Cancelar </w:t>
      </w: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  <w:lang w:val="es-ES"/>
        </w:rPr>
        <w:t>Transacción</w:t>
      </w: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: Cancela cualquier transacción hecha, se necesita la ID</w:t>
      </w:r>
    </w:p>
    <w:p w14:paraId="0E27A962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E73116B">
      <w:pPr>
        <w:pStyle w:val="3"/>
      </w:pPr>
      <w:r>
        <w:t>Mantenimiento y Reportes</w:t>
      </w:r>
    </w:p>
    <w:p w14:paraId="4290B8E5">
      <w:r>
        <w:t>Incluye herramientas de diagnóstico de integridad para asegurar que todos los datos estén correctamente relacionados, así como la creación de copias de seguridad (Backups).</w:t>
      </w:r>
    </w:p>
    <w:p w14:paraId="1990D70A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333500"/>
            <wp:effectExtent l="0" t="0" r="6350" b="0"/>
            <wp:docPr id="6" name="Imagen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5030C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1. Diagnostico de Intergridad y Referencial: Detecta referencias rotas y hace un reporte al final numerando los problemas uno por uno</w:t>
      </w:r>
    </w:p>
    <w:p w14:paraId="12EB2EA4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2. Reporte de Stock Minimo: Revisa si un producto tiene stock critico, en otras palabras si ya paso el stock mínimo necesario</w:t>
      </w:r>
    </w:p>
    <w:p w14:paraId="7FD912AA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3. Crear respaldo (BACKUP) de los archivos de inventario: Como dice el nombre, hace un respaldo de todos los archivos. Hace una carpeta con la fecha que se hizo el respaldo</w:t>
      </w:r>
    </w:p>
    <w:p w14:paraId="3B99C4C2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4. Estadisticas de ventas totales por Cliente: Dado un ID de cliente, imprimir sus datos básicos, buscas todas la compra relacionadas al cliente regresando los detalles en una lista</w:t>
      </w:r>
    </w:p>
    <w:p w14:paraId="687744F6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414474D">
      <w:pPr>
        <w:pStyle w:val="2"/>
      </w:pPr>
      <w:r>
        <w:t>5. Resolución de Problemas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D3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F70675">
            <w:pPr>
              <w:spacing w:after="0" w:line="240" w:lineRule="auto"/>
            </w:pPr>
            <w:r>
              <w:t>Mensaje de Error</w:t>
            </w:r>
          </w:p>
        </w:tc>
        <w:tc>
          <w:tcPr>
            <w:tcW w:w="2880" w:type="dxa"/>
          </w:tcPr>
          <w:p w14:paraId="3AF3B442">
            <w:pPr>
              <w:spacing w:after="0" w:line="240" w:lineRule="auto"/>
            </w:pPr>
            <w:r>
              <w:t>Causa Probable</w:t>
            </w:r>
          </w:p>
        </w:tc>
        <w:tc>
          <w:tcPr>
            <w:tcW w:w="2880" w:type="dxa"/>
          </w:tcPr>
          <w:p w14:paraId="15A2E93E">
            <w:pPr>
              <w:spacing w:after="0" w:line="240" w:lineRule="auto"/>
            </w:pPr>
            <w:r>
              <w:t>Solución</w:t>
            </w:r>
          </w:p>
        </w:tc>
      </w:tr>
      <w:tr w14:paraId="760F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7B3B9B">
            <w:pPr>
              <w:spacing w:after="0" w:line="240" w:lineRule="auto"/>
            </w:pPr>
            <w:r>
              <w:t>Stock no disponible</w:t>
            </w:r>
          </w:p>
        </w:tc>
        <w:tc>
          <w:tcPr>
            <w:tcW w:w="2880" w:type="dxa"/>
          </w:tcPr>
          <w:p w14:paraId="013C152B">
            <w:pPr>
              <w:spacing w:after="0" w:line="240" w:lineRule="auto"/>
            </w:pPr>
            <w:r>
              <w:t>Venta mayor a existencia</w:t>
            </w:r>
          </w:p>
        </w:tc>
        <w:tc>
          <w:tcPr>
            <w:tcW w:w="2880" w:type="dxa"/>
          </w:tcPr>
          <w:p w14:paraId="228AE6C1">
            <w:pPr>
              <w:spacing w:after="0" w:line="240" w:lineRule="auto"/>
            </w:pPr>
            <w:r>
              <w:t>Reponer stock vía compra</w:t>
            </w:r>
          </w:p>
        </w:tc>
      </w:tr>
      <w:tr w14:paraId="6B91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6A1BD">
            <w:pPr>
              <w:spacing w:after="0" w:line="240" w:lineRule="auto"/>
            </w:pPr>
            <w:r>
              <w:t>ID Proveedor no existe</w:t>
            </w:r>
          </w:p>
        </w:tc>
        <w:tc>
          <w:tcPr>
            <w:tcW w:w="2880" w:type="dxa"/>
          </w:tcPr>
          <w:p w14:paraId="23EE8651">
            <w:pPr>
              <w:spacing w:after="0" w:line="240" w:lineRule="auto"/>
            </w:pPr>
            <w:r>
              <w:t>ID mal ingresado</w:t>
            </w:r>
          </w:p>
        </w:tc>
        <w:tc>
          <w:tcPr>
            <w:tcW w:w="2880" w:type="dxa"/>
          </w:tcPr>
          <w:p w14:paraId="1E01B4FF">
            <w:pPr>
              <w:spacing w:after="0" w:line="240" w:lineRule="auto"/>
            </w:pPr>
            <w:r>
              <w:t>Verificar ID en lista proveedores</w:t>
            </w:r>
          </w:p>
        </w:tc>
      </w:tr>
      <w:tr w14:paraId="422E0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B570B2">
            <w:pPr>
              <w:spacing w:after="0" w:line="240" w:lineRule="auto"/>
            </w:pPr>
            <w:r>
              <w:t>Código duplicado</w:t>
            </w:r>
          </w:p>
        </w:tc>
        <w:tc>
          <w:tcPr>
            <w:tcW w:w="2880" w:type="dxa"/>
          </w:tcPr>
          <w:p w14:paraId="5DCEF88E">
            <w:pPr>
              <w:spacing w:after="0" w:line="240" w:lineRule="auto"/>
            </w:pPr>
            <w:r>
              <w:t>El código ya existe</w:t>
            </w:r>
          </w:p>
        </w:tc>
        <w:tc>
          <w:tcPr>
            <w:tcW w:w="2880" w:type="dxa"/>
          </w:tcPr>
          <w:p w14:paraId="7E81FEC9">
            <w:pPr>
              <w:spacing w:after="0" w:line="240" w:lineRule="auto"/>
            </w:pPr>
            <w:r>
              <w:t>Asignar un código único</w:t>
            </w:r>
          </w:p>
        </w:tc>
      </w:tr>
      <w:tr w14:paraId="57DC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30EEBF">
            <w:pPr>
              <w:spacing w:after="0" w:line="240" w:lineRule="auto"/>
            </w:pPr>
            <w:r>
              <w:t>Email inválido</w:t>
            </w:r>
          </w:p>
        </w:tc>
        <w:tc>
          <w:tcPr>
            <w:tcW w:w="2880" w:type="dxa"/>
          </w:tcPr>
          <w:p w14:paraId="5FC1C856">
            <w:pPr>
              <w:spacing w:after="0" w:line="240" w:lineRule="auto"/>
            </w:pPr>
            <w:r>
              <w:t>Formato incorrecto</w:t>
            </w:r>
          </w:p>
        </w:tc>
        <w:tc>
          <w:tcPr>
            <w:tcW w:w="2880" w:type="dxa"/>
          </w:tcPr>
          <w:p w14:paraId="729FFF75">
            <w:pPr>
              <w:spacing w:after="0" w:line="240" w:lineRule="auto"/>
            </w:pPr>
            <w:r>
              <w:t>Usar formato ejemplo@correo.com</w:t>
            </w:r>
          </w:p>
        </w:tc>
      </w:tr>
    </w:tbl>
    <w:p w14:paraId="733B093D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A8E793F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  <w:lang w:val="es-ES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  <w:lang w:val="es-ES"/>
        </w:rPr>
        <w:t>A continuación un serie de imagenes mostrando el flujo que debes seguir para usar las funciones del sistema.</w:t>
      </w:r>
    </w:p>
    <w:p w14:paraId="7EED01E6">
      <w:pPr>
        <w:pStyle w:val="31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BF3090E">
      <w:pPr>
        <w:rPr>
          <w:rFonts w:hint="default"/>
          <w:lang w:val="es-ES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3476625"/>
            <wp:effectExtent l="0" t="0" r="6350" b="3175"/>
            <wp:docPr id="7" name="Imagen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E59E4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4333875"/>
            <wp:effectExtent l="0" t="0" r="6350" b="9525"/>
            <wp:docPr id="8" name="Imagen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9CE703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3505200"/>
            <wp:effectExtent l="0" t="0" r="6350" b="0"/>
            <wp:docPr id="9" name="Imagen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42134D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4543425"/>
            <wp:effectExtent l="0" t="0" r="6350" b="3175"/>
            <wp:docPr id="10" name="Imagen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52463">
      <w:pP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4733925"/>
            <wp:effectExtent l="0" t="0" r="6350" b="3175"/>
            <wp:docPr id="11" name="Imagen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89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3"/>
    <w:uiPriority w:val="99"/>
  </w:style>
  <w:style w:type="character" w:customStyle="1" w:styleId="39">
    <w:name w:val="Footer Char"/>
    <w:basedOn w:val="11"/>
    <w:link w:val="32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uiPriority w:val="99"/>
  </w:style>
  <w:style w:type="character" w:customStyle="1" w:styleId="48">
    <w:name w:val="Body Text 2 Char"/>
    <w:basedOn w:val="11"/>
    <w:link w:val="20"/>
    <w:uiPriority w:val="99"/>
  </w:style>
  <w:style w:type="character" w:customStyle="1" w:styleId="49">
    <w:name w:val="Body Text 3 Char"/>
    <w:basedOn w:val="11"/>
    <w:link w:val="35"/>
    <w:uiPriority w:val="99"/>
    <w:rPr>
      <w:sz w:val="16"/>
      <w:szCs w:val="16"/>
    </w:rPr>
  </w:style>
  <w:style w:type="character" w:customStyle="1" w:styleId="50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vanep</cp:lastModifiedBy>
  <dcterms:modified xsi:type="dcterms:W3CDTF">2026-04-18T03:17:29Z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008E57453FD24197AD23C6F8FA8A0129_12</vt:lpwstr>
  </property>
</Properties>
</file>