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Лабораторная работа №3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Вариант №171304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Выполнила: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Брель Мария Владимировна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Группа Р3107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Преподаватели: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left="5896"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Байрамова Хумай</w:t>
      </w:r>
    </w:p>
    <w:p>
      <w:pPr>
        <w:pStyle w:val="Normal"/>
        <w:widowControl/>
        <w:suppressAutoHyphens w:val="true"/>
        <w:bidi w:val="0"/>
        <w:spacing w:lineRule="auto" w:line="276" w:beforeAutospacing="0" w:before="0" w:afterAutospacing="0" w:after="0"/>
        <w:ind w:right="0" w:hanging="0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Николаев Владимир Вячеславович</w:t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276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5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tabs>
              <w:tab w:val="right" w:pos="9355" w:leader="dot"/>
            </w:tabs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941_1931527120">
            <w:r>
              <w:rPr/>
              <w:t>Задание:</w:t>
              <w:tab/>
              <w:t>3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3979_2680889073">
            <w:r>
              <w:rPr/>
              <w:t>Функциональные зависимости:</w:t>
              <w:tab/>
              <w:t>4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3981_2680889073">
            <w:r>
              <w:rPr/>
              <w:t>Нормальные формы:</w:t>
              <w:tab/>
              <w:t>5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3983_2680889073">
            <w:r>
              <w:rPr/>
              <w:t>Денормализация:</w:t>
              <w:tab/>
              <w:t>5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3985_2680889073">
            <w:r>
              <w:rPr/>
              <w:t>Функция на языке PL/pgSQL:</w:t>
              <w:tab/>
              <w:t>6</w:t>
            </w:r>
          </w:hyperlink>
        </w:p>
        <w:p>
          <w:pPr>
            <w:pStyle w:val="11"/>
            <w:tabs>
              <w:tab w:val="right" w:pos="9355" w:leader="dot"/>
            </w:tabs>
            <w:rPr/>
          </w:pPr>
          <w:hyperlink w:anchor="__RefHeading___Toc973_1545597831">
            <w:r>
              <w:rPr/>
              <w:t>Вывод: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360" w:before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color w:val="auto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color w:val="auto"/>
          <w:sz w:val="32"/>
          <w:szCs w:val="32"/>
          <w:lang w:val="ru-RU"/>
        </w:rPr>
      </w:r>
      <w:r>
        <w:br w:type="page"/>
      </w:r>
    </w:p>
    <w:p>
      <w:pPr>
        <w:pStyle w:val="1"/>
        <w:spacing w:lineRule="auto" w:line="360" w:beforeAutospacing="0" w:before="0" w:afterAutospacing="0" w:after="0"/>
        <w:ind w:left="0" w:hanging="0"/>
        <w:jc w:val="left"/>
        <w:rPr/>
      </w:pPr>
      <w:bookmarkStart w:id="0" w:name="__RefHeading___Toc1941_1931527120"/>
      <w:bookmarkEnd w:id="0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sz w:val="24"/>
          <w:szCs w:val="24"/>
          <w:lang w:val="ru-RU"/>
        </w:rPr>
        <w:t>Задание:</w:t>
      </w:r>
    </w:p>
    <w:p>
      <w:pPr>
        <w:pStyle w:val="Style17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Опишите функциональные зависимости для отношений полученной схемы (минимальное множество);</w:t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Приведите отношения в 3NF (как минимум). Постройте схему на основеNF (как минимум). </w:t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Опишите изменения в функциональных зависимостях, произошедшие после преобразования в 3NF (как минимум). Постройте схему на основеNF;</w:t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>
      <w:pPr>
        <w:pStyle w:val="Style17"/>
        <w:widowControl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before="0" w:after="140"/>
        <w:ind w:left="709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Какие денормализации будут полезны для вашей схемы? Приведите подробное описание.</w:t>
      </w:r>
    </w:p>
    <w:p>
      <w:pPr>
        <w:pStyle w:val="Style17"/>
        <w:widowControl/>
        <w:bidi w:val="0"/>
        <w:spacing w:before="0" w:after="14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  <w:t>Придумайте триггер и связанную с ним функцию, относящиеся к вашей предметной области, согласуйте их с преподавателем и реализуйте на языке PL/pgSQL.</w:t>
      </w:r>
    </w:p>
    <w:p>
      <w:pPr>
        <w:pStyle w:val="Style17"/>
        <w:widowControl/>
        <w:bidi w:val="0"/>
        <w:spacing w:before="0" w:after="14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ru-RU" w:eastAsia="en-US" w:bidi="ar-SA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152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</w:r>
      <w:r>
        <w:br w:type="page"/>
      </w:r>
    </w:p>
    <w:p>
      <w:pPr>
        <w:pStyle w:val="1"/>
        <w:rPr/>
      </w:pPr>
      <w:bookmarkStart w:id="1" w:name="__RefHeading___Toc3979_2680889073"/>
      <w:bookmarkEnd w:id="1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 xml:space="preserve">Функциональные зависимости: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research_area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 id→research_area_title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research_area_of_laboratory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id → research_area_id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laboratory_license_number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laboratory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license_number → address,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license_number → laboratory_title,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license_number →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,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 → laboratory_title,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address,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license_number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Данные связи нарушают 3НФ, так как присутствуют транзитивные функциональные связи. Для нормализации можно сделать license_number PRIMARY KEY.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analyzes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id → laboratory_license_number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bio_material_id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patient_initials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study_duration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serotonin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: id → amount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bio_material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id → amount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quality_id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bio_material_name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quality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id → title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description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→numeric_value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measurment_date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protein_analyzes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id → analyzes_id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protein_id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protein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id → is_big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is_poisonous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weight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biological_activity_of_proteins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id → protein_id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biological_activity_id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biological_activity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id → is_studied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id → features</w:t>
      </w:r>
    </w:p>
    <w:p>
      <w:pPr>
        <w:pStyle w:val="Normal"/>
        <w:numPr>
          <w:ilvl w:val="0"/>
          <w:numId w:val="0"/>
        </w:numPr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1660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1"/>
        </w:numPr>
        <w:rPr/>
      </w:pPr>
      <w:bookmarkStart w:id="2" w:name="__RefHeading___Toc3981_2680889073"/>
      <w:bookmarkEnd w:id="2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Нормальные формы:</w:t>
      </w:r>
    </w:p>
    <w:p>
      <w:pPr>
        <w:pStyle w:val="Normal"/>
        <w:widowControl w:val="false"/>
        <w:suppressAutoHyphens w:val="true"/>
        <w:spacing w:before="0" w:after="0"/>
        <w:jc w:val="left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1NF: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 Отношение находится в 1NF, так как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ga-IE" w:eastAsia="en-US"/>
        </w:rPr>
        <w:t>на пересечении каждой строки и столбца — одно значение.</w:t>
      </w:r>
    </w:p>
    <w:p>
      <w:pPr>
        <w:pStyle w:val="ListParagraph"/>
        <w:widowControl w:val="false"/>
        <w:suppressAutoHyphens w:val="true"/>
        <w:spacing w:before="0" w:after="0"/>
        <w:contextualSpacing/>
        <w:jc w:val="left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r>
    </w:p>
    <w:p>
      <w:pPr>
        <w:pStyle w:val="Normal"/>
        <w:widowControl w:val="false"/>
        <w:suppressAutoHyphens w:val="true"/>
        <w:spacing w:before="0" w:after="0"/>
        <w:jc w:val="left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2NF: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 Отношение находится во 2NF, так как все неключевые атрибуты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lang w:val="ga-IE" w:eastAsia="en-US"/>
        </w:rPr>
        <w:t>в полной функциональной зависимости от первичного ключа отношения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.</w:t>
      </w:r>
    </w:p>
    <w:p>
      <w:pPr>
        <w:pStyle w:val="ListParagraph"/>
        <w:widowControl w:val="false"/>
        <w:suppressAutoHyphens w:val="true"/>
        <w:spacing w:before="0" w:after="0"/>
        <w:contextualSpacing/>
        <w:jc w:val="left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0" w:after="0"/>
        <w:ind w:left="0" w:hanging="0"/>
        <w:jc w:val="left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3NF: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 Отношение находится в 3NF, так как все неключевые атрибуты не находятся в транзитивной функциональной зависимости от первичного ключа.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before="0" w:after="0"/>
        <w:ind w:left="0" w:hanging="0"/>
        <w:jc w:val="left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/>
          <w:bCs/>
          <w:i/>
          <w:iCs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BCNF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: Отношение находится в BCNF, так как для всех функциональных зависимостей выполняется условие: детерминант — потенциальный ключ.</w:t>
      </w:r>
    </w:p>
    <w:p>
      <w:pPr>
        <w:pStyle w:val="Normal"/>
        <w:numPr>
          <w:ilvl w:val="0"/>
          <w:numId w:val="0"/>
        </w:numPr>
        <w:ind w:left="0" w:hanging="0"/>
        <w:rPr>
          <w:rStyle w:val="Heading1Char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</w:r>
    </w:p>
    <w:p>
      <w:pPr>
        <w:pStyle w:val="1"/>
        <w:rPr/>
      </w:pPr>
      <w:bookmarkStart w:id="3" w:name="__RefHeading___Toc3983_2680889073"/>
      <w:bookmarkEnd w:id="3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Денормализация: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Объединение связанных таблиц: объединение таблиц laboratory и research_area, а так же analyzes и serotonin может быть полезно в том случае, когда данные из этих таблиц часто запрашиваются вместе, так как в таком случае без использования JOIN исполнение операций будет быстрее.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Нарушает 3 нормальную форму, тк появляются атрибуты, зависящие от вторичных атрибутов.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Добавление атрибутов: добавление атрибута number_of_analyzes в таблицу laboratory в том случае, если данные о лаборатории и количестве анализов  в ней часто запрашиваются вместе. Это так же экономит время выполнения операции. Однако этот атрибут требуется часто обновлять.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Нарушает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>3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 НФ тк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928370</wp:posOffset>
            </wp:positionV>
            <wp:extent cx="5940425" cy="263906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val="ga-IE" w:eastAsia="en-US" w:bidi="ar-SA"/>
        </w:rPr>
        <w:t xml:space="preserve">он не зависит от PK. </w:t>
      </w:r>
    </w:p>
    <w:p>
      <w:pPr>
        <w:pStyle w:val="1"/>
        <w:numPr>
          <w:ilvl w:val="0"/>
          <w:numId w:val="0"/>
        </w:numPr>
        <w:ind w:left="0" w:hanging="0"/>
        <w:rPr/>
      </w:pPr>
      <w:bookmarkStart w:id="4" w:name="__RefHeading___Toc3985_2680889073"/>
      <w:bookmarkEnd w:id="4"/>
      <w:r>
        <w:rPr>
          <w:rStyle w:val="Heading1Char"/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en-US" w:bidi="ar-SA"/>
        </w:rPr>
        <w:t>Функция на языке PL/pgSQL:</w:t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ind w:left="720" w:hanging="0"/>
        <w:contextualSpacing w:val="false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Данный триггер необходим для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изменения данных при соблюдении определенного условия, в данном случае для того, чтобы обнулить массу протеинов в анализе если качество био материала в нем менее 50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.</w:t>
        <w:tab/>
      </w:r>
    </w:p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ind w:left="720" w:hanging="0"/>
        <w:contextualSpacing w:val="false"/>
        <w:rPr/>
      </w:pP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Триггер вызывается после операци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и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 xml:space="preserve"> UPDATE и 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обновляет данные в случае, если условие соблюдается</w:t>
      </w:r>
      <w:r>
        <w:rPr>
          <w:rStyle w:val="Heading1Char"/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pBdr/>
              <w:shd w:fill="FFFFFF"/>
              <w:spacing w:before="0" w:after="160"/>
              <w:rPr/>
            </w:pP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function </w:t>
            </w:r>
            <w:r>
              <w:rPr>
                <w:rFonts w:ascii="JetBrains Mono" w:hAnsi="JetBrains Mono"/>
                <w:b w:val="false"/>
                <w:i/>
                <w:color w:val="00627A"/>
                <w:sz w:val="20"/>
              </w:rPr>
              <w:t>quality_checker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()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returns trigger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    language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plpgsql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as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$$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BEGIN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    UPDATE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protein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SET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weight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 xml:space="preserve">0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protein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IN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SELECT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protein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FROM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protein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protein_analyzes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protein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protein_analyzes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protein_id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analyzes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protein_analyzes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analyzes_id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analyzes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bio_material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analyzes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bio_material_id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bio_material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JOIN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 xml:space="preserve">quality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bio_material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quality_id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quality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>id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            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WHERE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quality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numeric_value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&lt; </w:t>
            </w:r>
            <w:r>
              <w:rPr>
                <w:rFonts w:ascii="JetBrains Mono" w:hAnsi="JetBrains Mono"/>
                <w:b w:val="false"/>
                <w:i w:val="false"/>
                <w:color w:val="1750EB"/>
                <w:sz w:val="20"/>
              </w:rPr>
              <w:t xml:space="preserve">50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AND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quality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= 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.</w:t>
            </w:r>
            <w:r>
              <w:rPr>
                <w:rFonts w:ascii="JetBrains Mono" w:hAnsi="JetBrains Mono"/>
                <w:b/>
                <w:i w:val="false"/>
                <w:color w:val="660E7A"/>
                <w:sz w:val="20"/>
              </w:rPr>
              <w:t xml:space="preserve">quality_id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);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RETURN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NEW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END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67D17"/>
                <w:sz w:val="20"/>
              </w:rPr>
              <w:t>$$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;</w:t>
            </w:r>
            <w:r>
              <w:rPr/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CREATE CONSTRAINT TRIGGER 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 xml:space="preserve">quality_trigger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AFTER UPDATE OF </w:t>
            </w:r>
            <w:r>
              <w:rPr>
                <w:rFonts w:ascii="JetBrains Mono" w:hAnsi="JetBrains Mono"/>
                <w:b w:val="false"/>
                <w:i w:val="false"/>
                <w:color w:val="871094"/>
                <w:sz w:val="20"/>
              </w:rPr>
              <w:t xml:space="preserve">quality_id </w:t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ON </w:t>
            </w:r>
            <w:r>
              <w:rPr>
                <w:rFonts w:ascii="JetBrains Mono" w:hAnsi="JetBrains Mono"/>
                <w:b w:val="false"/>
                <w:i w:val="false"/>
                <w:color w:val="000000"/>
                <w:sz w:val="20"/>
              </w:rPr>
              <w:t>bio_material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>FOR EACH ROW</w:t>
            </w:r>
            <w:r>
              <w:rPr/>
              <w:br/>
            </w:r>
            <w:r>
              <w:rPr>
                <w:rFonts w:ascii="JetBrains Mono" w:hAnsi="JetBrains Mono"/>
                <w:b w:val="false"/>
                <w:i w:val="false"/>
                <w:color w:val="0033B3"/>
                <w:sz w:val="20"/>
              </w:rPr>
              <w:t xml:space="preserve">    EXECUTE PROCEDURE </w:t>
            </w:r>
            <w:r>
              <w:rPr>
                <w:rFonts w:ascii="JetBrains Mono" w:hAnsi="JetBrains Mono"/>
                <w:b w:val="false"/>
                <w:i/>
                <w:color w:val="00627A"/>
                <w:sz w:val="20"/>
              </w:rPr>
              <w:t>quality_checker</w:t>
            </w:r>
            <w:r>
              <w:rPr>
                <w:rFonts w:ascii="JetBrains Mono" w:hAnsi="JetBrains Mono"/>
                <w:b w:val="false"/>
                <w:i w:val="false"/>
                <w:color w:val="080808"/>
                <w:sz w:val="20"/>
              </w:rPr>
              <w:t>();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360" w:beforeAutospacing="0" w:before="0" w:afterAutospacing="0" w:after="0"/>
        <w:ind w:left="720" w:hanging="0"/>
        <w:contextualSpacing w:val="false"/>
        <w:rPr>
          <w:rStyle w:val="Keyword0sql"/>
          <w:rFonts w:ascii="Times New Roman" w:hAnsi="Times New Roman" w:eastAsia="Times New Roman" w:cs="Times New Roman"/>
          <w:bCs w:val="false"/>
          <w:kern w:val="0"/>
          <w:sz w:val="24"/>
          <w:szCs w:val="24"/>
          <w:lang w:val="ru-RU" w:eastAsia="ru-RU" w:bidi="ar-SA"/>
        </w:rPr>
      </w:pPr>
      <w:r>
        <w:rPr/>
      </w:r>
    </w:p>
    <w:p>
      <w:pPr>
        <w:pStyle w:val="1"/>
        <w:spacing w:lineRule="auto" w:line="360"/>
        <w:rPr/>
      </w:pPr>
      <w:bookmarkStart w:id="5" w:name="__RefHeading___Toc973_1545597831"/>
      <w:bookmarkEnd w:id="5"/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:szCs w:val="24"/>
          <w:lang w:val="ru-RU" w:eastAsia="en-US" w:bidi="ar-SA"/>
        </w:rPr>
        <w:t>Вывод: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При выполнении данной лабораторной работы я познакомилась с нормализованными и денормализованными формами, научилась определять функциональные зависимости и проверять их на соответствие нормальным формам. Так же научилась писать функции на языке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1"/>
          <w:szCs w:val="21"/>
          <w:lang w:val="ru-RU" w:eastAsia="ru-RU" w:bidi="ar-SA"/>
        </w:rPr>
        <w:t>PL/pgSQL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ru-RU" w:eastAsia="en-US" w:bidi="ar-SA"/>
        </w:rPr>
        <w:t xml:space="preserve"> и реализовывать триггеры.</w:t>
      </w:r>
    </w:p>
    <w:p>
      <w:pPr>
        <w:pStyle w:val="Normal"/>
        <w:spacing w:lineRule="auto" w:line="360" w:beforeAutospacing="0" w:before="0" w:afterAutospacing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position w:val="0"/>
          <w:sz w:val="24"/>
          <w:sz w:val="24"/>
          <w:szCs w:val="24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position w:val="0"/>
          <w:sz w:val="24"/>
          <w:sz w:val="24"/>
          <w:szCs w:val="24"/>
          <w:vertAlign w:val="baseline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r>
    </w:p>
    <w:p>
      <w:pPr>
        <w:pStyle w:val="Normal"/>
        <w:spacing w:lineRule="auto" w:line="360" w:beforeAutospacing="0" w:before="0" w:afterAutospacing="0" w:after="0"/>
        <w:ind w:lef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32"/>
          <w:szCs w:val="32"/>
          <w:vertAlign w:val="subscript"/>
          <w:lang w:val="ru-RU"/>
        </w:rPr>
      </w:pPr>
      <w:r>
        <w:rPr/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701" w:right="850" w:gutter="0" w:header="720" w:top="1134" w:footer="720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</w:r>
  </w:p>
  <w:p>
    <w:pPr>
      <w:pStyle w:val="Style23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tbl>
    <w:tblPr>
      <w:tblStyle w:val="TableNormal"/>
      <w:tblW w:w="89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4"/>
      <w:gridCol w:w="2941"/>
      <w:gridCol w:w="2940"/>
    </w:tblGrid>
    <w:tr>
      <w:trPr>
        <w:trHeight w:val="300" w:hRule="atLeast"/>
      </w:trPr>
      <w:tc>
        <w:tcPr>
          <w:tcW w:w="3114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1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2940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3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Санкт-Петербург</w:t>
          </w:r>
        </w:p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eastAsia="Times New Roman" w:cs="Times New Roman"/>
              <w:sz w:val="32"/>
              <w:szCs w:val="32"/>
              <w:lang w:val="ru-RU"/>
            </w:rPr>
          </w:pPr>
          <w:r>
            <w:rPr>
              <w:rFonts w:eastAsia="Times New Roman" w:cs="Times New Roman" w:ascii="Times New Roman" w:hAnsi="Times New Roman"/>
              <w:kern w:val="0"/>
              <w:sz w:val="32"/>
              <w:szCs w:val="32"/>
              <w:lang w:val="ru-RU" w:eastAsia="en-US" w:bidi="ar-SA"/>
            </w:rPr>
            <w:t>2024</w:t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Times New Roman" w:hAnsi="Times New Roman" w:eastAsia="Times New Roman" w:cs="Times New Roman"/>
              <w:sz w:val="32"/>
              <w:szCs w:val="32"/>
            </w:rPr>
          </w:pPr>
          <w:r>
            <w:rPr>
              <w:rFonts w:eastAsia="Times New Roman" w:cs="Times New Roman" w:ascii="Times New Roman" w:hAnsi="Times New Roman"/>
              <w:sz w:val="32"/>
              <w:szCs w:val="32"/>
            </w:rPr>
          </w:r>
        </w:p>
      </w:tc>
    </w:tr>
  </w:tbl>
  <w:p>
    <w:pPr>
      <w:pStyle w:val="Style23"/>
      <w:bidi w:val="0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15" w:type="dxa"/>
          <w:tcBorders/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2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42"/>
      <w:gridCol w:w="8643"/>
      <w:gridCol w:w="360"/>
    </w:tblGrid>
    <w:tr>
      <w:trPr>
        <w:trHeight w:val="300" w:hRule="atLeast"/>
      </w:trPr>
      <w:tc>
        <w:tcPr>
          <w:tcW w:w="342" w:type="dxa"/>
          <w:tcBorders>
            <w:bottom w:val="single" w:sz="12" w:space="0" w:color="000000"/>
          </w:tcBorders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  <w:tc>
        <w:tcPr>
          <w:tcW w:w="8643" w:type="dxa"/>
          <w:tcBorders>
            <w:bottom w:val="single" w:sz="12" w:space="0" w:color="000000"/>
          </w:tcBorders>
        </w:tcPr>
        <w:p>
          <w:pPr>
            <w:pStyle w:val="Standard"/>
            <w:widowControl w:val="false"/>
            <w:suppressAutoHyphens w:val="true"/>
            <w:bidi w:val="0"/>
            <w:spacing w:before="0" w:after="0"/>
            <w:jc w:val="center"/>
            <w:rPr>
              <w:rFonts w:ascii="Times New Roman" w:hAnsi="Times New Roman" w:cs="Times New Roman"/>
            </w:rPr>
          </w:pPr>
          <w:r>
            <w:rPr>
              <w:rStyle w:val="Strong"/>
              <w:rFonts w:eastAsia="Calibri" w:cs="Times New Roman" w:ascii="Times New Roman" w:hAnsi="Times New Roman"/>
              <w:b w:val="false"/>
              <w:bCs w:val="false"/>
              <w:color w:val="1C1C1C"/>
              <w:kern w:val="0"/>
              <w:sz w:val="56"/>
              <w:szCs w:val="56"/>
              <w:shd w:fill="FFFFFF" w:val="clear"/>
              <w:lang w:val="ru-RU" w:eastAsia="en-US" w:bidi="ar-SA"/>
            </w:rPr>
            <w:t>Национальный исследовательский университет ИТМО</w:t>
          </w:r>
        </w:p>
      </w:tc>
      <w:tc>
        <w:tcPr>
          <w:tcW w:w="360" w:type="dxa"/>
          <w:tcBorders>
            <w:bottom w:val="single" w:sz="12" w:space="0" w:color="000000"/>
          </w:tcBorders>
        </w:tcPr>
        <w:p>
          <w:pPr>
            <w:pStyle w:val="Style22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</w:r>
        </w:p>
      </w:tc>
    </w:tr>
  </w:tbl>
  <w:p>
    <w:pPr>
      <w:pStyle w:val="Style22"/>
      <w:bidi w:val="0"/>
      <w:rPr>
        <w:sz w:val="48"/>
        <w:szCs w:val="48"/>
      </w:rPr>
    </w:pPr>
    <w:r>
      <w:rPr>
        <w:sz w:val="48"/>
        <w:szCs w:val="4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2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11">
    <w:name w:val="Интернет-ссылка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Посещённая гиперссылка"/>
    <w:rPr>
      <w:color w:val="800000"/>
      <w:u w:val="single"/>
    </w:rPr>
  </w:style>
  <w:style w:type="character" w:styleId="Style14">
    <w:name w:val="Символ нумерации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umbersql">
    <w:name w:val="number_sql"/>
    <w:qFormat/>
    <w:rPr>
      <w:b w:val="false"/>
      <w:i w:val="false"/>
      <w:color w:val="CC66CC"/>
    </w:rPr>
  </w:style>
  <w:style w:type="character" w:styleId="Keyword0sql">
    <w:name w:val="keyword0_sql"/>
    <w:qFormat/>
    <w:rPr>
      <w:b/>
      <w:i w:val="false"/>
      <w:color w:val="993333"/>
    </w:rPr>
  </w:style>
  <w:style w:type="character" w:styleId="Symbol0sql">
    <w:name w:val="symbol0_sql"/>
    <w:qFormat/>
    <w:rPr>
      <w:b w:val="false"/>
      <w:i w:val="false"/>
      <w:color w:val="66CC66"/>
    </w:rPr>
  </w:style>
  <w:style w:type="character" w:styleId="Stringsql">
    <w:name w:val="string_sql"/>
    <w:qFormat/>
    <w:rPr>
      <w:b w:val="false"/>
      <w:i w:val="false"/>
      <w:color w:val="FF0000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4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5">
    <w:name w:val="TOC Heading"/>
    <w:basedOn w:val="Style24"/>
    <w:qFormat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0"/>
    <w:pPr>
      <w:tabs>
        <w:tab w:val="clear" w:pos="708"/>
        <w:tab w:val="right" w:pos="9355" w:leader="dot"/>
      </w:tabs>
      <w:ind w:left="0" w:hanging="0"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21">
    <w:name w:val="TOC 2"/>
    <w:basedOn w:val="Style20"/>
    <w:pPr>
      <w:tabs>
        <w:tab w:val="clear" w:pos="708"/>
        <w:tab w:val="right" w:pos="9072" w:leader="dot"/>
      </w:tabs>
      <w:ind w:left="283" w:hanging="0"/>
    </w:pPr>
    <w:rPr/>
  </w:style>
  <w:style w:type="paragraph" w:styleId="Style28">
    <w:name w:val="Таблица"/>
    <w:basedOn w:val="Style19"/>
    <w:qFormat/>
    <w:pPr/>
    <w:rPr/>
  </w:style>
  <w:style w:type="paragraph" w:styleId="TableofFigures">
    <w:name w:val="Table of Figures"/>
    <w:basedOn w:val="Style19"/>
    <w:qFormat/>
    <w:pPr/>
    <w:rPr/>
  </w:style>
  <w:style w:type="paragraph" w:styleId="Style29">
    <w:name w:val="Содержимое врезки"/>
    <w:basedOn w:val="Normal"/>
    <w:qFormat/>
    <w:pPr/>
    <w:rPr/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1">
    <w:name w:val="TOC 3"/>
    <w:basedOn w:val="Style20"/>
    <w:pPr>
      <w:tabs>
        <w:tab w:val="clear" w:pos="708"/>
        <w:tab w:val="right" w:pos="8788" w:leader="dot"/>
      </w:tabs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18998</TotalTime>
  <Application>LibreOffice/7.3.7.2$Linux_X86_64 LibreOffice_project/30$Build-2</Application>
  <AppVersion>15.0000</AppVersion>
  <Pages>7</Pages>
  <Words>598</Words>
  <Characters>4001</Characters>
  <CharactersWithSpaces>4644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2023-09-22T17:46:01Z</dcterms:created>
  <dc:creator>Розен Мария</dc:creator>
  <dc:description/>
  <dc:language>ru-RU</dc:language>
  <cp:lastModifiedBy/>
  <cp:lastPrinted>2023-09-23T22:21:43Z</cp:lastPrinted>
  <dcterms:modified xsi:type="dcterms:W3CDTF">2024-05-04T18:06:17Z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