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АВТОНОМНОЕ</w:t>
        <w:br w:type="textWrapping"/>
        <w:t xml:space="preserve">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</w:t>
        <w:br w:type="textWrapping"/>
        <w:t xml:space="preserve">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«ИНФОРМАТИКА»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33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Исследование протоколов,</w:t>
      </w:r>
    </w:p>
    <w:p w:rsidR="00000000" w:rsidDel="00000000" w:rsidP="00000000" w:rsidRDefault="00000000" w:rsidRPr="00000000" w14:paraId="0000000E">
      <w:pPr>
        <w:spacing w:line="300" w:lineRule="auto"/>
        <w:ind w:left="33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форматов обмена информацией и языков разметки документов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Вариант №4098</w:t>
      </w:r>
      <w:r w:rsidDel="00000000" w:rsidR="00000000" w:rsidRPr="00000000">
        <w:rPr>
          <w:b w:val="0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sz w:val="32"/>
          <w:szCs w:val="32"/>
          <w:rtl w:val="0"/>
        </w:rPr>
        <w:t xml:space="preserve"> % 36 + 8 = 22 + 8 = 30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  <w:br w:type="textWrapping"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P31</w:t>
      </w:r>
      <w:r w:rsidDel="00000000" w:rsidR="00000000" w:rsidRPr="00000000">
        <w:rPr>
          <w:sz w:val="28"/>
          <w:szCs w:val="28"/>
          <w:rtl w:val="0"/>
        </w:rPr>
        <w:t xml:space="preserve">07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Чусовлянов Максим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оверил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Балакшин Павел Валерьевич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338" w:right="0" w:firstLine="0"/>
        <w:jc w:val="right"/>
        <w:rPr>
          <w:sz w:val="28"/>
          <w:szCs w:val="28"/>
        </w:rPr>
        <w:sectPr>
          <w:footerReference r:id="rId6" w:type="default"/>
          <w:pgSz w:h="16838" w:w="11906" w:orient="portrait"/>
          <w:pgMar w:bottom="777" w:top="640" w:left="1080" w:right="360" w:header="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кандидат технических наук, доцент факультета ПИиКТ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shd w:fill="auto" w:val="clear"/>
        <w:spacing w:after="0" w:before="0" w:line="300" w:lineRule="auto"/>
        <w:ind w:left="0" w:right="0" w:firstLine="0"/>
        <w:jc w:val="left"/>
        <w:rPr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t9es25z3bxi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lmqzmsku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вычисления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spacing w:after="0" w:before="0" w:line="30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300" w:lineRule="auto"/>
        <w:rPr/>
      </w:pPr>
      <w:bookmarkStart w:colFirst="0" w:colLast="0" w:name="_t9es25z3bxif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Задание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форму Бэкуса-Наура.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основные принципы организации формальных грамматик.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Изучить особенности языков разметки/форматов JSON, YAML, XML.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Понять устройство страницы с расписанием на примере расписания лектора: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https://itmo.ru/ru/schedule/3/125598/raspisanie_zanyatiy.htm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Обязательное задание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(позволяет набрать до 45 процентов от максимального числа баллов БаРС за данную лабораторную): написать программу на языке Python 3.x,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формата. Нельзя использовать готовые библиотеки, в том числе регулярные выражения в Python и библиотеки для загрузки XML-файлов.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Дополнительное задание №1</w:t>
      </w:r>
      <w:r w:rsidDel="00000000" w:rsidR="00000000" w:rsidRPr="00000000">
        <w:rPr>
          <w:sz w:val="24"/>
          <w:szCs w:val="24"/>
          <w:rtl w:val="0"/>
        </w:rPr>
        <w:t xml:space="preserve"> (позволяет набрать +10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29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Найти готовые библиотеки, осуществляющие аналогичный парсинг и конвертацию файлов.</w:t>
      </w:r>
    </w:p>
    <w:p w:rsidR="00000000" w:rsidDel="00000000" w:rsidP="00000000" w:rsidRDefault="00000000" w:rsidRPr="00000000" w14:paraId="0000002A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Переписать исходный код, применив найденные библиотеки Регулярные выражения также нельзя использовать.</w:t>
      </w:r>
    </w:p>
    <w:p w:rsidR="00000000" w:rsidDel="00000000" w:rsidP="00000000" w:rsidRDefault="00000000" w:rsidRPr="00000000" w14:paraId="0000002B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Сравнить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Дополнительное задание №2</w:t>
      </w:r>
      <w:r w:rsidDel="00000000" w:rsidR="00000000" w:rsidRPr="00000000">
        <w:rPr>
          <w:sz w:val="24"/>
          <w:szCs w:val="24"/>
          <w:rtl w:val="0"/>
        </w:rPr>
        <w:t xml:space="preserve"> (позволяет набрать +10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2D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Переписать исходный код, добавив в него использование регулярных выражений.</w:t>
      </w:r>
    </w:p>
    <w:p w:rsidR="00000000" w:rsidDel="00000000" w:rsidP="00000000" w:rsidRDefault="00000000" w:rsidRPr="00000000" w14:paraId="0000002E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Сравнить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Дополнительное задание №3</w:t>
      </w:r>
      <w:r w:rsidDel="00000000" w:rsidR="00000000" w:rsidRPr="00000000">
        <w:rPr>
          <w:sz w:val="24"/>
          <w:szCs w:val="24"/>
          <w:rtl w:val="0"/>
        </w:rPr>
        <w:t xml:space="preserve"> (позволяет набрать +25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0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парсинг и конвертацию любых данных, представленных в исходном формате, в данные, представленные в результирующем формате: как с готовыми библиотеками и дополнительного задания №1.</w:t>
      </w:r>
    </w:p>
    <w:p w:rsidR="00000000" w:rsidDel="00000000" w:rsidP="00000000" w:rsidRDefault="00000000" w:rsidRPr="00000000" w14:paraId="00000031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Проверку осуществить как минимум для расписания с двумя учебными днями по два занятия в каждом.</w:t>
      </w:r>
    </w:p>
    <w:p w:rsidR="00000000" w:rsidDel="00000000" w:rsidP="00000000" w:rsidRDefault="00000000" w:rsidRPr="00000000" w14:paraId="00000032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с) Сравнить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Дополнительное задание №4</w:t>
      </w:r>
      <w:r w:rsidDel="00000000" w:rsidR="00000000" w:rsidRPr="00000000">
        <w:rPr>
          <w:sz w:val="24"/>
          <w:szCs w:val="24"/>
          <w:rtl w:val="0"/>
        </w:rPr>
        <w:t xml:space="preserve"> (позволяет набрать +5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4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</w:t>
      </w:r>
    </w:p>
    <w:p w:rsidR="00000000" w:rsidDel="00000000" w:rsidP="00000000" w:rsidRDefault="00000000" w:rsidRPr="00000000" w14:paraId="00000035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Проанализировать полученные результаты и объяснить их сходство/различие. Объяснение должно быть отражено в отчёте.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Дополнительное задание №5</w:t>
      </w:r>
      <w:r w:rsidDel="00000000" w:rsidR="00000000" w:rsidRPr="00000000">
        <w:rPr>
          <w:sz w:val="24"/>
          <w:szCs w:val="24"/>
          <w:rtl w:val="0"/>
        </w:rPr>
        <w:t xml:space="preserve"> (позволяет набрать +5 процентов от максимального числа баллов БаРС за данную лабораторную).</w:t>
      </w:r>
    </w:p>
    <w:p w:rsidR="00000000" w:rsidDel="00000000" w:rsidP="00000000" w:rsidRDefault="00000000" w:rsidRPr="00000000" w14:paraId="00000037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Переписать исходную программу, чтобы она осуществляла парсинг и конвертацию исходного файла в любой другой формат (кроме JSON, YAML, XML, HTML): PROTOBUF, TSV, CSV, WML и т.п.</w:t>
      </w:r>
    </w:p>
    <w:p w:rsidR="00000000" w:rsidDel="00000000" w:rsidP="00000000" w:rsidRDefault="00000000" w:rsidRPr="00000000" w14:paraId="00000038">
      <w:pPr>
        <w:spacing w:after="240"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Проанализировать полученные результаты, объяснить особенности использования формата. Объяснение должно  быть отражено в отчёте.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240" w:line="276" w:lineRule="auto"/>
        <w:rPr>
          <w:b w:val="1"/>
          <w:sz w:val="44"/>
          <w:szCs w:val="44"/>
        </w:rPr>
      </w:pPr>
      <w:bookmarkStart w:colFirst="0" w:colLast="0" w:name="_5klmqzmskuve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Основные этапы вычисления</w:t>
      </w:r>
    </w:p>
    <w:p w:rsidR="00000000" w:rsidDel="00000000" w:rsidP="00000000" w:rsidRDefault="00000000" w:rsidRPr="00000000" w14:paraId="0000003A">
      <w:pPr>
        <w:pStyle w:val="Heading2"/>
        <w:jc w:val="left"/>
        <w:rPr>
          <w:b w:val="0"/>
          <w:sz w:val="24"/>
          <w:szCs w:val="24"/>
        </w:rPr>
      </w:pPr>
      <w:bookmarkStart w:colFirst="0" w:colLast="0" w:name="_1hcwrq6udncp" w:id="2"/>
      <w:bookmarkEnd w:id="2"/>
      <w:r w:rsidDel="00000000" w:rsidR="00000000" w:rsidRPr="00000000">
        <w:rPr>
          <w:b w:val="0"/>
          <w:sz w:val="24"/>
          <w:szCs w:val="24"/>
        </w:rPr>
        <w:drawing>
          <wp:inline distB="114300" distT="114300" distL="114300" distR="114300">
            <wp:extent cx="4791447" cy="35341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447" cy="3534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Рисунок 1.1 ( расписание лектора )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  <w:t xml:space="preserve">Пример файла с расписанием в формате JSON: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"current_day": 6,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"current_week": 11,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"current_time": "12:05",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"schedule": 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"id": 1337,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"title": "Параллельные вычисления / Parallel Computing",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"group": "PRLCOMP 1",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"teacher": {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"id": 125598,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"name": "Балакшин Павел Валерьевич"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"class_type": {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"id": 0,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"name": "Лекция”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"class_format": {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"id": 2,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"name": "Очно - дистанционный"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"date": {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"day": 6,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"weeks": [3, 7, 9, 11, 13, 15]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"time": {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"class_number": 1,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"from": "08:20",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"to": "09:50"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"classroom": {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"id": 1324,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"name": "1324 ауд."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},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</w:t>
        <w:tab/>
        <w:t xml:space="preserve">"campus": {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"id": 0,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         </w:t>
        <w:tab/>
        <w:t xml:space="preserve">"adress": "Кронверкский пр., д.49, лит.А"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}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…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Обязательное задание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Исходный файл json: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https://github.com/Vaneshik/VT-Labs/blob/main/informatics/lab4/data/in.json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https://github.com/Vaneshik/VT-Labs/tree/main/informatics/lab4/main_task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https://github.com/Vaneshik/VT-Labs/blob/main/informatics/lab4/data/out.xml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Дополнительное задание 1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https://github.com/Vaneshik/VT-Labs/blob/main/informatics/lab4/additional_task1/main.py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https://github.com/Vaneshik/VT-Labs/blob/main/informatics/lab4/data/out1.xml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Готовые библиотеки: стандартная библиотека Python json для парсинга JSON и dicttoxml для дампа словаря в файл xml.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Файл результата не отличается от результата обязательного задания, кроме как тем, что при использовании библиотеки элементы списков заключены в парный тег “&lt;item&gt;”, когда при использовании самописной реализации используется “&lt;[KEY]_elem&gt;”. Код программы стал значительно проще – теперь он состоит из одной функции и чтения файлов</w:t>
      </w:r>
    </w:p>
    <w:p w:rsidR="00000000" w:rsidDel="00000000" w:rsidP="00000000" w:rsidRDefault="00000000" w:rsidRPr="00000000" w14:paraId="0000007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Дополнительное задание 2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https://github.com/Vaneshik/VT-Labs/tree/main/informatics/lab4/additional_task2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82">
      <w:pPr>
        <w:ind w:left="720" w:firstLine="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https://github.com/Vaneshik/VT-Labs/blob/main/informatics/lab4/data/out1.xml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Файл результата не отличается от результата обязательного задания. Единственное изменение в коде программы - парсинг чисел и строк заменены на регулярные выражения вместо циклов.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Дополнительное задание 3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https://github.com/Vaneshik/VT-Labs/blob/main/informatics/lab4/additional_task3/main.py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https://github.com/Vaneshik/VT-Labs/blob/main/informatics/lab4/data/out3.xml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Мной изначально был написан код с использованием формальных грамматик. Поэтому я смог импортировать нужные мне функции из обязательного задания. Парсер умеет конвертировать JSON в любом формате, что было протестировано мной при помощи </w:t>
      </w: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JSON Parsing Test Suite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8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Дополнительное задание 4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https://github.com/Vaneshik/VT-Labs/tree/main/informatics/lab4/additional_task4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Время работы программы для обязательного задания: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0.9949188232421875 секунды;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Время работы программы для доп. задания №1 (программа использует библиотеку dicttoxml):</w:t>
      </w:r>
    </w:p>
    <w:p w:rsidR="00000000" w:rsidDel="00000000" w:rsidP="00000000" w:rsidRDefault="00000000" w:rsidRPr="00000000" w14:paraId="0000009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1.314805269241333 секунды;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Время работы программы для доп. задания №2 (программа использует библиотеку re):</w:t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1.7888438701629639 секунды.</w:t>
      </w:r>
    </w:p>
    <w:p w:rsidR="00000000" w:rsidDel="00000000" w:rsidP="00000000" w:rsidRDefault="00000000" w:rsidRPr="00000000" w14:paraId="0000009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Данные результаты удивили меня.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Скорее всего узким горлышком доп. задания 1 является библиотека dicttoxml. Изучив ее исходный код, мы можем понять что там существует множество дополнительных проверок ( например CDATA sections), для того чтобы максимально точно соответствовать формату xml и не допускать ошибок. В то время как код из обязательного задания просто “оборачивает” значение в тег ключа с форматированными пробелами.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Регулярные выражение работают дольше, так как не используется компиляция (re.compile) регулярных выражений и проверка регуляркой идет дольше чем итерация по строке (за O(n) ).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Дополнительное задание 5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Исходный код:</w:t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https://github.com/Vaneshik/VT-Labs/blob/main/informatics/lab4/additional_task5/main.py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https://github.com/Vaneshik/VT-Labs/blob/main/informatics/lab4/data/out5.tsv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TSV (tab separated values — значения, разделённые табуляцией) — текстовый формат для представления таблиц баз данных. Каждая запись в таблице — это строка текстового файла. Каждое поле записи отделяется от других с помощью символа табуляции, точнее горизонтальной табуляции.</w:t>
      </w:r>
    </w:p>
    <w:p w:rsidR="00000000" w:rsidDel="00000000" w:rsidP="00000000" w:rsidRDefault="00000000" w:rsidRPr="00000000" w14:paraId="000000A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85717" cy="17795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717" cy="1779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center"/>
        <w:rPr>
          <w:i w:val="1"/>
        </w:rPr>
        <w:sectPr>
          <w:footerReference r:id="rId23" w:type="default"/>
          <w:footerReference r:id="rId24" w:type="first"/>
          <w:type w:val="nextPage"/>
          <w:pgSz w:h="16838" w:w="11906" w:orient="portrait"/>
          <w:pgMar w:bottom="900" w:top="640" w:left="1080" w:right="360" w:header="0" w:footer="705"/>
          <w:pgNumType w:start="2"/>
        </w:sectPr>
      </w:pPr>
      <w:r w:rsidDel="00000000" w:rsidR="00000000" w:rsidRPr="00000000">
        <w:rPr>
          <w:i w:val="1"/>
          <w:rtl w:val="0"/>
        </w:rPr>
        <w:t xml:space="preserve">Рисунок 1.2 ( пример полученной таблицы после конвертации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before="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spacing w:after="0" w:before="0" w:line="300" w:lineRule="auto"/>
        <w:ind w:left="338" w:firstLine="338"/>
        <w:rPr>
          <w:b w:val="1"/>
          <w:sz w:val="44"/>
          <w:szCs w:val="44"/>
        </w:rPr>
      </w:pPr>
      <w:bookmarkStart w:colFirst="0" w:colLast="0" w:name="_2jxsxqh" w:id="3"/>
      <w:bookmarkEnd w:id="3"/>
      <w:r w:rsidDel="00000000" w:rsidR="00000000" w:rsidRPr="00000000">
        <w:rPr>
          <w:b w:val="1"/>
          <w:sz w:val="44"/>
          <w:szCs w:val="44"/>
          <w:rtl w:val="0"/>
        </w:rPr>
        <w:t xml:space="preserve">Заключение</w:t>
      </w:r>
    </w:p>
    <w:p w:rsidR="00000000" w:rsidDel="00000000" w:rsidP="00000000" w:rsidRDefault="00000000" w:rsidRPr="00000000" w14:paraId="000000AD">
      <w:pPr>
        <w:spacing w:line="300" w:lineRule="auto"/>
        <w:ind w:left="338" w:firstLine="382"/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В ходе проделанной лабораторной работы, я познакомился с разными форматами файлов. Узнал о существовании формальных грамматик и БНФ. Написал парсеры, которые конвертируют json-файл в формат xml и tsv.  Получил удовольствие от 5 часового кодинга рекурсивного парсера на формальных грамматиках.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after="0" w:before="0" w:line="300" w:lineRule="auto"/>
        <w:ind w:left="338" w:firstLine="338"/>
        <w:rPr>
          <w:sz w:val="28"/>
          <w:szCs w:val="28"/>
        </w:rPr>
      </w:pPr>
      <w:bookmarkStart w:colFirst="0" w:colLast="0" w:name="_z337ya" w:id="4"/>
      <w:bookmarkEnd w:id="4"/>
      <w:r w:rsidDel="00000000" w:rsidR="00000000" w:rsidRPr="00000000">
        <w:rPr>
          <w:b w:val="1"/>
          <w:sz w:val="44"/>
          <w:szCs w:val="44"/>
          <w:rtl w:val="0"/>
        </w:rPr>
        <w:t xml:space="preserve">Список литературы </w:t>
      </w:r>
      <w:r w:rsidDel="00000000" w:rsidR="00000000" w:rsidRPr="00000000">
        <w:rPr>
          <w:sz w:val="28"/>
          <w:szCs w:val="28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before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[Электронный ресурс]: Википедия. Свободная энциклопедия. – Режим доступа: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https://ru.wikipedia.org/wiki/JSON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Грошев А.С. Г89 Информатика: Учебник для вузов / А.С. Грошев. – Архангельск, Арханг. гос. техн. ун-т, 2010. - 470с. - Режим доступа: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http://arm.sies.uz/wp-content/uploads/2020/11/16-%D0%98%D0%BD%D1%84%D0%BE%D1%80%D0%BC%D0%B0%D1%82%D0%B8%D0%BA%D0%B0-2010-%D0%B4%D0%B0%D1%80%D1%81%D0%BB%D0%B8%D0%BA-%D0%93%D1%80%D0%BE%D1%88%D0%B5%D0%B2-%D0%90.%D0%A1.pdf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shd w:fill="auto" w:val="clear"/>
        <w:spacing w:after="0" w:before="0" w:line="30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type w:val="nextPage"/>
      <w:pgSz w:h="16838" w:w="11906" w:orient="portrait"/>
      <w:pgMar w:bottom="920" w:top="640" w:left="1080" w:right="360" w:header="0" w:footer="70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0"/>
      <w:shd w:fill="auto" w:val="clear"/>
      <w:spacing w:after="0" w:before="92" w:line="240" w:lineRule="auto"/>
      <w:ind w:left="497" w:right="514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Санкт-Петербург,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0"/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62" w:line="240" w:lineRule="auto"/>
      <w:ind w:left="338" w:firstLine="0"/>
    </w:pPr>
    <w:rPr>
      <w:sz w:val="56"/>
      <w:szCs w:val="56"/>
    </w:rPr>
  </w:style>
  <w:style w:type="paragraph" w:styleId="Heading2">
    <w:name w:val="heading 2"/>
    <w:basedOn w:val="Normal"/>
    <w:next w:val="Normal"/>
    <w:pPr>
      <w:ind w:left="495" w:right="519"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497" w:right="514" w:firstLine="0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spacing w:after="0" w:before="1" w:line="240" w:lineRule="auto"/>
      <w:ind w:right="354" w:firstLine="0"/>
      <w:jc w:val="right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ind w:right="352" w:firstLine="0"/>
      <w:jc w:val="right"/>
    </w:pPr>
    <w:rPr>
      <w:sz w:val="28"/>
      <w:szCs w:val="28"/>
    </w:rPr>
  </w:style>
  <w:style w:type="paragraph" w:styleId="Heading6">
    <w:name w:val="heading 6"/>
    <w:basedOn w:val="Normal"/>
    <w:next w:val="Normal"/>
    <w:pPr>
      <w:ind w:left="338" w:firstLine="0"/>
    </w:pPr>
    <w:rPr>
      <w:i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aneshik/VT-Labs/blob/main/informatics/lab4/additional_task5/main.py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github.com/Vaneshik/VT-Labs/blob/main/informatics/lab4/data/out5.tsv" TargetMode="External"/><Relationship Id="rId24" Type="http://schemas.openxmlformats.org/officeDocument/2006/relationships/footer" Target="footer3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Vaneshik/VT-Labs/blob/main/informatics/lab4/data/in.json" TargetMode="External"/><Relationship Id="rId26" Type="http://schemas.openxmlformats.org/officeDocument/2006/relationships/hyperlink" Target="http://arm.sies.uz/wp-content/uploads/2020/11/16-%D0%98%D0%BD%D1%84%D0%BE%D1%80%D0%BC%D0%B0%D1%82%D0%B8%D0%BA%D0%B0-2010-%D0%B4%D0%B0%D1%80%D1%81%D0%BB%D0%B8%D0%BA-%D0%93%D1%80%D0%BE%D1%88%D0%B5%D0%B2-%D0%90.%D0%A1.pdf" TargetMode="External"/><Relationship Id="rId25" Type="http://schemas.openxmlformats.org/officeDocument/2006/relationships/hyperlink" Target="https://ru.wikipedia.org/wiki/JSON" TargetMode="External"/><Relationship Id="rId28" Type="http://schemas.openxmlformats.org/officeDocument/2006/relationships/footer" Target="footer5.xml"/><Relationship Id="rId27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hyperlink" Target="https://itmo.ru/ru/schedule/3/125598/raspisanie_zanyatiy.htm" TargetMode="External"/><Relationship Id="rId8" Type="http://schemas.openxmlformats.org/officeDocument/2006/relationships/image" Target="media/image1.png"/><Relationship Id="rId11" Type="http://schemas.openxmlformats.org/officeDocument/2006/relationships/hyperlink" Target="https://github.com/Vaneshik/VT-Labs/blob/main/informatics/lab4/data/out.xml" TargetMode="External"/><Relationship Id="rId10" Type="http://schemas.openxmlformats.org/officeDocument/2006/relationships/hyperlink" Target="https://github.com/Vaneshik/VT-Labs/tree/main/informatics/lab4/main_task" TargetMode="External"/><Relationship Id="rId13" Type="http://schemas.openxmlformats.org/officeDocument/2006/relationships/hyperlink" Target="https://github.com/Vaneshik/VT-Labs/blob/main/informatics/lab4/data/out1.xml" TargetMode="External"/><Relationship Id="rId12" Type="http://schemas.openxmlformats.org/officeDocument/2006/relationships/hyperlink" Target="https://github.com/Vaneshik/VT-Labs/blob/main/informatics/lab4/additional_task1/main.py" TargetMode="External"/><Relationship Id="rId15" Type="http://schemas.openxmlformats.org/officeDocument/2006/relationships/hyperlink" Target="https://github.com/Vaneshik/VT-Labs/blob/main/informatics/lab4/data/out1.xml" TargetMode="External"/><Relationship Id="rId14" Type="http://schemas.openxmlformats.org/officeDocument/2006/relationships/hyperlink" Target="https://github.com/Vaneshik/VT-Labs/tree/main/informatics/lab4/additional_task2" TargetMode="External"/><Relationship Id="rId17" Type="http://schemas.openxmlformats.org/officeDocument/2006/relationships/hyperlink" Target="https://github.com/Vaneshik/VT-Labs/blob/main/informatics/lab4/data/out3.xml" TargetMode="External"/><Relationship Id="rId16" Type="http://schemas.openxmlformats.org/officeDocument/2006/relationships/hyperlink" Target="https://github.com/Vaneshik/VT-Labs/blob/main/informatics/lab4/additional_task3/main.py" TargetMode="External"/><Relationship Id="rId19" Type="http://schemas.openxmlformats.org/officeDocument/2006/relationships/hyperlink" Target="https://github.com/Vaneshik/VT-Labs/tree/main/informatics/lab4/additional_task4" TargetMode="External"/><Relationship Id="rId18" Type="http://schemas.openxmlformats.org/officeDocument/2006/relationships/hyperlink" Target="https://github.com/nst/JSONTestSu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