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Синтез команд БЭВМ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dp432gacxy2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Текст задания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45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6gsx0udiuw7r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Исходный код синтезируемой команды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725"/>
        <w:gridCol w:w="7335"/>
        <w:tblGridChange w:id="0">
          <w:tblGrid>
            <w:gridCol w:w="1440"/>
            <w:gridCol w:w="1725"/>
            <w:gridCol w:w="73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 ячейки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новый код МК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81E0104002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CR(12) = 1 then GOTO RESERVED E0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Команда 9… обрабатывается микрокомандой с адресом E0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140" w:right="14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Цикл исполнения команды MADC (E0—E4)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80E3011040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PS(C) = 0 then GOTO E3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Флаг С не выставлен =&gt; перейти на E3 (из ADC)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0001E09411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+ DR + 1 -&gt; AC, N, Z, V, C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Суммирование AC, DR, C в аккумулятор с установкой флагов (из ADC)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80E4101040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GOTO E4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перейти на E4 (из ADC)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0001E09011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+ DR -&gt; AC, N, Z, V, C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Суммирование AC, DR в аккумулятор с установкой флагов (из ADD)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0200000000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 -&gt; MEM(AR)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Запись результата в ячейку памяти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80C4101040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GOTO INT @ C4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Завершение цикла выполнения команды, переход к циклу прерываний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sce3cfwrr2pa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Трассировка микропрограммы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-8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965"/>
        <w:gridCol w:w="840"/>
        <w:gridCol w:w="960"/>
        <w:gridCol w:w="930"/>
        <w:gridCol w:w="1005"/>
        <w:gridCol w:w="855"/>
        <w:gridCol w:w="945"/>
        <w:gridCol w:w="990"/>
        <w:gridCol w:w="1230"/>
        <w:gridCol w:w="1140"/>
        <w:tblGridChange w:id="0">
          <w:tblGrid>
            <w:gridCol w:w="840"/>
            <w:gridCol w:w="1965"/>
            <w:gridCol w:w="840"/>
            <w:gridCol w:w="960"/>
            <w:gridCol w:w="930"/>
            <w:gridCol w:w="1005"/>
            <w:gridCol w:w="855"/>
            <w:gridCol w:w="945"/>
            <w:gridCol w:w="990"/>
            <w:gridCol w:w="1230"/>
            <w:gridCol w:w="11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MP до выборки МК</w:t>
            </w:r>
          </w:p>
        </w:tc>
        <w:tc>
          <w:tcPr>
            <w:gridSpan w:val="10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Содержимое памяти и регистров процессора после выборки и исполнения команды</w:t>
            </w:r>
          </w:p>
        </w:tc>
      </w:tr>
      <w:tr>
        <w:trPr>
          <w:cantSplit w:val="0"/>
          <w:trHeight w:val="635.551757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NZVC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MР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80E3011040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0001E09011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left="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0200000000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ind w:left="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80C4101040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9psl055x2pzp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 проверки команды на языке ассемблера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ORG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0x1E0</w:t>
      </w:r>
    </w:p>
    <w:p w:rsidR="00000000" w:rsidDel="00000000" w:rsidP="00000000" w:rsidRDefault="00000000" w:rsidRPr="00000000" w14:paraId="00000086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test1_n1: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0x1234</w:t>
      </w:r>
    </w:p>
    <w:p w:rsidR="00000000" w:rsidDel="00000000" w:rsidP="00000000" w:rsidRDefault="00000000" w:rsidRPr="00000000" w14:paraId="00000087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test1_n2: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0x0007</w:t>
      </w:r>
    </w:p>
    <w:p w:rsidR="00000000" w:rsidDel="00000000" w:rsidP="00000000" w:rsidRDefault="00000000" w:rsidRPr="00000000" w14:paraId="00000088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test1_ans: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0x0000</w:t>
      </w:r>
    </w:p>
    <w:p w:rsidR="00000000" w:rsidDel="00000000" w:rsidP="00000000" w:rsidRDefault="00000000" w:rsidRPr="00000000" w14:paraId="0000008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test2_n1: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0x1717</w:t>
      </w:r>
    </w:p>
    <w:p w:rsidR="00000000" w:rsidDel="00000000" w:rsidP="00000000" w:rsidRDefault="00000000" w:rsidRPr="00000000" w14:paraId="0000008B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test2_n2: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0x1000</w:t>
      </w:r>
    </w:p>
    <w:p w:rsidR="00000000" w:rsidDel="00000000" w:rsidP="00000000" w:rsidRDefault="00000000" w:rsidRPr="00000000" w14:paraId="0000008C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test2_ans: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0x0000</w:t>
      </w:r>
    </w:p>
    <w:p w:rsidR="00000000" w:rsidDel="00000000" w:rsidP="00000000" w:rsidRDefault="00000000" w:rsidRPr="00000000" w14:paraId="0000008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test3_n1: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0x7FFF</w:t>
      </w:r>
    </w:p>
    <w:p w:rsidR="00000000" w:rsidDel="00000000" w:rsidP="00000000" w:rsidRDefault="00000000" w:rsidRPr="00000000" w14:paraId="0000008F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test3_n2: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0x1234</w:t>
      </w:r>
    </w:p>
    <w:p w:rsidR="00000000" w:rsidDel="00000000" w:rsidP="00000000" w:rsidRDefault="00000000" w:rsidRPr="00000000" w14:paraId="00000090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test3_ans: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0x0000</w:t>
      </w:r>
    </w:p>
    <w:p w:rsidR="00000000" w:rsidDel="00000000" w:rsidP="00000000" w:rsidRDefault="00000000" w:rsidRPr="00000000" w14:paraId="00000091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test3_of1: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0x0000</w:t>
      </w:r>
    </w:p>
    <w:p w:rsidR="00000000" w:rsidDel="00000000" w:rsidP="00000000" w:rsidRDefault="00000000" w:rsidRPr="00000000" w14:paraId="00000092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test3_of2: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0x0000</w:t>
      </w:r>
    </w:p>
    <w:p w:rsidR="00000000" w:rsidDel="00000000" w:rsidP="00000000" w:rsidRDefault="00000000" w:rsidRPr="00000000" w14:paraId="0000009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test1_res: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9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test2_res: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9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test3_res: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9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ORG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0x1F6</w:t>
      </w:r>
    </w:p>
    <w:p w:rsidR="00000000" w:rsidDel="00000000" w:rsidP="00000000" w:rsidRDefault="00000000" w:rsidRPr="00000000" w14:paraId="0000009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CLA</w:t>
      </w:r>
    </w:p>
    <w:p w:rsidR="00000000" w:rsidDel="00000000" w:rsidP="00000000" w:rsidRDefault="00000000" w:rsidRPr="00000000" w14:paraId="0000009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$test1_n1</w:t>
      </w:r>
    </w:p>
    <w:p w:rsidR="00000000" w:rsidDel="00000000" w:rsidP="00000000" w:rsidRDefault="00000000" w:rsidRPr="00000000" w14:paraId="0000009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$test1_n2</w:t>
      </w:r>
    </w:p>
    <w:p w:rsidR="00000000" w:rsidDel="00000000" w:rsidP="00000000" w:rsidRDefault="00000000" w:rsidRPr="00000000" w14:paraId="0000009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$test1_ans</w:t>
      </w:r>
    </w:p>
    <w:p w:rsidR="00000000" w:rsidDel="00000000" w:rsidP="00000000" w:rsidRDefault="00000000" w:rsidRPr="00000000" w14:paraId="0000009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$test1_n1</w:t>
      </w:r>
    </w:p>
    <w:p w:rsidR="00000000" w:rsidDel="00000000" w:rsidP="00000000" w:rsidRDefault="00000000" w:rsidRPr="00000000" w14:paraId="000000A0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0x91E1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MADC $test1_n2</w:t>
      </w:r>
    </w:p>
    <w:p w:rsidR="00000000" w:rsidDel="00000000" w:rsidP="00000000" w:rsidRDefault="00000000" w:rsidRPr="00000000" w14:paraId="000000A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$test1_ans</w:t>
      </w:r>
    </w:p>
    <w:p w:rsidR="00000000" w:rsidDel="00000000" w:rsidP="00000000" w:rsidRDefault="00000000" w:rsidRPr="00000000" w14:paraId="000000A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$test1_n2</w:t>
      </w:r>
    </w:p>
    <w:p w:rsidR="00000000" w:rsidDel="00000000" w:rsidP="00000000" w:rsidRDefault="00000000" w:rsidRPr="00000000" w14:paraId="000000A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BEQ test1_p</w:t>
      </w:r>
    </w:p>
    <w:p w:rsidR="00000000" w:rsidDel="00000000" w:rsidP="00000000" w:rsidRDefault="00000000" w:rsidRPr="00000000" w14:paraId="000000A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JUMP test1_f</w:t>
      </w:r>
    </w:p>
    <w:p w:rsidR="00000000" w:rsidDel="00000000" w:rsidP="00000000" w:rsidRDefault="00000000" w:rsidRPr="00000000" w14:paraId="000000A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test1_p: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A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$test1_res</w:t>
      </w:r>
    </w:p>
    <w:p w:rsidR="00000000" w:rsidDel="00000000" w:rsidP="00000000" w:rsidRDefault="00000000" w:rsidRPr="00000000" w14:paraId="000000A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test_2</w:t>
      </w:r>
    </w:p>
    <w:p w:rsidR="00000000" w:rsidDel="00000000" w:rsidP="00000000" w:rsidRDefault="00000000" w:rsidRPr="00000000" w14:paraId="000000A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test1_f: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CLA</w:t>
      </w:r>
    </w:p>
    <w:p w:rsidR="00000000" w:rsidDel="00000000" w:rsidP="00000000" w:rsidRDefault="00000000" w:rsidRPr="00000000" w14:paraId="000000A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$test1_res</w:t>
      </w:r>
    </w:p>
    <w:p w:rsidR="00000000" w:rsidDel="00000000" w:rsidP="00000000" w:rsidRDefault="00000000" w:rsidRPr="00000000" w14:paraId="000000A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test_2</w:t>
      </w:r>
    </w:p>
    <w:p w:rsidR="00000000" w:rsidDel="00000000" w:rsidP="00000000" w:rsidRDefault="00000000" w:rsidRPr="00000000" w14:paraId="000000A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test_2: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LD $test2_n1</w:t>
      </w:r>
    </w:p>
    <w:p w:rsidR="00000000" w:rsidDel="00000000" w:rsidP="00000000" w:rsidRDefault="00000000" w:rsidRPr="00000000" w14:paraId="000000A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$test2_n2</w:t>
      </w:r>
    </w:p>
    <w:p w:rsidR="00000000" w:rsidDel="00000000" w:rsidP="00000000" w:rsidRDefault="00000000" w:rsidRPr="00000000" w14:paraId="000000B0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B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$test2_ans</w:t>
      </w:r>
    </w:p>
    <w:p w:rsidR="00000000" w:rsidDel="00000000" w:rsidP="00000000" w:rsidRDefault="00000000" w:rsidRPr="00000000" w14:paraId="000000B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CLC</w:t>
      </w:r>
    </w:p>
    <w:p w:rsidR="00000000" w:rsidDel="00000000" w:rsidP="00000000" w:rsidRDefault="00000000" w:rsidRPr="00000000" w14:paraId="000000B4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CMC</w:t>
      </w:r>
    </w:p>
    <w:p w:rsidR="00000000" w:rsidDel="00000000" w:rsidP="00000000" w:rsidRDefault="00000000" w:rsidRPr="00000000" w14:paraId="000000B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$test2_n1</w:t>
      </w:r>
    </w:p>
    <w:p w:rsidR="00000000" w:rsidDel="00000000" w:rsidP="00000000" w:rsidRDefault="00000000" w:rsidRPr="00000000" w14:paraId="000000B6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0x91E4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MADC $test2_n2</w:t>
      </w:r>
    </w:p>
    <w:p w:rsidR="00000000" w:rsidDel="00000000" w:rsidP="00000000" w:rsidRDefault="00000000" w:rsidRPr="00000000" w14:paraId="000000B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$test2_ans</w:t>
      </w:r>
    </w:p>
    <w:p w:rsidR="00000000" w:rsidDel="00000000" w:rsidP="00000000" w:rsidRDefault="00000000" w:rsidRPr="00000000" w14:paraId="000000B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$test2_n2</w:t>
      </w:r>
    </w:p>
    <w:p w:rsidR="00000000" w:rsidDel="00000000" w:rsidP="00000000" w:rsidRDefault="00000000" w:rsidRPr="00000000" w14:paraId="000000B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BEQ test2_p</w:t>
      </w:r>
    </w:p>
    <w:p w:rsidR="00000000" w:rsidDel="00000000" w:rsidP="00000000" w:rsidRDefault="00000000" w:rsidRPr="00000000" w14:paraId="000000B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JUMP test2_f</w:t>
      </w:r>
    </w:p>
    <w:p w:rsidR="00000000" w:rsidDel="00000000" w:rsidP="00000000" w:rsidRDefault="00000000" w:rsidRPr="00000000" w14:paraId="000000B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test2_f: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CLA</w:t>
      </w:r>
    </w:p>
    <w:p w:rsidR="00000000" w:rsidDel="00000000" w:rsidP="00000000" w:rsidRDefault="00000000" w:rsidRPr="00000000" w14:paraId="000000B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$test2_res</w:t>
      </w:r>
    </w:p>
    <w:p w:rsidR="00000000" w:rsidDel="00000000" w:rsidP="00000000" w:rsidRDefault="00000000" w:rsidRPr="00000000" w14:paraId="000000B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test_3</w:t>
      </w:r>
    </w:p>
    <w:p w:rsidR="00000000" w:rsidDel="00000000" w:rsidP="00000000" w:rsidRDefault="00000000" w:rsidRPr="00000000" w14:paraId="000000C0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test2_p: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C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$test2_res</w:t>
      </w:r>
    </w:p>
    <w:p w:rsidR="00000000" w:rsidDel="00000000" w:rsidP="00000000" w:rsidRDefault="00000000" w:rsidRPr="00000000" w14:paraId="000000C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test_3</w:t>
      </w:r>
    </w:p>
    <w:p w:rsidR="00000000" w:rsidDel="00000000" w:rsidP="00000000" w:rsidRDefault="00000000" w:rsidRPr="00000000" w14:paraId="000000C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test_3: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LD $test3_n1</w:t>
      </w:r>
    </w:p>
    <w:p w:rsidR="00000000" w:rsidDel="00000000" w:rsidP="00000000" w:rsidRDefault="00000000" w:rsidRPr="00000000" w14:paraId="000000C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$test3_n2</w:t>
      </w:r>
    </w:p>
    <w:p w:rsidR="00000000" w:rsidDel="00000000" w:rsidP="00000000" w:rsidRDefault="00000000" w:rsidRPr="00000000" w14:paraId="000000C6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C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$test3_ans</w:t>
      </w:r>
    </w:p>
    <w:p w:rsidR="00000000" w:rsidDel="00000000" w:rsidP="00000000" w:rsidRDefault="00000000" w:rsidRPr="00000000" w14:paraId="000000C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BVC SKIP1</w:t>
      </w:r>
    </w:p>
    <w:p w:rsidR="00000000" w:rsidDel="00000000" w:rsidP="00000000" w:rsidRDefault="00000000" w:rsidRPr="00000000" w14:paraId="000000C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$test3_of1</w:t>
      </w:r>
    </w:p>
    <w:p w:rsidR="00000000" w:rsidDel="00000000" w:rsidP="00000000" w:rsidRDefault="00000000" w:rsidRPr="00000000" w14:paraId="000000CA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C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$test3_of1</w:t>
      </w:r>
    </w:p>
    <w:p w:rsidR="00000000" w:rsidDel="00000000" w:rsidP="00000000" w:rsidRDefault="00000000" w:rsidRPr="00000000" w14:paraId="000000C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SKIP1: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C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CLC</w:t>
      </w:r>
    </w:p>
    <w:p w:rsidR="00000000" w:rsidDel="00000000" w:rsidP="00000000" w:rsidRDefault="00000000" w:rsidRPr="00000000" w14:paraId="000000D0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CMC</w:t>
      </w:r>
    </w:p>
    <w:p w:rsidR="00000000" w:rsidDel="00000000" w:rsidP="00000000" w:rsidRDefault="00000000" w:rsidRPr="00000000" w14:paraId="000000D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$test3_n1</w:t>
      </w:r>
    </w:p>
    <w:p w:rsidR="00000000" w:rsidDel="00000000" w:rsidP="00000000" w:rsidRDefault="00000000" w:rsidRPr="00000000" w14:paraId="000000D2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0x91E7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MADC $test3_n2</w:t>
      </w:r>
    </w:p>
    <w:p w:rsidR="00000000" w:rsidDel="00000000" w:rsidP="00000000" w:rsidRDefault="00000000" w:rsidRPr="00000000" w14:paraId="000000D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BVC SKIP2</w:t>
      </w:r>
    </w:p>
    <w:p w:rsidR="00000000" w:rsidDel="00000000" w:rsidP="00000000" w:rsidRDefault="00000000" w:rsidRPr="00000000" w14:paraId="000000D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$test3_of2</w:t>
      </w:r>
    </w:p>
    <w:p w:rsidR="00000000" w:rsidDel="00000000" w:rsidP="00000000" w:rsidRDefault="00000000" w:rsidRPr="00000000" w14:paraId="000000D6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D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$test3_of2</w:t>
      </w:r>
    </w:p>
    <w:p w:rsidR="00000000" w:rsidDel="00000000" w:rsidP="00000000" w:rsidRDefault="00000000" w:rsidRPr="00000000" w14:paraId="000000D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SKIP2: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D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$test3_of1</w:t>
      </w:r>
    </w:p>
    <w:p w:rsidR="00000000" w:rsidDel="00000000" w:rsidP="00000000" w:rsidRDefault="00000000" w:rsidRPr="00000000" w14:paraId="000000D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$test3_of2</w:t>
      </w:r>
    </w:p>
    <w:p w:rsidR="00000000" w:rsidDel="00000000" w:rsidP="00000000" w:rsidRDefault="00000000" w:rsidRPr="00000000" w14:paraId="000000D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BNE test3_p</w:t>
      </w:r>
    </w:p>
    <w:p w:rsidR="00000000" w:rsidDel="00000000" w:rsidP="00000000" w:rsidRDefault="00000000" w:rsidRPr="00000000" w14:paraId="000000D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JUMP test3_f</w:t>
      </w:r>
    </w:p>
    <w:p w:rsidR="00000000" w:rsidDel="00000000" w:rsidP="00000000" w:rsidRDefault="00000000" w:rsidRPr="00000000" w14:paraId="000000D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test3_f: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CLA</w:t>
      </w:r>
    </w:p>
    <w:p w:rsidR="00000000" w:rsidDel="00000000" w:rsidP="00000000" w:rsidRDefault="00000000" w:rsidRPr="00000000" w14:paraId="000000E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$test3_res</w:t>
      </w:r>
    </w:p>
    <w:p w:rsidR="00000000" w:rsidDel="00000000" w:rsidP="00000000" w:rsidRDefault="00000000" w:rsidRPr="00000000" w14:paraId="000000E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main</w:t>
      </w:r>
    </w:p>
    <w:p w:rsidR="00000000" w:rsidDel="00000000" w:rsidP="00000000" w:rsidRDefault="00000000" w:rsidRPr="00000000" w14:paraId="000000E3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test3_p: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E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$test3_res</w:t>
      </w:r>
    </w:p>
    <w:p w:rsidR="00000000" w:rsidDel="00000000" w:rsidP="00000000" w:rsidRDefault="00000000" w:rsidRPr="00000000" w14:paraId="000000E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JUMP main</w:t>
      </w:r>
    </w:p>
    <w:p w:rsidR="00000000" w:rsidDel="00000000" w:rsidP="00000000" w:rsidRDefault="00000000" w:rsidRPr="00000000" w14:paraId="000000E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LD $test1_res</w:t>
      </w:r>
    </w:p>
    <w:p w:rsidR="00000000" w:rsidDel="00000000" w:rsidP="00000000" w:rsidRDefault="00000000" w:rsidRPr="00000000" w14:paraId="000000E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$test2_res</w:t>
      </w:r>
    </w:p>
    <w:p w:rsidR="00000000" w:rsidDel="00000000" w:rsidP="00000000" w:rsidRDefault="00000000" w:rsidRPr="00000000" w14:paraId="000000E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$test3_res</w:t>
      </w:r>
    </w:p>
    <w:p w:rsidR="00000000" w:rsidDel="00000000" w:rsidP="00000000" w:rsidRDefault="00000000" w:rsidRPr="00000000" w14:paraId="000000EA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E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BEQ success</w:t>
      </w:r>
    </w:p>
    <w:p w:rsidR="00000000" w:rsidDel="00000000" w:rsidP="00000000" w:rsidRDefault="00000000" w:rsidRPr="00000000" w14:paraId="000000EC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0xFF</w:t>
      </w:r>
    </w:p>
    <w:p w:rsidR="00000000" w:rsidDel="00000000" w:rsidP="00000000" w:rsidRDefault="00000000" w:rsidRPr="00000000" w14:paraId="000000ED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HLT</w:t>
      </w:r>
    </w:p>
    <w:p w:rsidR="00000000" w:rsidDel="00000000" w:rsidP="00000000" w:rsidRDefault="00000000" w:rsidRPr="00000000" w14:paraId="000000EE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EF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HLT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e4wlt4frynxo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Описание тестовых программ</w:t>
      </w:r>
    </w:p>
    <w:p w:rsidR="00000000" w:rsidDel="00000000" w:rsidP="00000000" w:rsidRDefault="00000000" w:rsidRPr="00000000" w14:paraId="000000F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Первый тест проверяет команду MADC без CF: проверка на эквивалентность результату команды ADD тех же чисел. Результат теста в RES1 (0 - ошибка, 1 - тест пройден)</w:t>
      </w:r>
    </w:p>
    <w:p w:rsidR="00000000" w:rsidDel="00000000" w:rsidP="00000000" w:rsidRDefault="00000000" w:rsidRPr="00000000" w14:paraId="000000F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Второй тест проверяет результаты после ADD двух чисел + 1 с результатами MADC (с выставленным CF), они должны совпадать.</w:t>
      </w:r>
    </w:p>
    <w:p w:rsidR="00000000" w:rsidDel="00000000" w:rsidP="00000000" w:rsidRDefault="00000000" w:rsidRPr="00000000" w14:paraId="000000F4">
      <w:pPr>
        <w:spacing w:after="1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Третий тест рассматривает случай, когда AC = 0x7FFF, DR = 0x1234, C = 1. Проверка что V = 1 при MADC и V=0 при (AC + DR) + 1.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lrnklk52q35o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Подготовка к проверке</w:t>
      </w:r>
    </w:p>
    <w:p w:rsidR="00000000" w:rsidDel="00000000" w:rsidP="00000000" w:rsidRDefault="00000000" w:rsidRPr="00000000" w14:paraId="000000F6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Перенести микрокоманды в БЭВМ</w:t>
      </w:r>
    </w:p>
    <w:p w:rsidR="00000000" w:rsidDel="00000000" w:rsidP="00000000" w:rsidRDefault="00000000" w:rsidRPr="00000000" w14:paraId="000000F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Загрузить команды Assembler в БЭВМ</w:t>
      </w:r>
    </w:p>
    <w:p w:rsidR="00000000" w:rsidDel="00000000" w:rsidP="00000000" w:rsidRDefault="00000000" w:rsidRPr="00000000" w14:paraId="000000F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Заменить везде NOP на HLT.</w:t>
      </w:r>
    </w:p>
    <w:p w:rsidR="00000000" w:rsidDel="00000000" w:rsidP="00000000" w:rsidRDefault="00000000" w:rsidRPr="00000000" w14:paraId="000000F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ПРОВЕРИТ</w:t>
      </w:r>
    </w:p>
    <w:p w:rsidR="00000000" w:rsidDel="00000000" w:rsidP="00000000" w:rsidRDefault="00000000" w:rsidRPr="00000000" w14:paraId="000000FC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guwoeeyt80wr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Методика проверки программы</w:t>
      </w:r>
    </w:p>
    <w:p w:rsidR="00000000" w:rsidDel="00000000" w:rsidP="00000000" w:rsidRDefault="00000000" w:rsidRPr="00000000" w14:paraId="000000F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Открыть БЭВМ в формате dual “java -jar –Dmode=dual bcomp-ng.jar”</w:t>
      </w:r>
    </w:p>
    <w:p w:rsidR="00000000" w:rsidDel="00000000" w:rsidP="00000000" w:rsidRDefault="00000000" w:rsidRPr="00000000" w14:paraId="000000F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Ввести микрокоманды через консоль</w:t>
      </w:r>
    </w:p>
    <w:p w:rsidR="00000000" w:rsidDel="00000000" w:rsidP="00000000" w:rsidRDefault="00000000" w:rsidRPr="00000000" w14:paraId="000000F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</w:t>
      </w:r>
    </w:p>
    <w:p w:rsidR="00000000" w:rsidDel="00000000" w:rsidP="00000000" w:rsidRDefault="00000000" w:rsidRPr="00000000" w14:paraId="00000100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80E3011040</w:t>
      </w:r>
    </w:p>
    <w:p w:rsidR="00000000" w:rsidDel="00000000" w:rsidP="00000000" w:rsidRDefault="00000000" w:rsidRPr="00000000" w14:paraId="00000101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0001E09411</w:t>
      </w:r>
    </w:p>
    <w:p w:rsidR="00000000" w:rsidDel="00000000" w:rsidP="00000000" w:rsidRDefault="00000000" w:rsidRPr="00000000" w14:paraId="00000102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80E4101040</w:t>
      </w:r>
    </w:p>
    <w:p w:rsidR="00000000" w:rsidDel="00000000" w:rsidP="00000000" w:rsidRDefault="00000000" w:rsidRPr="00000000" w14:paraId="00000103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0001E09011</w:t>
      </w:r>
    </w:p>
    <w:p w:rsidR="00000000" w:rsidDel="00000000" w:rsidP="00000000" w:rsidRDefault="00000000" w:rsidRPr="00000000" w14:paraId="0000010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0200000000</w:t>
      </w:r>
    </w:p>
    <w:p w:rsidR="00000000" w:rsidDel="00000000" w:rsidP="00000000" w:rsidRDefault="00000000" w:rsidRPr="00000000" w14:paraId="00000105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mw 80C4101040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3. Скомпилировать и запустить код на ассемблере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4. Удостоверится что после прогона всех тестов в аккумуляторе лежит 0x1 (0xff - ошибка).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5. Для запуска отдельного теста: поставить HLT в нужном месте и вбить адрес метки теста в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120" w:before="480" w:lineRule="auto"/>
        <w:ind w:left="0"/>
        <w:rPr>
          <w:b w:val="1"/>
          <w:sz w:val="32"/>
          <w:szCs w:val="32"/>
        </w:rPr>
      </w:pPr>
      <w:bookmarkStart w:colFirst="0" w:colLast="0" w:name="_x9yxn6m76lbh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проделанной лабораторной работы, я узнал как синтезировать свою команду БЭВМ при помощи микропрограмм. Научился тестировать разработанные микропрограммы на крайние случаи.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40" w:w="11910" w:orient="portrait"/>
      <w:pgMar w:bottom="900" w:top="640" w:left="1080" w:right="360" w:header="0" w:footer="705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