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№4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14071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i/>
          <w:color w:val="404040"/>
          <w:lang w:val="ru-RU"/>
        </w:rPr>
        <w:t>Выполнила:</w:t>
      </w:r>
      <w:r>
        <w:rPr>
          <w:color w:val="000000"/>
          <w:sz w:val="32"/>
          <w:szCs w:val="32"/>
          <w:lang w:val="ru-RU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Брель Мария Владимировна  P3107</w:t>
      </w:r>
    </w:p>
    <w:p>
      <w:pPr>
        <w:pStyle w:val="Normal"/>
        <w:spacing w:lineRule="auto" w:line="360" w:before="0" w:after="0"/>
        <w:jc w:val="right"/>
        <w:rPr>
          <w:i/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pStyle w:val="Normal"/>
        <w:spacing w:lineRule="auto" w:line="360" w:before="0" w:after="0"/>
        <w:jc w:val="right"/>
        <w:rPr/>
      </w:pPr>
      <w:r>
        <w:rPr/>
        <w:t>Вербовой Александр Александрович</w:t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2024</w:t>
      </w:r>
    </w:p>
    <w:p>
      <w:pPr>
        <w:pStyle w:val="Normal"/>
        <w:keepNext w:val="true"/>
        <w:keepLines/>
        <w:spacing w:lineRule="auto" w:line="360" w:before="480" w:after="0"/>
        <w:jc w:val="center"/>
        <w:rPr>
          <w:b/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hyperlink w:anchor="__RefHeading___Toc12835_2286687196">
            <w:r>
              <w:rPr/>
              <w:t>Задание</w:t>
              <w:tab/>
              <w:t>3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37_2286687196">
            <w:r>
              <w:rPr/>
              <w:t>Основные этапы вычисления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39_2286687196">
            <w:r>
              <w:rPr/>
              <w:t>1.1 Таблица команд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1_2286687196">
            <w:r>
              <w:rPr/>
              <w:t>1.2 Описание программы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">
            <w:r>
              <w:rPr/>
              <w:t>1.3 Область представления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1">
            <w:r>
              <w:rPr/>
              <w:t>1.4 Область допустимых значений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5_2286687196">
            <w:r>
              <w:rPr/>
              <w:t>1.5 Расположение данных в памяти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9_2286687196">
            <w:r>
              <w:rPr/>
              <w:t>2.0 Таблица трассировки</w:t>
              <w:tab/>
              <w:t>6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53_2286687196">
            <w:r>
              <w:rPr/>
              <w:t>Вывод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suppressAutoHyphens w:val="false"/>
        <w:spacing w:lineRule="auto" w:line="360"/>
        <w:ind w:left="0" w:right="0" w:hanging="0"/>
        <w:jc w:val="center"/>
        <w:rPr/>
      </w:pPr>
      <w:bookmarkStart w:id="0" w:name="__RefHeading___Toc12835_2286687196"/>
      <w:bookmarkStart w:id="1" w:name="_Toc88337925"/>
      <w:bookmarkEnd w:id="0"/>
      <w:r>
        <w:rPr/>
        <w:t>Задание</w:t>
      </w:r>
      <w:bookmarkEnd w:id="1"/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4232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uppressAutoHyphens w:val="false"/>
        <w:spacing w:lineRule="auto" w:line="360"/>
        <w:ind w:left="0" w:right="0" w:hanging="0"/>
        <w:jc w:val="center"/>
        <w:rPr>
          <w:lang w:val="ru-RU"/>
        </w:rPr>
      </w:pPr>
      <w:bookmarkStart w:id="2" w:name="__RefHeading___Toc12837_2286687196"/>
      <w:bookmarkStart w:id="3" w:name="_Toc88337926"/>
      <w:bookmarkEnd w:id="2"/>
      <w:r>
        <w:rPr>
          <w:lang w:val="ru-RU"/>
        </w:rPr>
        <w:t>Основные этапы вычисления</w:t>
      </w:r>
      <w:bookmarkEnd w:id="3"/>
    </w:p>
    <w:p>
      <w:pPr>
        <w:pStyle w:val="2"/>
        <w:ind w:left="0" w:right="0" w:hanging="0"/>
        <w:jc w:val="left"/>
        <w:rPr/>
      </w:pPr>
      <w:bookmarkStart w:id="4" w:name="__RefHeading___Toc12839_2286687196"/>
      <w:bookmarkStart w:id="5" w:name="_Toc88337927"/>
      <w:bookmarkEnd w:id="4"/>
      <w:r>
        <w:rPr>
          <w:lang w:val="ru-RU"/>
        </w:rPr>
        <w:t>1</w:t>
      </w:r>
      <w:r>
        <w:rPr/>
        <w:t xml:space="preserve">.1 </w:t>
      </w:r>
      <w:r>
        <w:rPr>
          <w:lang w:val="ru-RU"/>
        </w:rPr>
        <w:t>Таблица команд</w:t>
      </w:r>
      <w:bookmarkEnd w:id="5"/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0484" w:type="dxa"/>
        <w:jc w:val="center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118"/>
        <w:gridCol w:w="1556"/>
        <w:gridCol w:w="2195"/>
        <w:gridCol w:w="5614"/>
      </w:tblGrid>
      <w:tr>
        <w:trPr>
          <w:trHeight w:val="256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Адрес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Код команд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Мнемоника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Комментарии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493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0200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CLA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Обнуление AC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494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EE19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ST (IP+19)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 из AC в  4AE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495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AE16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LD (IP+16)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 из  4AC в AC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496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0C00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PUSH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→ -(SP)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497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D6A4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CALL 6A4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SP-1 → SP, IP → MEM(SP), 6A4 → IP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498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0800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 xml:space="preserve">POP 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SP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)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+ → AC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499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0740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DEC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- 1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49A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kern w:val="0"/>
                <w:sz w:val="24"/>
                <w:szCs w:val="24"/>
                <w:shd w:fill="auto" w:val="clear"/>
                <w:lang w:val="ru-RU" w:eastAsia="en-GB" w:bidi="ar-SA"/>
              </w:rPr>
              <w:t>4E13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ADD (IP+13)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+ 4AE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49B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EE12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ST (IP+12)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 из AC в  4AE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49C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AE10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LD (IP+10)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 из 4AD в AC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49D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0700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INC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+ 1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49E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0C00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PUSH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→ -(SP)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49F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D6A4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CALL 6A4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SP-1→SP, IP→SP, 6A4→IP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4A0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0800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POP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SP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)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+ → AC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4A1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4E0C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ADD (IP+C)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+ 4AE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4A2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EE0B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ST (IP+B)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 из AC в  4AE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4A3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AE07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LD (IP+7)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 из  4AB в AC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4A4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0C00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PUSH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→ -(SP)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4A5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D6A4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CALL 6A4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SP-1→SP, IP→SP, 6A4→IP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4A6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0800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POP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SP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)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+ → AC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4A7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0700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INC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+ 1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4A8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6E05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SUB  (IP+5)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- 4AE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4A9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EE04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ST (IP+4)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 из AC в  4AE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4AA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0100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HLT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Останов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4AB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ZZZZ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Z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Значение Z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4AC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YYYY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Y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Значение Y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4AD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XXXX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X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Значение X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4AE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FFC1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R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результат</w:t>
            </w:r>
          </w:p>
        </w:tc>
      </w:tr>
      <w:tr>
        <w:trPr>
          <w:trHeight w:val="556" w:hRule="atLeast"/>
        </w:trPr>
        <w:tc>
          <w:tcPr>
            <w:tcW w:w="1048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Подпрограмма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6A4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AC01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LD (SP+1)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 xml:space="preserve">Косвенная относительная загрузка </w:t>
            </w:r>
          </w:p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(7FF → AR, MEM(AR) → AC)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6A5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F303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BPL 3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 xml:space="preserve">Если AC &gt;= 0  переход 6A9 </w:t>
            </w: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(N==0)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6A6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7E0A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CMP (IP+A)</w:t>
            </w:r>
          </w:p>
        </w:tc>
        <w:tc>
          <w:tcPr>
            <w:tcW w:w="561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Если  Q &gt; AC переход 6A9</w:t>
            </w:r>
          </w:p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(N==1)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6A7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F201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BMI 1</w:t>
            </w:r>
          </w:p>
        </w:tc>
        <w:tc>
          <w:tcPr>
            <w:tcW w:w="5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6A8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CE05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JUMP (IP+5)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Прямой относительный прыжок(6AE)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6A9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0500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ASL</w:t>
            </w:r>
          </w:p>
        </w:tc>
        <w:tc>
          <w:tcPr>
            <w:tcW w:w="561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* 4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6AA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0500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ASL</w:t>
            </w:r>
          </w:p>
        </w:tc>
        <w:tc>
          <w:tcPr>
            <w:tcW w:w="56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6AB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4C01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ADD (SP+1)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= AC + MEM(7FF)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6AC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4E05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ADD (IP+5)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= AC + K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6AD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CE01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JUMP (IP+1)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Прямой относительный прыжок(6AF)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6AE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AE02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LD (IP+2)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Прямая относительная загрузка(Q → AC)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6AF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EC01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ST (SP+1)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AC  → 7FF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6B0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0A00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RET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6D6D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Возврат из подпрограммы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6B1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FAD4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Q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Q = -1324</w:t>
            </w:r>
          </w:p>
        </w:tc>
      </w:tr>
      <w:tr>
        <w:trPr>
          <w:trHeight w:val="556" w:hRule="atLeast"/>
        </w:trPr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6B2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003C</w:t>
            </w: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K</w:t>
            </w:r>
          </w:p>
        </w:tc>
        <w:tc>
          <w:tcPr>
            <w:tcW w:w="5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auto"/>
                <w:kern w:val="0"/>
                <w:sz w:val="24"/>
                <w:szCs w:val="24"/>
                <w:lang w:val="ru-RU" w:eastAsia="en-GB" w:bidi="ar-SA"/>
              </w:rPr>
              <w:t>K = 60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/>
      </w:pPr>
      <w:bookmarkStart w:id="6" w:name="__RefHeading___Toc12841_2286687196"/>
      <w:bookmarkStart w:id="7" w:name="_Toc88337928"/>
      <w:bookmarkEnd w:id="6"/>
      <w:r>
        <w:rPr/>
        <w:t xml:space="preserve">1.2 </w:t>
      </w:r>
      <w:bookmarkEnd w:id="7"/>
      <w:r>
        <w:rPr>
          <w:b/>
          <w:bCs/>
          <w:lang w:val="ru-RU"/>
        </w:rPr>
        <w:t>Описание</w:t>
      </w:r>
      <w:r>
        <w:rPr>
          <w:lang w:val="ru-RU"/>
        </w:rPr>
        <w:t xml:space="preserve"> программы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Находит значение функции: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 xml:space="preserve">R = - </w:t>
      </w:r>
      <w:r>
        <w:rPr>
          <w:rFonts w:eastAsia="Times New Roman" w:cs="Times New Roman" w:ascii="Times New Roman" w:hAnsi="Times New Roman"/>
          <w:bCs/>
          <w:iCs/>
          <w:strike w:val="false"/>
          <w:dstrike w:val="false"/>
          <w:color w:val="auto"/>
          <w:kern w:val="0"/>
          <w:sz w:val="24"/>
          <w:szCs w:val="24"/>
          <w:lang w:val="ru-RU" w:eastAsia="en-GB" w:bidi="ar-SA"/>
        </w:rPr>
        <w:t>f(X+1) – f(Y) + f(Z) + 2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1324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1324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1324</m:t>
                  </m:r>
                  <m:r>
                    <w:rPr>
                      <w:rFonts w:ascii="Cambria Math" w:hAnsi="Cambria Math"/>
                    </w:rPr>
                    <m:t xml:space="preserve">или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ind w:left="0" w:right="0" w:hanging="0"/>
        <w:jc w:val="left"/>
        <w:rPr>
          <w:lang w:val="ru-RU" w:eastAsia="en-GB" w:bidi="ar-SA"/>
        </w:rPr>
      </w:pPr>
      <w:r>
        <w:rPr>
          <w:lang w:val="ru-RU" w:eastAsia="en-GB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3166745" cy="473202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right="0" w:hanging="0"/>
        <w:jc w:val="left"/>
        <w:rPr/>
      </w:pPr>
      <w:bookmarkStart w:id="8" w:name="__RefHeading___Toc12843_2286687196"/>
      <w:bookmarkStart w:id="9" w:name="_Toc88337929"/>
      <w:bookmarkEnd w:id="8"/>
      <w:r>
        <w:rPr/>
        <w:t xml:space="preserve">1.3 </w:t>
      </w:r>
      <w:r>
        <w:rPr>
          <w:lang w:val="ru-RU"/>
        </w:rPr>
        <w:t xml:space="preserve">Область </w:t>
      </w:r>
      <w:bookmarkEnd w:id="9"/>
      <w:r>
        <w:rPr>
          <w:lang w:val="ru-RU"/>
        </w:rPr>
        <w:t>представления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X,Y,Z,R,Q,K — целые знаковые шестнадцатиричные числа</w:t>
      </w:r>
    </w:p>
    <w:p>
      <w:pPr>
        <w:pStyle w:val="2"/>
        <w:ind w:left="0" w:right="0" w:hanging="0"/>
        <w:jc w:val="left"/>
        <w:rPr/>
      </w:pPr>
      <w:bookmarkStart w:id="10" w:name="__RefHeading___Toc12843_22866871961"/>
      <w:bookmarkStart w:id="11" w:name="_Toc883379291"/>
      <w:bookmarkEnd w:id="10"/>
      <w:r>
        <w:rPr/>
        <w:t xml:space="preserve">1.4 </w:t>
      </w:r>
      <w:r>
        <w:rPr>
          <w:lang w:val="ru-RU"/>
        </w:rPr>
        <w:t xml:space="preserve">Область </w:t>
      </w:r>
      <w:bookmarkEnd w:id="11"/>
      <w:r>
        <w:rPr>
          <w:lang w:val="ru-RU"/>
        </w:rPr>
        <w:t>допустимых значений</w:t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u-RU" w:eastAsia="en-GB" w:bidi="ar-SA"/>
        </w:rPr>
        <w:t>Q = FAD4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vertAlign w:val="subscript"/>
          <w:lang w:val="ru-RU" w:eastAsia="en-GB" w:bidi="ar-SA"/>
        </w:rPr>
        <w:t xml:space="preserve">16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u-RU" w:eastAsia="en-GB" w:bidi="ar-SA"/>
        </w:rPr>
        <w:t>= -1324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vertAlign w:val="subscript"/>
          <w:lang w:val="ru-RU" w:eastAsia="en-GB" w:bidi="ar-SA"/>
        </w:rPr>
        <w:t>10</w:t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u-RU" w:eastAsia="en-GB" w:bidi="ar-SA"/>
        </w:rPr>
        <w:t>K = 003C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vertAlign w:val="subscript"/>
          <w:lang w:val="ru-RU" w:eastAsia="en-GB" w:bidi="ar-SA"/>
        </w:rPr>
        <w:t xml:space="preserve">16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u-RU" w:eastAsia="en-GB" w:bidi="ar-SA"/>
        </w:rPr>
        <w:t>= 60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vertAlign w:val="subscript"/>
          <w:lang w:val="ru-RU" w:eastAsia="en-GB" w:bidi="ar-SA"/>
        </w:rPr>
        <w:t>10</w:t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u-RU" w:eastAsia="en-GB" w:bidi="ar-SA"/>
        </w:rPr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 xml:space="preserve">Для того чтобы определить одз, проанализируем данную функцию. При значении аргумента функции в промежутке [-1324; 0), функция вернет значение выражения Q. При использовании любого значения из заданного промежутка в функции не возникнет переполнения. </w:t>
      </w:r>
    </w:p>
    <w:p>
      <w:pPr>
        <w:pStyle w:val="NoSpacing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При оставшихся значениях аргумента функция вернет выражение 5*x+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60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 xml:space="preserve">, что означает, что функция не переполняется на промежутке [-6541, 6541], а в других случаях будет переполнение. </w:t>
      </w:r>
    </w:p>
    <w:p>
      <w:pPr>
        <w:pStyle w:val="NoSpacing"/>
        <w:jc w:val="center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min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6541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32645</m:t>
          </m:r>
        </m:oMath>
      </m:oMathPara>
    </w:p>
    <w:p>
      <w:pPr>
        <w:pStyle w:val="NoSpacing"/>
        <w:jc w:val="center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6541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32765</m:t>
          </m:r>
        </m:oMath>
      </m:oMathPara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Так как основная программа вычисляет следующее выражение:</w:t>
      </w:r>
    </w:p>
    <w:p>
      <w:pPr>
        <w:pStyle w:val="Style13"/>
        <w:tabs>
          <w:tab w:val="clear" w:pos="720"/>
          <w:tab w:val="right" w:pos="10800" w:leader="none"/>
        </w:tabs>
        <w:jc w:val="center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то минимально мы можем получить -32765 - 32765 - 32645 + 2= -98173 &lt; -2^15</w:t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 xml:space="preserve">а максимально: 32645 + 32645 + 32765 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+ 2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 xml:space="preserve"> = 98057 &gt; 2^15 – 1</w:t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В обоих случаях переполнение возможно. Значит крайние значения нужно поделить еще на 3 т.к. идет сложение результатов трех программ.</w:t>
      </w:r>
    </w:p>
    <w:p>
      <w:pPr>
        <w:pStyle w:val="NoSpacing"/>
        <w:rPr>
          <w:rFonts w:ascii="Times New Roman" w:hAnsi="Times New Roman" w:eastAsia="Times New Roman" w:cs="Times New Roman"/>
          <w:b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В функцию как аргументы мы передаем значения Z, Y, X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+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1. Значит, одз:</w:t>
      </w:r>
    </w:p>
    <w:p>
      <w:pPr>
        <w:pStyle w:val="NoSpacing"/>
        <w:jc w:val="center"/>
        <w:rPr>
          <w:lang w:val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2180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2180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2180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2180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2180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2180</m:t>
                  </m:r>
                </m:e>
              </m:eqArr>
            </m:e>
          </m:d>
        </m:oMath>
      </m:oMathPara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lang w:val="ru-RU"/>
        </w:rPr>
        <w:t>Если Q и K можно менять, то:</w:t>
      </w:r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lang w:val="ru-RU"/>
        </w:rPr>
        <w:t>при [-2</w:t>
      </w:r>
      <w:r>
        <w:rPr>
          <w:vertAlign w:val="superscript"/>
          <w:lang w:val="ru-RU"/>
        </w:rPr>
        <w:t>15</w:t>
      </w:r>
      <w:r>
        <w:rPr>
          <w:position w:val="0"/>
          <w:sz w:val="22"/>
          <w:vertAlign w:val="baseline"/>
          <w:lang w:val="ru-RU"/>
        </w:rPr>
        <w:t>,Q) [0;2</w:t>
      </w:r>
      <w:r>
        <w:rPr>
          <w:vertAlign w:val="superscript"/>
          <w:lang w:val="ru-RU"/>
        </w:rPr>
        <w:t>15</w:t>
      </w:r>
      <w:r>
        <w:rPr>
          <w:position w:val="0"/>
          <w:sz w:val="22"/>
          <w:vertAlign w:val="baseline"/>
          <w:lang w:val="ru-RU"/>
        </w:rPr>
        <w:t>-1] :</w:t>
      </w:r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32768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32767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32767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32767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32768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32767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eqArr>
            </m:e>
          </m:d>
        </m:oMath>
      </m:oMathPara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при 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[Q; 0)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:</w:t>
      </w:r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R = Q</w:t>
      </w:r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Q [-2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vertAlign w:val="superscript"/>
          <w:lang w:val="ru-RU" w:eastAsia="en-GB" w:bidi="ar-SA"/>
        </w:rPr>
        <w:t>15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/3, 2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vertAlign w:val="superscript"/>
          <w:lang w:val="ru-RU" w:eastAsia="en-GB" w:bidi="ar-SA"/>
        </w:rPr>
        <w:t>15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]</w:t>
      </w:r>
    </w:p>
    <w:p>
      <w:pPr>
        <w:pStyle w:val="NoSpacing"/>
        <w:ind w:left="0" w:right="0" w:hanging="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 xml:space="preserve">K 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[-2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vertAlign w:val="superscript"/>
          <w:lang w:val="ru-RU" w:eastAsia="en-GB" w:bidi="ar-SA"/>
        </w:rPr>
        <w:t>12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,2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vertAlign w:val="superscript"/>
          <w:lang w:val="ru-RU" w:eastAsia="en-GB" w:bidi="ar-SA"/>
        </w:rPr>
        <w:t>12</w:t>
      </w:r>
      <w:r>
        <w:rPr>
          <w:rFonts w:eastAsia="Times New Roman" w:cs="Times New Roman" w:ascii="Times New Roman" w:hAnsi="Times New Roman"/>
          <w:bCs/>
          <w:iCs/>
          <w:color w:val="auto"/>
          <w:kern w:val="0"/>
          <w:position w:val="0"/>
          <w:sz w:val="24"/>
          <w:sz w:val="24"/>
          <w:szCs w:val="24"/>
          <w:vertAlign w:val="baseline"/>
          <w:lang w:val="ru-RU" w:eastAsia="en-GB" w:bidi="ar-SA"/>
        </w:rPr>
        <w:t>]</w:t>
      </w:r>
    </w:p>
    <w:p>
      <w:pPr>
        <w:pStyle w:val="2"/>
        <w:ind w:left="0" w:right="0" w:hanging="0"/>
        <w:jc w:val="left"/>
        <w:rPr/>
      </w:pPr>
      <w:bookmarkStart w:id="12" w:name="__RefHeading___Toc12845_2286687196"/>
      <w:bookmarkStart w:id="13" w:name="_Toc88337930"/>
      <w:bookmarkEnd w:id="12"/>
      <w:r>
        <w:rPr>
          <w:lang w:val="ru-RU"/>
        </w:rPr>
        <w:t>1.5 Расположение данных в памяти</w:t>
      </w:r>
      <w:bookmarkEnd w:id="13"/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Основная программа: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493-4AA - команды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4AB – 4AD- исходные данные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4AE – итоговый результат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Подпрограмма: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6A4-6B0 - команды</w:t>
      </w:r>
    </w:p>
    <w:p>
      <w:pPr>
        <w:pStyle w:val="Normal"/>
        <w:ind w:left="0" w:right="0" w:hanging="0"/>
        <w:jc w:val="left"/>
        <w:rPr>
          <w:rFonts w:ascii="Times New Roman" w:hAnsi="Times New Roman" w:eastAsia="Times New Roman" w:cs="Times New Roman"/>
          <w:bCs/>
          <w:iCs/>
          <w:color w:val="auto"/>
          <w:kern w:val="0"/>
          <w:sz w:val="24"/>
          <w:szCs w:val="24"/>
          <w:lang w:val="ru-RU" w:eastAsia="en-GB" w:bidi="ar-SA"/>
        </w:rPr>
      </w:pPr>
      <w:r>
        <w:rPr>
          <w:rFonts w:eastAsia="Times New Roman" w:cs="Times New Roman" w:ascii="Times New Roman" w:hAnsi="Times New Roman"/>
          <w:bCs/>
          <w:iCs/>
          <w:color w:val="auto"/>
          <w:kern w:val="0"/>
          <w:sz w:val="24"/>
          <w:szCs w:val="24"/>
          <w:lang w:val="ru-RU" w:eastAsia="en-GB" w:bidi="ar-SA"/>
        </w:rPr>
        <w:t>6B1,6B2 - константы</w:t>
      </w:r>
      <w:r>
        <w:br w:type="page"/>
      </w:r>
    </w:p>
    <w:p>
      <w:pPr>
        <w:pStyle w:val="2"/>
        <w:suppressAutoHyphens w:val="false"/>
        <w:ind w:left="0" w:right="0" w:hanging="0"/>
        <w:jc w:val="left"/>
        <w:rPr/>
      </w:pPr>
      <w:bookmarkStart w:id="14" w:name="__RefHeading___Toc12849_2286687196"/>
      <w:bookmarkStart w:id="15" w:name="_Toc88337932"/>
      <w:bookmarkEnd w:id="14"/>
      <w:r>
        <w:rPr>
          <w:lang w:val="ru-RU"/>
        </w:rPr>
        <w:t>2.0 Таблица трассировки</w:t>
      </w:r>
      <w:bookmarkEnd w:id="15"/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1207"/>
        <w:gridCol w:w="1208"/>
        <w:gridCol w:w="805"/>
        <w:gridCol w:w="805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</w:t>
            </w:r>
            <w:r>
              <w:rPr>
                <w:lang w:val="ru-RU"/>
              </w:rPr>
              <w:t>др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Знчн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IP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SP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BR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AC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NZVC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Адр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Знчн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EE19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EE19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0019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AE16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AE16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0016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0C00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0C00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0496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0498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06A9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0FFE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0FFE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06AA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1FFC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27FB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0A00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0A00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06B0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0498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280E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0740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0740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0740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0499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280D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4E13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4E13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280D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EE12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EE12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0012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280D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280D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AE10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AE10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0010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F7C0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049D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0C00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0C00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049E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49F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04A0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06A5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7E0A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7E0A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FE0C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000A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F201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F201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F201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06A9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EF82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EF82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06AA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DF04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F7C1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D6C5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0A00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0A00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06B0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04A0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D6D8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280D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000C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FEE5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EE0B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EE0B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FEE5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000B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FEE5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FEE5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AE07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AE07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0007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0C00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0C00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04A4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D6A4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04A6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AC01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F303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06A9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10C8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0500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10C8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06AA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2190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0864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29F4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6AC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6B2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0013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CE01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6AD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6AF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EC01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0001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6B0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0A00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0A00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06B0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4A6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0800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7FF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04A6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2A07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4A7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0700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04A7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2A08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4A8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6E05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FEE5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0005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2B23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4A9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EE04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EE04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2B23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0004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2B23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4AE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2B23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4AB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4AA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0100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04AA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2B23</w:t>
            </w:r>
          </w:p>
        </w:tc>
        <w:tc>
          <w:tcPr>
            <w:tcW w:w="1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false"/>
              <w:spacing w:before="0" w:after="16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1"/>
        <w:suppressAutoHyphens w:val="false"/>
        <w:spacing w:lineRule="auto" w:line="360"/>
        <w:ind w:left="0" w:right="0" w:hanging="0"/>
        <w:jc w:val="center"/>
        <w:rPr/>
      </w:pPr>
      <w:r>
        <w:br w:type="page"/>
      </w:r>
      <w:bookmarkStart w:id="16" w:name="__RefHeading___Toc12853_2286687196"/>
      <w:bookmarkStart w:id="17" w:name="_Toc88337934"/>
      <w:bookmarkEnd w:id="16"/>
      <w:r>
        <w:rPr>
          <w:lang w:val="ru-RU"/>
        </w:rPr>
        <w:t>Вывод</w:t>
      </w:r>
      <w:bookmarkEnd w:id="17"/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  <w:t>Во время выполнения данной лабораторной работы я познакомилась с работой со стеком и подпрограммами, а так же вновь преисполнилась в познании, находя ОДЗ.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Style21"/>
        <w:keepNext w:val="true"/>
        <w:spacing w:before="120" w:after="12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>
    <w:name w:val="Интернет-ссылка"/>
    <w:basedOn w:val="DefaultParagraphFont"/>
    <w:rPr>
      <w:color w:val="0000FF"/>
      <w:u w:val="single"/>
    </w:rPr>
  </w:style>
  <w:style w:type="character" w:styleId="Style9">
    <w:name w:val="Ссылка указателя"/>
    <w:qFormat/>
    <w:rPr/>
  </w:style>
  <w:style w:type="character" w:styleId="Style10">
    <w:name w:val="Выделение"/>
    <w:basedOn w:val="DefaultParagraphFont"/>
    <w:qFormat/>
    <w:rPr>
      <w:i/>
      <w:i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Calibri" w:hAnsi="Calibri"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Calibri" w:hAnsi="Calibri" w:cs="Lohit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11">
    <w:name w:val="TOC 1"/>
    <w:basedOn w:val="Normal"/>
    <w:next w:val="Normal"/>
    <w:autoRedefine/>
    <w:pPr>
      <w:spacing w:before="0" w:after="100"/>
    </w:pPr>
    <w:rPr/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5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Application>LibreOffice/7.3.7.2$Linux_X86_64 LibreOffice_project/30$Build-2</Application>
  <AppVersion>15.0000</AppVersion>
  <Pages>11</Pages>
  <Words>1213</Words>
  <Characters>5130</Characters>
  <CharactersWithSpaces>5563</CharactersWithSpaces>
  <Paragraphs>807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/>
  <dc:description/>
  <dc:language>ru-RU</dc:language>
  <cp:lastModifiedBy/>
  <dcterms:modified xsi:type="dcterms:W3CDTF">2024-03-09T13:08:09Z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