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24555" w14:textId="6F697054" w:rsidR="00881736" w:rsidRPr="00FD4D0F" w:rsidRDefault="00881736" w:rsidP="009744AC">
      <w:pPr>
        <w:tabs>
          <w:tab w:val="left" w:pos="6270"/>
        </w:tabs>
        <w:ind w:left="-57"/>
        <w:rPr>
          <w:rFonts w:cstheme="minorHAnsi"/>
          <w:color w:val="0055A4"/>
          <w:sz w:val="24"/>
          <w:lang w:val="en-US"/>
        </w:rPr>
      </w:pPr>
      <w:r w:rsidRPr="00735F7A">
        <w:rPr>
          <w:rFonts w:cstheme="minorHAnsi"/>
          <w:noProof/>
          <w:color w:val="0055A4"/>
          <w:sz w:val="18"/>
        </w:rPr>
        <mc:AlternateContent>
          <mc:Choice Requires="wps">
            <w:drawing>
              <wp:anchor distT="0" distB="0" distL="114300" distR="114300" simplePos="0" relativeHeight="251659264" behindDoc="0" locked="0" layoutInCell="1" allowOverlap="1" wp14:anchorId="24DCE728" wp14:editId="0B286EEF">
                <wp:simplePos x="0" y="0"/>
                <wp:positionH relativeFrom="margin">
                  <wp:align>center</wp:align>
                </wp:positionH>
                <wp:positionV relativeFrom="paragraph">
                  <wp:posOffset>242585</wp:posOffset>
                </wp:positionV>
                <wp:extent cx="6559385" cy="0"/>
                <wp:effectExtent l="0" t="0" r="0" b="0"/>
                <wp:wrapNone/>
                <wp:docPr id="2" name="Connecteur droit 2"/>
                <wp:cNvGraphicFramePr/>
                <a:graphic xmlns:a="http://schemas.openxmlformats.org/drawingml/2006/main">
                  <a:graphicData uri="http://schemas.microsoft.com/office/word/2010/wordprocessingShape">
                    <wps:wsp>
                      <wps:cNvCnPr/>
                      <wps:spPr>
                        <a:xfrm flipV="1">
                          <a:off x="0" y="0"/>
                          <a:ext cx="6559385" cy="0"/>
                        </a:xfrm>
                        <a:prstGeom prst="line">
                          <a:avLst/>
                        </a:prstGeom>
                        <a:ln>
                          <a:solidFill>
                            <a:srgbClr val="0055A4"/>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75D17" id="Connecteur droit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1pt" to="516.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" strokecolor="#0055a4" strokeweight=".5pt">
                <v:stroke joinstyle="miter"/>
                <w10:wrap anchorx="margin"/>
              </v:line>
            </w:pict>
          </mc:Fallback>
        </mc:AlternateContent>
      </w:r>
      <w:r w:rsidRPr="00FD4D0F">
        <w:rPr>
          <w:rFonts w:cstheme="minorHAnsi"/>
          <w:color w:val="0055A4"/>
          <w:sz w:val="24"/>
          <w:lang w:val="en-US"/>
        </w:rPr>
        <w:t>Expertise</w:t>
      </w:r>
      <w:r w:rsidR="009744AC" w:rsidRPr="00FD4D0F">
        <w:rPr>
          <w:rFonts w:cstheme="minorHAnsi"/>
          <w:color w:val="0055A4"/>
          <w:sz w:val="24"/>
          <w:lang w:val="en-US"/>
        </w:rPr>
        <w:tab/>
      </w:r>
    </w:p>
    <w:p w14:paraId="582E7CCA" w14:textId="4BEBFA95" w:rsidR="004C3CA2" w:rsidRPr="00027752" w:rsidRDefault="00027752" w:rsidP="00027752">
      <w:pPr>
        <w:jc w:val="both"/>
        <w:rPr>
          <w:rFonts w:cstheme="minorHAnsi"/>
          <w:lang w:val="en-US"/>
        </w:rPr>
      </w:pPr>
      <w:proofErr w:type="gramStart"/>
      <w:r w:rsidRPr="00027752">
        <w:rPr>
          <w:rFonts w:cstheme="minorHAnsi"/>
          <w:lang w:val="en-US"/>
        </w:rPr>
        <w:t>Specialized</w:t>
      </w:r>
      <w:proofErr w:type="gramEnd"/>
      <w:r w:rsidRPr="00027752">
        <w:rPr>
          <w:rFonts w:cstheme="minorHAnsi"/>
          <w:lang w:val="en-US"/>
        </w:rPr>
        <w:t xml:space="preserve"> in quantitative economics and public policy analysis. Project leadership: econometric modeling, large-scale and sensitive data processing</w:t>
      </w:r>
      <w:r>
        <w:rPr>
          <w:rFonts w:cstheme="minorHAnsi"/>
          <w:lang w:val="en-US"/>
        </w:rPr>
        <w:t>, machine learning</w:t>
      </w:r>
      <w:r w:rsidRPr="00027752">
        <w:rPr>
          <w:rFonts w:cstheme="minorHAnsi"/>
          <w:lang w:val="en-US"/>
        </w:rPr>
        <w:t>, translating complex analyses into accessible recommenda</w:t>
      </w:r>
      <w:r w:rsidR="00FD4D0F">
        <w:rPr>
          <w:rFonts w:cstheme="minorHAnsi"/>
          <w:lang w:val="en-US"/>
        </w:rPr>
        <w:softHyphen/>
      </w:r>
      <w:r w:rsidRPr="00027752">
        <w:rPr>
          <w:rFonts w:cstheme="minorHAnsi"/>
          <w:lang w:val="en-US"/>
        </w:rPr>
        <w:t>tions for stakeholders. Programming and innovative visualization solutions</w:t>
      </w:r>
      <w:r w:rsidRPr="00027752">
        <w:rPr>
          <w:lang w:val="en-US"/>
        </w:rPr>
        <w:t xml:space="preserve"> </w:t>
      </w:r>
      <w:r w:rsidRPr="00027752">
        <w:rPr>
          <w:rFonts w:cstheme="minorHAnsi"/>
          <w:lang w:val="en-US"/>
        </w:rPr>
        <w:t>for evidence-based decision-making</w:t>
      </w:r>
      <w:r w:rsidR="007E55EF" w:rsidRPr="00027752">
        <w:rPr>
          <w:rFonts w:cstheme="minorHAnsi"/>
          <w:lang w:val="en-US"/>
        </w:rPr>
        <w:t>.</w:t>
      </w:r>
    </w:p>
    <w:p w14:paraId="03F13E03" w14:textId="300C87B8" w:rsidR="004C3CA2" w:rsidRPr="00027752" w:rsidRDefault="004C3CA2" w:rsidP="00AA27C4">
      <w:pPr>
        <w:ind w:left="-57"/>
        <w:rPr>
          <w:rFonts w:cstheme="minorHAnsi"/>
          <w:color w:val="0055A4"/>
          <w:sz w:val="24"/>
          <w:lang w:val="en-US"/>
        </w:rPr>
      </w:pPr>
      <w:r w:rsidRPr="00735F7A">
        <w:rPr>
          <w:rFonts w:cstheme="minorHAnsi"/>
          <w:noProof/>
          <w:color w:val="0055A4"/>
          <w:sz w:val="18"/>
        </w:rPr>
        <mc:AlternateContent>
          <mc:Choice Requires="wps">
            <w:drawing>
              <wp:anchor distT="0" distB="0" distL="114300" distR="114300" simplePos="0" relativeHeight="251661312" behindDoc="0" locked="0" layoutInCell="1" allowOverlap="1" wp14:anchorId="58E4B5C8" wp14:editId="2A933D52">
                <wp:simplePos x="0" y="0"/>
                <wp:positionH relativeFrom="margin">
                  <wp:align>center</wp:align>
                </wp:positionH>
                <wp:positionV relativeFrom="paragraph">
                  <wp:posOffset>242584</wp:posOffset>
                </wp:positionV>
                <wp:extent cx="6559385" cy="0"/>
                <wp:effectExtent l="0" t="0" r="0" b="0"/>
                <wp:wrapNone/>
                <wp:docPr id="5" name="Connecteur droit 5"/>
                <wp:cNvGraphicFramePr/>
                <a:graphic xmlns:a="http://schemas.openxmlformats.org/drawingml/2006/main">
                  <a:graphicData uri="http://schemas.microsoft.com/office/word/2010/wordprocessingShape">
                    <wps:wsp>
                      <wps:cNvCnPr/>
                      <wps:spPr>
                        <a:xfrm flipV="1">
                          <a:off x="0" y="0"/>
                          <a:ext cx="6559385" cy="0"/>
                        </a:xfrm>
                        <a:prstGeom prst="line">
                          <a:avLst/>
                        </a:prstGeom>
                        <a:ln>
                          <a:solidFill>
                            <a:srgbClr val="0055A4"/>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D78E4" id="Connecteur droit 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1pt" to="516.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" strokecolor="#0055a4" strokeweight=".5pt">
                <v:stroke joinstyle="miter"/>
                <w10:wrap anchorx="margin"/>
              </v:line>
            </w:pict>
          </mc:Fallback>
        </mc:AlternateContent>
      </w:r>
      <w:r w:rsidR="00DC1B3C">
        <w:rPr>
          <w:rFonts w:cstheme="minorHAnsi"/>
          <w:color w:val="0055A4"/>
          <w:sz w:val="24"/>
          <w:lang w:val="en-US"/>
        </w:rPr>
        <w:t>Skills</w:t>
      </w:r>
    </w:p>
    <w:p w14:paraId="1513E20A" w14:textId="77777777" w:rsidR="00CC5D99" w:rsidRPr="00027752" w:rsidRDefault="00CC5D99" w:rsidP="004C3CA2">
      <w:pPr>
        <w:ind w:left="-567"/>
        <w:jc w:val="both"/>
        <w:rPr>
          <w:rFonts w:cstheme="minorHAnsi"/>
          <w:lang w:val="en-US"/>
        </w:rPr>
        <w:sectPr w:rsidR="00CC5D99" w:rsidRPr="00027752" w:rsidSect="00E97507">
          <w:headerReference w:type="default" r:id="rId8"/>
          <w:pgSz w:w="11906" w:h="16838"/>
          <w:pgMar w:top="1440" w:right="851" w:bottom="284" w:left="851" w:header="312" w:footer="708" w:gutter="0"/>
          <w:cols w:space="708"/>
          <w:docGrid w:linePitch="360"/>
        </w:sectPr>
      </w:pPr>
    </w:p>
    <w:p w14:paraId="59A4754E" w14:textId="778CFC91" w:rsidR="00DC1B3C" w:rsidRPr="00DC1B3C" w:rsidRDefault="00DC1B3C" w:rsidP="008A44A8">
      <w:pPr>
        <w:spacing w:line="240" w:lineRule="auto"/>
        <w:jc w:val="both"/>
        <w:rPr>
          <w:rFonts w:cstheme="minorHAnsi"/>
          <w:b/>
          <w:lang w:val="en-US"/>
        </w:rPr>
      </w:pPr>
      <w:proofErr w:type="gramStart"/>
      <w:r w:rsidRPr="00DC1B3C">
        <w:rPr>
          <w:rFonts w:cstheme="minorHAnsi"/>
          <w:b/>
          <w:bCs/>
          <w:lang w:val="en-US"/>
        </w:rPr>
        <w:t>Mode</w:t>
      </w:r>
      <w:r>
        <w:rPr>
          <w:rFonts w:cstheme="minorHAnsi"/>
          <w:b/>
          <w:bCs/>
          <w:lang w:val="en-US"/>
        </w:rPr>
        <w:t>l</w:t>
      </w:r>
      <w:r w:rsidRPr="00DC1B3C">
        <w:rPr>
          <w:rFonts w:cstheme="minorHAnsi"/>
          <w:b/>
          <w:bCs/>
          <w:lang w:val="en-US"/>
        </w:rPr>
        <w:t>ling</w:t>
      </w:r>
      <w:r>
        <w:rPr>
          <w:rFonts w:cstheme="minorHAnsi"/>
          <w:b/>
          <w:bCs/>
          <w:lang w:val="en-US"/>
        </w:rPr>
        <w:t xml:space="preserve"> </w:t>
      </w:r>
      <w:r w:rsidRPr="00DC1B3C">
        <w:rPr>
          <w:rFonts w:cstheme="minorHAnsi"/>
          <w:b/>
          <w:bCs/>
          <w:lang w:val="en-US"/>
        </w:rPr>
        <w:t>:</w:t>
      </w:r>
      <w:proofErr w:type="gramEnd"/>
      <w:r w:rsidRPr="00DC1B3C">
        <w:rPr>
          <w:rFonts w:cstheme="minorHAnsi"/>
          <w:b/>
          <w:lang w:val="en-US"/>
        </w:rPr>
        <w:t xml:space="preserve"> </w:t>
      </w:r>
      <w:r w:rsidRPr="00DC1B3C">
        <w:rPr>
          <w:rFonts w:cstheme="minorHAnsi"/>
          <w:bCs/>
          <w:lang w:val="en-US"/>
        </w:rPr>
        <w:t>Time series</w:t>
      </w:r>
      <w:r>
        <w:rPr>
          <w:rFonts w:cstheme="minorHAnsi"/>
          <w:bCs/>
          <w:lang w:val="en-US"/>
        </w:rPr>
        <w:t>,</w:t>
      </w:r>
      <w:r w:rsidRPr="00DC1B3C">
        <w:rPr>
          <w:rFonts w:cstheme="minorHAnsi"/>
          <w:bCs/>
          <w:lang w:val="en-US"/>
        </w:rPr>
        <w:t xml:space="preserve"> panel data, event studies, causal inference, ML, geospatial analytics</w:t>
      </w:r>
      <w:r>
        <w:rPr>
          <w:rFonts w:cstheme="minorHAnsi"/>
          <w:bCs/>
          <w:lang w:val="en-US"/>
        </w:rPr>
        <w:t xml:space="preserve">, </w:t>
      </w:r>
      <w:r w:rsidRPr="00DC1B3C">
        <w:rPr>
          <w:rFonts w:cstheme="minorHAnsi"/>
          <w:bCs/>
          <w:lang w:val="en-US"/>
        </w:rPr>
        <w:t>network</w:t>
      </w:r>
      <w:r>
        <w:rPr>
          <w:rFonts w:cstheme="minorHAnsi"/>
          <w:bCs/>
          <w:lang w:val="en-US"/>
        </w:rPr>
        <w:t>s</w:t>
      </w:r>
    </w:p>
    <w:p w14:paraId="3D82BA02" w14:textId="763A8F03" w:rsidR="00B62948" w:rsidRPr="00884862" w:rsidRDefault="00DC1B3C" w:rsidP="008A44A8">
      <w:pPr>
        <w:spacing w:line="240" w:lineRule="auto"/>
        <w:jc w:val="both"/>
        <w:rPr>
          <w:rFonts w:cstheme="minorHAnsi"/>
          <w:lang w:val="en-US"/>
        </w:rPr>
      </w:pPr>
      <w:r w:rsidRPr="00DC1B3C">
        <w:rPr>
          <w:rFonts w:cstheme="minorHAnsi"/>
          <w:b/>
          <w:lang w:val="en-US"/>
        </w:rPr>
        <w:t xml:space="preserve">Languages &amp; </w:t>
      </w:r>
      <w:proofErr w:type="gramStart"/>
      <w:r w:rsidRPr="00DC1B3C">
        <w:rPr>
          <w:rFonts w:cstheme="minorHAnsi"/>
          <w:b/>
          <w:lang w:val="en-US"/>
        </w:rPr>
        <w:t>Data</w:t>
      </w:r>
      <w:r>
        <w:rPr>
          <w:rFonts w:cstheme="minorHAnsi"/>
          <w:b/>
          <w:lang w:val="en-US"/>
        </w:rPr>
        <w:t xml:space="preserve"> </w:t>
      </w:r>
      <w:r w:rsidRPr="00DC1B3C">
        <w:rPr>
          <w:rFonts w:cstheme="minorHAnsi"/>
          <w:b/>
          <w:lang w:val="en-US"/>
        </w:rPr>
        <w:t>:</w:t>
      </w:r>
      <w:proofErr w:type="gramEnd"/>
      <w:r w:rsidRPr="00DC1B3C">
        <w:rPr>
          <w:rFonts w:cstheme="minorHAnsi"/>
          <w:b/>
          <w:lang w:val="en-US"/>
        </w:rPr>
        <w:t xml:space="preserve"> </w:t>
      </w:r>
      <w:r w:rsidR="00B62948" w:rsidRPr="00884862">
        <w:rPr>
          <w:rFonts w:cstheme="minorHAnsi"/>
          <w:lang w:val="en-US"/>
        </w:rPr>
        <w:t>Python, R, SQL,</w:t>
      </w:r>
      <w:r w:rsidR="00246E35" w:rsidRPr="00884862">
        <w:rPr>
          <w:rFonts w:cstheme="minorHAnsi"/>
          <w:lang w:val="en-US"/>
        </w:rPr>
        <w:t xml:space="preserve"> </w:t>
      </w:r>
      <w:proofErr w:type="spellStart"/>
      <w:r w:rsidR="002D62A2" w:rsidRPr="00884862">
        <w:rPr>
          <w:rFonts w:cstheme="minorHAnsi"/>
          <w:lang w:val="en-US"/>
        </w:rPr>
        <w:t>Dplyr</w:t>
      </w:r>
      <w:proofErr w:type="spellEnd"/>
      <w:r w:rsidR="002D62A2" w:rsidRPr="00884862">
        <w:rPr>
          <w:rFonts w:cstheme="minorHAnsi"/>
          <w:lang w:val="en-US"/>
        </w:rPr>
        <w:t xml:space="preserve">, </w:t>
      </w:r>
      <w:r w:rsidR="00B62948" w:rsidRPr="00884862">
        <w:rPr>
          <w:rFonts w:cstheme="minorHAnsi"/>
          <w:lang w:val="en-US"/>
        </w:rPr>
        <w:t xml:space="preserve">Pandas, </w:t>
      </w:r>
      <w:proofErr w:type="spellStart"/>
      <w:r w:rsidR="002D62A2" w:rsidRPr="00884862">
        <w:rPr>
          <w:rFonts w:cstheme="minorHAnsi"/>
          <w:lang w:val="en-US"/>
        </w:rPr>
        <w:t>Plotly</w:t>
      </w:r>
      <w:proofErr w:type="spellEnd"/>
      <w:r w:rsidR="002D62A2" w:rsidRPr="00884862">
        <w:rPr>
          <w:rFonts w:cstheme="minorHAnsi"/>
          <w:lang w:val="en-US"/>
        </w:rPr>
        <w:t xml:space="preserve">, Scikit-learn, </w:t>
      </w:r>
      <w:proofErr w:type="spellStart"/>
      <w:r w:rsidR="004C3E7D" w:rsidRPr="00884862">
        <w:rPr>
          <w:rFonts w:cstheme="minorHAnsi"/>
          <w:lang w:val="en-US"/>
        </w:rPr>
        <w:t>PyTorch</w:t>
      </w:r>
      <w:proofErr w:type="spellEnd"/>
      <w:r w:rsidR="004C3E7D" w:rsidRPr="00884862">
        <w:rPr>
          <w:rFonts w:cstheme="minorHAnsi"/>
          <w:lang w:val="en-US"/>
        </w:rPr>
        <w:t>, TensorFlow</w:t>
      </w:r>
      <w:r w:rsidR="00B62948" w:rsidRPr="00884862">
        <w:rPr>
          <w:rFonts w:cstheme="minorHAnsi"/>
          <w:lang w:val="en-US"/>
        </w:rPr>
        <w:t xml:space="preserve">, Airflow, </w:t>
      </w:r>
      <w:r w:rsidR="006C4E43">
        <w:rPr>
          <w:rFonts w:cstheme="minorHAnsi"/>
          <w:lang w:val="en-US"/>
        </w:rPr>
        <w:t>NLP</w:t>
      </w:r>
    </w:p>
    <w:p w14:paraId="61C96DC9" w14:textId="28921499" w:rsidR="00CC5D99" w:rsidRPr="00884862" w:rsidRDefault="00DC1B3C" w:rsidP="008A44A8">
      <w:pPr>
        <w:spacing w:line="240" w:lineRule="auto"/>
        <w:jc w:val="both"/>
        <w:rPr>
          <w:rFonts w:cstheme="minorHAnsi"/>
          <w:lang w:val="en-US"/>
        </w:rPr>
        <w:sectPr w:rsidR="00CC5D99" w:rsidRPr="00884862" w:rsidSect="00246E35">
          <w:type w:val="continuous"/>
          <w:pgSz w:w="11906" w:h="16838"/>
          <w:pgMar w:top="1440" w:right="851" w:bottom="284" w:left="851" w:header="454" w:footer="709" w:gutter="0"/>
          <w:cols w:num="3" w:space="284"/>
          <w:docGrid w:linePitch="360"/>
        </w:sectPr>
      </w:pPr>
      <w:proofErr w:type="gramStart"/>
      <w:r w:rsidRPr="00DC1B3C">
        <w:rPr>
          <w:rFonts w:cstheme="minorHAnsi"/>
          <w:b/>
          <w:lang w:val="en-US"/>
        </w:rPr>
        <w:t>Tools</w:t>
      </w:r>
      <w:r w:rsidRPr="00DC1B3C">
        <w:rPr>
          <w:rFonts w:cstheme="minorHAnsi"/>
          <w:b/>
          <w:lang w:val="en-US"/>
        </w:rPr>
        <w:t xml:space="preserve"> </w:t>
      </w:r>
      <w:r w:rsidR="009744AC" w:rsidRPr="00884862">
        <w:rPr>
          <w:rFonts w:cstheme="minorHAnsi"/>
          <w:b/>
          <w:lang w:val="en-US"/>
        </w:rPr>
        <w:t>:</w:t>
      </w:r>
      <w:proofErr w:type="gramEnd"/>
      <w:r w:rsidR="009744AC" w:rsidRPr="00884862">
        <w:rPr>
          <w:rFonts w:cstheme="minorHAnsi"/>
          <w:lang w:val="en-US"/>
        </w:rPr>
        <w:t xml:space="preserve"> </w:t>
      </w:r>
      <w:r w:rsidR="00B62948" w:rsidRPr="00884862">
        <w:rPr>
          <w:rFonts w:cstheme="minorHAnsi"/>
          <w:lang w:val="en-US"/>
        </w:rPr>
        <w:t>Shiny, Dash, Power BI,</w:t>
      </w:r>
      <w:r w:rsidR="00884862" w:rsidRPr="00884862">
        <w:rPr>
          <w:rFonts w:cstheme="minorHAnsi"/>
          <w:lang w:val="en-US"/>
        </w:rPr>
        <w:t xml:space="preserve"> </w:t>
      </w:r>
      <w:r w:rsidR="00884862">
        <w:rPr>
          <w:rFonts w:cstheme="minorHAnsi"/>
          <w:lang w:val="en-US"/>
        </w:rPr>
        <w:t>Excel,</w:t>
      </w:r>
      <w:r w:rsidR="002D62A2" w:rsidRPr="00884862">
        <w:rPr>
          <w:rFonts w:cstheme="minorHAnsi"/>
          <w:lang w:val="en-US"/>
        </w:rPr>
        <w:t xml:space="preserve"> Quarto,</w:t>
      </w:r>
      <w:r w:rsidR="00B62948" w:rsidRPr="00884862">
        <w:rPr>
          <w:rFonts w:cstheme="minorHAnsi"/>
          <w:lang w:val="en-US"/>
        </w:rPr>
        <w:t xml:space="preserve"> Git, Docker, </w:t>
      </w:r>
      <w:r w:rsidR="00246E35" w:rsidRPr="00884862">
        <w:rPr>
          <w:rFonts w:cstheme="minorHAnsi"/>
          <w:lang w:val="en-US"/>
        </w:rPr>
        <w:t>Apache Spark</w:t>
      </w:r>
      <w:r w:rsidR="00B62948" w:rsidRPr="00884862">
        <w:rPr>
          <w:rFonts w:cstheme="minorHAnsi"/>
          <w:lang w:val="en-US"/>
        </w:rPr>
        <w:t>,</w:t>
      </w:r>
      <w:r w:rsidR="002D62A2" w:rsidRPr="00884862">
        <w:rPr>
          <w:rFonts w:cstheme="minorHAnsi"/>
          <w:lang w:val="en-US"/>
        </w:rPr>
        <w:t xml:space="preserve"> </w:t>
      </w:r>
      <w:r w:rsidR="00246E35" w:rsidRPr="00884862">
        <w:rPr>
          <w:rFonts w:cstheme="minorHAnsi"/>
          <w:lang w:val="en-US"/>
        </w:rPr>
        <w:t>MySQL</w:t>
      </w:r>
      <w:r w:rsidR="00B62948" w:rsidRPr="00884862">
        <w:rPr>
          <w:rFonts w:cstheme="minorHAnsi"/>
          <w:lang w:val="en-US"/>
        </w:rPr>
        <w:t xml:space="preserve">, </w:t>
      </w:r>
      <w:r w:rsidR="00246E35" w:rsidRPr="00884862">
        <w:rPr>
          <w:rFonts w:cstheme="minorHAnsi"/>
          <w:lang w:val="en-US"/>
        </w:rPr>
        <w:t>MongoDB, QGIS, CASD</w:t>
      </w:r>
    </w:p>
    <w:p w14:paraId="19BFAD44" w14:textId="37364575" w:rsidR="00CC5D99" w:rsidRPr="00FD4D0F" w:rsidRDefault="00CC5D99" w:rsidP="00B62948">
      <w:pPr>
        <w:spacing w:before="240"/>
        <w:ind w:left="-57"/>
        <w:rPr>
          <w:rFonts w:cstheme="minorHAnsi"/>
          <w:b/>
          <w:color w:val="0055A4"/>
          <w:sz w:val="24"/>
          <w:lang w:val="en-US"/>
        </w:rPr>
      </w:pPr>
      <w:r w:rsidRPr="00735F7A">
        <w:rPr>
          <w:rFonts w:cstheme="minorHAnsi"/>
          <w:noProof/>
          <w:color w:val="0055A4"/>
          <w:sz w:val="18"/>
        </w:rPr>
        <mc:AlternateContent>
          <mc:Choice Requires="wps">
            <w:drawing>
              <wp:anchor distT="0" distB="0" distL="114300" distR="114300" simplePos="0" relativeHeight="251663360" behindDoc="0" locked="0" layoutInCell="1" allowOverlap="1" wp14:anchorId="2654954C" wp14:editId="4CDF8356">
                <wp:simplePos x="0" y="0"/>
                <wp:positionH relativeFrom="margin">
                  <wp:align>center</wp:align>
                </wp:positionH>
                <wp:positionV relativeFrom="paragraph">
                  <wp:posOffset>289574</wp:posOffset>
                </wp:positionV>
                <wp:extent cx="6559385" cy="0"/>
                <wp:effectExtent l="0" t="0" r="0" b="0"/>
                <wp:wrapNone/>
                <wp:docPr id="10" name="Connecteur droit 10"/>
                <wp:cNvGraphicFramePr/>
                <a:graphic xmlns:a="http://schemas.openxmlformats.org/drawingml/2006/main">
                  <a:graphicData uri="http://schemas.microsoft.com/office/word/2010/wordprocessingShape">
                    <wps:wsp>
                      <wps:cNvCnPr/>
                      <wps:spPr>
                        <a:xfrm flipV="1">
                          <a:off x="0" y="0"/>
                          <a:ext cx="6559385" cy="0"/>
                        </a:xfrm>
                        <a:prstGeom prst="line">
                          <a:avLst/>
                        </a:prstGeom>
                        <a:ln>
                          <a:solidFill>
                            <a:srgbClr val="0055A4"/>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96B36" id="Connecteur droit 10"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8pt" to="51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" strokecolor="#0055a4" strokeweight=".5pt">
                <v:stroke joinstyle="miter"/>
                <w10:wrap anchorx="margin"/>
              </v:line>
            </w:pict>
          </mc:Fallback>
        </mc:AlternateContent>
      </w:r>
      <w:r w:rsidR="00FD4D0F" w:rsidRPr="00FD4D0F">
        <w:rPr>
          <w:rFonts w:cstheme="minorHAnsi"/>
          <w:color w:val="0055A4"/>
          <w:sz w:val="24"/>
          <w:lang w:val="en-US"/>
        </w:rPr>
        <w:t>Professional Experience</w:t>
      </w:r>
      <w:r w:rsidR="00FD4D0F" w:rsidRPr="00FD4D0F">
        <w:rPr>
          <w:rFonts w:cstheme="minorHAnsi"/>
          <w:color w:val="0055A4"/>
          <w:sz w:val="24"/>
          <w:lang w:val="en-US"/>
        </w:rPr>
        <w:t xml:space="preserve"> </w:t>
      </w:r>
      <w:r w:rsidR="008A118B" w:rsidRPr="00FD4D0F">
        <w:rPr>
          <w:rFonts w:cstheme="minorHAnsi"/>
          <w:color w:val="0055A4"/>
          <w:sz w:val="24"/>
          <w:lang w:val="en-US"/>
        </w:rPr>
        <w:t>–</w:t>
      </w:r>
      <w:r w:rsidR="00EB365D" w:rsidRPr="00FD4D0F">
        <w:rPr>
          <w:rFonts w:cstheme="minorHAnsi"/>
          <w:b/>
          <w:color w:val="0055A4"/>
          <w:sz w:val="24"/>
          <w:lang w:val="en-US"/>
        </w:rPr>
        <w:t xml:space="preserve"> </w:t>
      </w:r>
      <w:r w:rsidR="00FD4D0F" w:rsidRPr="00FD4D0F">
        <w:rPr>
          <w:rFonts w:cstheme="minorHAnsi"/>
          <w:b/>
          <w:color w:val="0055A4"/>
          <w:sz w:val="24"/>
          <w:lang w:val="en-US"/>
        </w:rPr>
        <w:t>French Court of Audit, 2023 - Present</w:t>
      </w:r>
    </w:p>
    <w:p w14:paraId="3812891C" w14:textId="1691D2D6" w:rsidR="008A118B" w:rsidRPr="00FD4D0F" w:rsidRDefault="00B34B41" w:rsidP="008A118B">
      <w:pPr>
        <w:jc w:val="both"/>
        <w:rPr>
          <w:rFonts w:cstheme="minorHAnsi"/>
          <w:sz w:val="20"/>
          <w:lang w:val="en-US"/>
        </w:rPr>
      </w:pPr>
      <w:r w:rsidRPr="00FD4D0F">
        <w:rPr>
          <w:rFonts w:ascii="Tahoma" w:hAnsi="Tahoma" w:cs="Tahoma"/>
          <w:b/>
          <w:bCs/>
          <w:szCs w:val="24"/>
          <w:lang w:val="en-US"/>
        </w:rPr>
        <w:t>‣</w:t>
      </w:r>
      <w:r w:rsidRPr="00FD4D0F">
        <w:rPr>
          <w:rFonts w:ascii="Cambria Math" w:hAnsi="Cambria Math" w:cs="Cambria Math"/>
          <w:b/>
          <w:bCs/>
          <w:szCs w:val="24"/>
          <w:lang w:val="en-US"/>
        </w:rPr>
        <w:t xml:space="preserve"> </w:t>
      </w:r>
      <w:r w:rsidR="00FD4D0F" w:rsidRPr="00FD4D0F">
        <w:rPr>
          <w:rStyle w:val="lev"/>
          <w:lang w:val="en-US"/>
        </w:rPr>
        <w:t>Franco-Swiss cross-border geospatial analysis (Swiss Court of Audit</w:t>
      </w:r>
      <w:proofErr w:type="gramStart"/>
      <w:r w:rsidR="00FD4D0F" w:rsidRPr="00FD4D0F">
        <w:rPr>
          <w:rStyle w:val="lev"/>
          <w:lang w:val="en-US"/>
        </w:rPr>
        <w:t>)</w:t>
      </w:r>
      <w:r w:rsidR="006D5454">
        <w:rPr>
          <w:rStyle w:val="lev"/>
          <w:lang w:val="en-US"/>
        </w:rPr>
        <w:t xml:space="preserve"> </w:t>
      </w:r>
      <w:r w:rsidR="00FD4D0F" w:rsidRPr="00FD4D0F">
        <w:rPr>
          <w:rStyle w:val="lev"/>
          <w:lang w:val="en-US"/>
        </w:rPr>
        <w:t>:</w:t>
      </w:r>
      <w:proofErr w:type="gramEnd"/>
      <w:r w:rsidR="00FD4D0F" w:rsidRPr="00FD4D0F">
        <w:rPr>
          <w:lang w:val="en-US"/>
        </w:rPr>
        <w:t xml:space="preserve"> Harmonization of heterogeneous GIS data across France-Switzerland to identify cross-border regulatory discontinuities. Translation of geospatial analyses into visualizations and public policy recommendations for institutional teams.</w:t>
      </w:r>
    </w:p>
    <w:p w14:paraId="5810AC10" w14:textId="4D06BD1D" w:rsidR="008A118B" w:rsidRPr="00FD4D0F" w:rsidRDefault="00B34B41" w:rsidP="008A118B">
      <w:pPr>
        <w:jc w:val="both"/>
        <w:rPr>
          <w:rFonts w:cstheme="minorHAnsi"/>
          <w:szCs w:val="24"/>
          <w:lang w:val="en-US"/>
        </w:rPr>
      </w:pPr>
      <w:r w:rsidRPr="00FD4D0F">
        <w:rPr>
          <w:rFonts w:ascii="Tahoma" w:hAnsi="Tahoma" w:cs="Tahoma"/>
          <w:b/>
          <w:bCs/>
          <w:szCs w:val="24"/>
          <w:lang w:val="en-US"/>
        </w:rPr>
        <w:t>‣</w:t>
      </w:r>
      <w:r w:rsidRPr="00FD4D0F">
        <w:rPr>
          <w:rFonts w:cstheme="minorHAnsi"/>
          <w:b/>
          <w:bCs/>
          <w:szCs w:val="24"/>
          <w:lang w:val="en-US"/>
        </w:rPr>
        <w:t xml:space="preserve"> </w:t>
      </w:r>
      <w:r w:rsidR="00FD4D0F" w:rsidRPr="00FD4D0F">
        <w:rPr>
          <w:rStyle w:val="lev"/>
          <w:lang w:val="en-US"/>
        </w:rPr>
        <w:t xml:space="preserve">Urban transport pricing policy </w:t>
      </w:r>
      <w:proofErr w:type="gramStart"/>
      <w:r w:rsidR="00FD4D0F" w:rsidRPr="00FD4D0F">
        <w:rPr>
          <w:rStyle w:val="lev"/>
          <w:lang w:val="en-US"/>
        </w:rPr>
        <w:t>evaluation</w:t>
      </w:r>
      <w:r w:rsidR="006D5454">
        <w:rPr>
          <w:rStyle w:val="lev"/>
          <w:lang w:val="en-US"/>
        </w:rPr>
        <w:t xml:space="preserve"> </w:t>
      </w:r>
      <w:r w:rsidR="00FD4D0F" w:rsidRPr="00FD4D0F">
        <w:rPr>
          <w:rStyle w:val="lev"/>
          <w:lang w:val="en-US"/>
        </w:rPr>
        <w:t>:</w:t>
      </w:r>
      <w:proofErr w:type="gramEnd"/>
      <w:r w:rsidR="00FD4D0F" w:rsidRPr="00FD4D0F">
        <w:rPr>
          <w:lang w:val="en-US"/>
        </w:rPr>
        <w:t xml:space="preserve"> Panel models &amp; event studies (national GART, CEREMA datasets) and survey research (confidential user sampling, propensity score adjustment, margin calibration, bootstrapping), enhanced with FILOSOFI database through complementary research, to formulate transport pricing policy recommendations with interactive delivery via Shiny.</w:t>
      </w:r>
    </w:p>
    <w:p w14:paraId="64D96F41" w14:textId="500E3B53" w:rsidR="00CC3A47" w:rsidRPr="00FD4D0F" w:rsidRDefault="00B34B41" w:rsidP="008A118B">
      <w:pPr>
        <w:jc w:val="both"/>
        <w:rPr>
          <w:rFonts w:cstheme="minorHAnsi"/>
          <w:lang w:val="en-US"/>
        </w:rPr>
      </w:pPr>
      <w:r w:rsidRPr="00FD4D0F">
        <w:rPr>
          <w:rFonts w:ascii="Tahoma" w:hAnsi="Tahoma" w:cs="Tahoma"/>
          <w:b/>
          <w:bCs/>
          <w:szCs w:val="24"/>
          <w:lang w:val="en-US"/>
        </w:rPr>
        <w:t>‣</w:t>
      </w:r>
      <w:r w:rsidRPr="00FD4D0F">
        <w:rPr>
          <w:rFonts w:cstheme="minorHAnsi"/>
          <w:b/>
          <w:bCs/>
          <w:szCs w:val="24"/>
          <w:lang w:val="en-US"/>
        </w:rPr>
        <w:t xml:space="preserve"> </w:t>
      </w:r>
      <w:r w:rsidR="00FD4D0F" w:rsidRPr="00FD4D0F">
        <w:rPr>
          <w:rStyle w:val="lev"/>
          <w:lang w:val="en-US"/>
        </w:rPr>
        <w:t xml:space="preserve">NLP and RAG </w:t>
      </w:r>
      <w:proofErr w:type="gramStart"/>
      <w:r w:rsidR="00FD4D0F" w:rsidRPr="00FD4D0F">
        <w:rPr>
          <w:rStyle w:val="lev"/>
          <w:lang w:val="en-US"/>
        </w:rPr>
        <w:t>pipeline</w:t>
      </w:r>
      <w:r w:rsidR="006D5454">
        <w:rPr>
          <w:rStyle w:val="lev"/>
          <w:lang w:val="en-US"/>
        </w:rPr>
        <w:t xml:space="preserve"> </w:t>
      </w:r>
      <w:r w:rsidR="00FD4D0F" w:rsidRPr="00FD4D0F">
        <w:rPr>
          <w:rStyle w:val="lev"/>
          <w:lang w:val="en-US"/>
        </w:rPr>
        <w:t>:</w:t>
      </w:r>
      <w:proofErr w:type="gramEnd"/>
      <w:r w:rsidR="00FD4D0F" w:rsidRPr="00FD4D0F">
        <w:rPr>
          <w:lang w:val="en-US"/>
        </w:rPr>
        <w:t xml:space="preserve"> Full-stack integration for semantic exploration and querying of Court of Audit documents through </w:t>
      </w:r>
      <w:proofErr w:type="spellStart"/>
      <w:r w:rsidR="00FD4D0F" w:rsidRPr="00FD4D0F">
        <w:rPr>
          <w:lang w:val="en-US"/>
        </w:rPr>
        <w:t>ElasticSearch</w:t>
      </w:r>
      <w:proofErr w:type="spellEnd"/>
      <w:r w:rsidR="00FD4D0F" w:rsidRPr="00FD4D0F">
        <w:rPr>
          <w:lang w:val="en-US"/>
        </w:rPr>
        <w:t xml:space="preserve"> indexing, embeddings, LLM, Sentence Transformers and API to Next.js platform, including migration of Court data to new internal archiving system.</w:t>
      </w:r>
    </w:p>
    <w:p w14:paraId="3C9E2B8D" w14:textId="7352124A" w:rsidR="00E65412" w:rsidRPr="00E231ED" w:rsidRDefault="00B34B41" w:rsidP="008A118B">
      <w:pPr>
        <w:jc w:val="both"/>
        <w:rPr>
          <w:rFonts w:cstheme="minorHAnsi"/>
          <w:szCs w:val="24"/>
          <w:lang w:val="en-US"/>
        </w:rPr>
      </w:pPr>
      <w:r w:rsidRPr="00FD4D0F">
        <w:rPr>
          <w:rFonts w:ascii="Tahoma" w:hAnsi="Tahoma" w:cs="Tahoma"/>
          <w:b/>
          <w:bCs/>
          <w:szCs w:val="24"/>
          <w:lang w:val="en-US"/>
        </w:rPr>
        <w:t>‣</w:t>
      </w:r>
      <w:r w:rsidRPr="00FD4D0F">
        <w:rPr>
          <w:rFonts w:cstheme="minorHAnsi"/>
          <w:b/>
          <w:bCs/>
          <w:szCs w:val="24"/>
          <w:lang w:val="en-US"/>
        </w:rPr>
        <w:t xml:space="preserve"> </w:t>
      </w:r>
      <w:r w:rsidR="00E231ED" w:rsidRPr="00E231ED">
        <w:rPr>
          <w:b/>
          <w:bCs/>
          <w:lang w:val="en-US"/>
        </w:rPr>
        <w:t>Predictive modeling on national confidential registries (CASD</w:t>
      </w:r>
      <w:proofErr w:type="gramStart"/>
      <w:r w:rsidR="00E231ED" w:rsidRPr="00E231ED">
        <w:rPr>
          <w:b/>
          <w:bCs/>
          <w:lang w:val="en-US"/>
        </w:rPr>
        <w:t>)</w:t>
      </w:r>
      <w:r w:rsidR="006D5454">
        <w:rPr>
          <w:b/>
          <w:bCs/>
          <w:lang w:val="en-US"/>
        </w:rPr>
        <w:t xml:space="preserve"> </w:t>
      </w:r>
      <w:r w:rsidR="00E231ED" w:rsidRPr="00E231ED">
        <w:rPr>
          <w:b/>
          <w:bCs/>
          <w:lang w:val="en-US"/>
        </w:rPr>
        <w:t>:</w:t>
      </w:r>
      <w:proofErr w:type="gramEnd"/>
      <w:r w:rsidR="00E231ED" w:rsidRPr="00E231ED">
        <w:rPr>
          <w:b/>
          <w:bCs/>
          <w:lang w:val="en-US"/>
        </w:rPr>
        <w:t xml:space="preserve"> </w:t>
      </w:r>
      <w:r w:rsidR="00E231ED" w:rsidRPr="00E231ED">
        <w:rPr>
          <w:lang w:val="en-US"/>
        </w:rPr>
        <w:t>ML algorithms on judicial data for survival analysis and risk scoring. Statistical modeling on tax and employment data (EEC) for workforce policy evaluation.</w:t>
      </w:r>
    </w:p>
    <w:p w14:paraId="561E4421" w14:textId="06B7E34E" w:rsidR="008A118B" w:rsidRPr="00FD4D0F" w:rsidRDefault="008A118B" w:rsidP="00E97507">
      <w:pPr>
        <w:spacing w:before="240" w:line="240" w:lineRule="auto"/>
        <w:ind w:left="-57"/>
        <w:rPr>
          <w:rFonts w:cstheme="minorHAnsi"/>
          <w:b/>
          <w:color w:val="0055A4"/>
          <w:sz w:val="24"/>
          <w:lang w:val="en-US"/>
        </w:rPr>
      </w:pPr>
      <w:r w:rsidRPr="00735F7A">
        <w:rPr>
          <w:rFonts w:cstheme="minorHAnsi"/>
          <w:noProof/>
          <w:color w:val="0055A4"/>
          <w:sz w:val="18"/>
        </w:rPr>
        <mc:AlternateContent>
          <mc:Choice Requires="wps">
            <w:drawing>
              <wp:anchor distT="0" distB="0" distL="114300" distR="114300" simplePos="0" relativeHeight="251665408" behindDoc="0" locked="0" layoutInCell="1" allowOverlap="1" wp14:anchorId="75EAED12" wp14:editId="52D7289F">
                <wp:simplePos x="0" y="0"/>
                <wp:positionH relativeFrom="margin">
                  <wp:align>center</wp:align>
                </wp:positionH>
                <wp:positionV relativeFrom="paragraph">
                  <wp:posOffset>451027</wp:posOffset>
                </wp:positionV>
                <wp:extent cx="6559385" cy="0"/>
                <wp:effectExtent l="0" t="0" r="0" b="0"/>
                <wp:wrapNone/>
                <wp:docPr id="17" name="Connecteur droit 17"/>
                <wp:cNvGraphicFramePr/>
                <a:graphic xmlns:a="http://schemas.openxmlformats.org/drawingml/2006/main">
                  <a:graphicData uri="http://schemas.microsoft.com/office/word/2010/wordprocessingShape">
                    <wps:wsp>
                      <wps:cNvCnPr/>
                      <wps:spPr>
                        <a:xfrm flipV="1">
                          <a:off x="0" y="0"/>
                          <a:ext cx="6559385" cy="0"/>
                        </a:xfrm>
                        <a:prstGeom prst="line">
                          <a:avLst/>
                        </a:prstGeom>
                        <a:ln>
                          <a:solidFill>
                            <a:srgbClr val="0055A4"/>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9AFF1" id="Connecteur droit 17"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5.5pt" to="51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" strokecolor="#0055a4" strokeweight=".5pt">
                <v:stroke joinstyle="miter"/>
                <w10:wrap anchorx="margin"/>
              </v:line>
            </w:pict>
          </mc:Fallback>
        </mc:AlternateContent>
      </w:r>
      <w:r w:rsidR="00FD4D0F" w:rsidRPr="00FD4D0F">
        <w:rPr>
          <w:rFonts w:cstheme="minorHAnsi"/>
          <w:color w:val="0055A4"/>
          <w:sz w:val="24"/>
          <w:lang w:val="en-US"/>
        </w:rPr>
        <w:t>Academic and Personal Experience</w:t>
      </w:r>
      <w:r w:rsidR="00FD4D0F" w:rsidRPr="00FD4D0F">
        <w:rPr>
          <w:rFonts w:cstheme="minorHAnsi"/>
          <w:color w:val="0055A4"/>
          <w:sz w:val="24"/>
          <w:lang w:val="en-US"/>
        </w:rPr>
        <w:t xml:space="preserve"> </w:t>
      </w:r>
      <w:r w:rsidRPr="00FD4D0F">
        <w:rPr>
          <w:rFonts w:cstheme="minorHAnsi"/>
          <w:color w:val="0055A4"/>
          <w:sz w:val="24"/>
          <w:lang w:val="en-US"/>
        </w:rPr>
        <w:t>–</w:t>
      </w:r>
      <w:r w:rsidRPr="00FD4D0F">
        <w:rPr>
          <w:rFonts w:cstheme="minorHAnsi"/>
          <w:b/>
          <w:color w:val="0055A4"/>
          <w:sz w:val="24"/>
          <w:lang w:val="en-US"/>
        </w:rPr>
        <w:t xml:space="preserve"> </w:t>
      </w:r>
      <w:proofErr w:type="gramStart"/>
      <w:r w:rsidR="00FD4D0F" w:rsidRPr="00FD4D0F">
        <w:rPr>
          <w:rFonts w:cstheme="minorHAnsi"/>
          <w:b/>
          <w:color w:val="0055A4"/>
          <w:sz w:val="24"/>
          <w:lang w:val="en-US"/>
        </w:rPr>
        <w:t>Master's in Data Science Engineering</w:t>
      </w:r>
      <w:proofErr w:type="gramEnd"/>
      <w:r w:rsidR="00FD4D0F" w:rsidRPr="00FD4D0F">
        <w:rPr>
          <w:rFonts w:cstheme="minorHAnsi"/>
          <w:b/>
          <w:color w:val="0055A4"/>
          <w:sz w:val="24"/>
          <w:lang w:val="en-US"/>
        </w:rPr>
        <w:t xml:space="preserve"> for Social Sciences, University of Paris Nanterre, 2020 - 2025</w:t>
      </w:r>
    </w:p>
    <w:p w14:paraId="62289ABA" w14:textId="2E9483B7" w:rsidR="008A118B" w:rsidRPr="00FD4D0F" w:rsidRDefault="00B34B41" w:rsidP="001B5A77">
      <w:pPr>
        <w:spacing w:line="240" w:lineRule="auto"/>
        <w:jc w:val="both"/>
        <w:rPr>
          <w:rFonts w:cstheme="minorHAnsi"/>
          <w:color w:val="000000" w:themeColor="text1"/>
          <w:sz w:val="20"/>
          <w:lang w:val="en-US"/>
        </w:rPr>
      </w:pPr>
      <w:r w:rsidRPr="00FD4D0F">
        <w:rPr>
          <w:rFonts w:ascii="Tahoma" w:hAnsi="Tahoma" w:cs="Tahoma"/>
          <w:b/>
          <w:bCs/>
          <w:color w:val="000000" w:themeColor="text1"/>
          <w:szCs w:val="24"/>
          <w:lang w:val="en-US"/>
        </w:rPr>
        <w:t xml:space="preserve">‣ </w:t>
      </w:r>
      <w:r w:rsidR="00FD4D0F" w:rsidRPr="00FD4D0F">
        <w:rPr>
          <w:rFonts w:cstheme="minorHAnsi"/>
          <w:b/>
          <w:bCs/>
          <w:color w:val="000000" w:themeColor="text1"/>
          <w:szCs w:val="24"/>
          <w:lang w:val="en-US"/>
        </w:rPr>
        <w:t xml:space="preserve">Banking </w:t>
      </w:r>
      <w:r w:rsidR="00FD4D0F" w:rsidRPr="00FD4D0F">
        <w:rPr>
          <w:rStyle w:val="lev"/>
          <w:lang w:val="en-US"/>
        </w:rPr>
        <w:t xml:space="preserve">fraud </w:t>
      </w:r>
      <w:proofErr w:type="gramStart"/>
      <w:r w:rsidR="00FD4D0F" w:rsidRPr="00FD4D0F">
        <w:rPr>
          <w:rStyle w:val="lev"/>
          <w:lang w:val="en-US"/>
        </w:rPr>
        <w:t>detection</w:t>
      </w:r>
      <w:r w:rsidR="006D5454">
        <w:rPr>
          <w:rStyle w:val="lev"/>
          <w:lang w:val="en-US"/>
        </w:rPr>
        <w:t xml:space="preserve"> </w:t>
      </w:r>
      <w:r w:rsidR="00FD4D0F" w:rsidRPr="00FD4D0F">
        <w:rPr>
          <w:rStyle w:val="lev"/>
          <w:lang w:val="en-US"/>
        </w:rPr>
        <w:t>:</w:t>
      </w:r>
      <w:proofErr w:type="gramEnd"/>
      <w:r w:rsidR="00FD4D0F" w:rsidRPr="00FD4D0F">
        <w:rPr>
          <w:lang w:val="en-US"/>
        </w:rPr>
        <w:t xml:space="preserve"> Supervised modeling on imbalanced data, SMOTE/B-SMOTE techniques, cross-validation for financial risk scoring.</w:t>
      </w:r>
    </w:p>
    <w:p w14:paraId="7FF96350" w14:textId="128DCD70" w:rsidR="00B62948" w:rsidRPr="00FD4D0F" w:rsidRDefault="00B34B41" w:rsidP="001B5A77">
      <w:pPr>
        <w:spacing w:line="240" w:lineRule="auto"/>
        <w:jc w:val="both"/>
        <w:rPr>
          <w:rFonts w:cstheme="minorHAnsi"/>
          <w:color w:val="000000" w:themeColor="text1"/>
          <w:szCs w:val="24"/>
          <w:lang w:val="en-US"/>
        </w:rPr>
      </w:pPr>
      <w:r w:rsidRPr="00FD4D0F">
        <w:rPr>
          <w:rFonts w:ascii="Tahoma" w:hAnsi="Tahoma" w:cs="Tahoma"/>
          <w:b/>
          <w:bCs/>
          <w:color w:val="000000" w:themeColor="text1"/>
          <w:szCs w:val="24"/>
          <w:lang w:val="en-US"/>
        </w:rPr>
        <w:t xml:space="preserve">‣ </w:t>
      </w:r>
      <w:r w:rsidR="00FD4D0F" w:rsidRPr="00FD4D0F">
        <w:rPr>
          <w:rStyle w:val="lev"/>
          <w:lang w:val="en-US"/>
        </w:rPr>
        <w:t xml:space="preserve">Algorithmic market pricing detection – with </w:t>
      </w:r>
      <w:proofErr w:type="spellStart"/>
      <w:r w:rsidR="00FD4D0F" w:rsidRPr="00FD4D0F">
        <w:rPr>
          <w:rStyle w:val="lev"/>
          <w:lang w:val="en-US"/>
        </w:rPr>
        <w:t>EconomiX</w:t>
      </w:r>
      <w:proofErr w:type="spellEnd"/>
      <w:r w:rsidR="00FD4D0F" w:rsidRPr="00FD4D0F">
        <w:rPr>
          <w:rStyle w:val="lev"/>
          <w:lang w:val="en-US"/>
        </w:rPr>
        <w:t xml:space="preserve"> </w:t>
      </w:r>
      <w:proofErr w:type="gramStart"/>
      <w:r w:rsidR="00FD4D0F" w:rsidRPr="00FD4D0F">
        <w:rPr>
          <w:rStyle w:val="lev"/>
          <w:lang w:val="en-US"/>
        </w:rPr>
        <w:t>laboratory</w:t>
      </w:r>
      <w:r w:rsidR="006D5454">
        <w:rPr>
          <w:rStyle w:val="lev"/>
          <w:lang w:val="en-US"/>
        </w:rPr>
        <w:t xml:space="preserve"> </w:t>
      </w:r>
      <w:r w:rsidR="00FD4D0F" w:rsidRPr="00FD4D0F">
        <w:rPr>
          <w:rStyle w:val="lev"/>
          <w:lang w:val="en-US"/>
        </w:rPr>
        <w:t>:</w:t>
      </w:r>
      <w:proofErr w:type="gramEnd"/>
      <w:r w:rsidR="00FD4D0F" w:rsidRPr="00FD4D0F">
        <w:rPr>
          <w:lang w:val="en-US"/>
        </w:rPr>
        <w:t xml:space="preserve"> High-frequency scraping to data lake, classification and estimation of price adjustments through fixed-effects models and robustness testing.</w:t>
      </w:r>
    </w:p>
    <w:p w14:paraId="651606AD" w14:textId="650EFFE0" w:rsidR="00CC3A47" w:rsidRPr="00FD4D0F" w:rsidRDefault="00B34B41" w:rsidP="001B5A77">
      <w:pPr>
        <w:spacing w:line="240" w:lineRule="auto"/>
        <w:jc w:val="both"/>
        <w:rPr>
          <w:rFonts w:cstheme="minorHAnsi"/>
          <w:color w:val="000000" w:themeColor="text1"/>
          <w:szCs w:val="24"/>
          <w:lang w:val="en-US"/>
        </w:rPr>
      </w:pPr>
      <w:r w:rsidRPr="00FD4D0F">
        <w:rPr>
          <w:rFonts w:ascii="Tahoma" w:hAnsi="Tahoma" w:cs="Tahoma"/>
          <w:b/>
          <w:bCs/>
          <w:color w:val="000000" w:themeColor="text1"/>
          <w:szCs w:val="24"/>
          <w:lang w:val="en-US"/>
        </w:rPr>
        <w:t xml:space="preserve">‣ </w:t>
      </w:r>
      <w:r w:rsidR="00FD4D0F" w:rsidRPr="00FD4D0F">
        <w:rPr>
          <w:rStyle w:val="lev"/>
          <w:lang w:val="en-US"/>
        </w:rPr>
        <w:t>Innovation determinants benchmarking (South Asia</w:t>
      </w:r>
      <w:proofErr w:type="gramStart"/>
      <w:r w:rsidR="00FD4D0F" w:rsidRPr="00FD4D0F">
        <w:rPr>
          <w:rStyle w:val="lev"/>
          <w:lang w:val="en-US"/>
        </w:rPr>
        <w:t>)</w:t>
      </w:r>
      <w:r w:rsidR="006D5454">
        <w:rPr>
          <w:rStyle w:val="lev"/>
          <w:lang w:val="en-US"/>
        </w:rPr>
        <w:t xml:space="preserve"> </w:t>
      </w:r>
      <w:r w:rsidR="00FD4D0F" w:rsidRPr="00FD4D0F">
        <w:rPr>
          <w:rStyle w:val="lev"/>
          <w:lang w:val="en-US"/>
        </w:rPr>
        <w:t>:</w:t>
      </w:r>
      <w:proofErr w:type="gramEnd"/>
      <w:r w:rsidR="00FD4D0F" w:rsidRPr="00FD4D0F">
        <w:rPr>
          <w:lang w:val="en-US"/>
        </w:rPr>
        <w:t xml:space="preserve"> Cross-country econometric modeling (logit/Poisson) on survey data with robustness testing through Lasso regularization.</w:t>
      </w:r>
    </w:p>
    <w:p w14:paraId="34E53C9B" w14:textId="0B7B2B71" w:rsidR="00966A52" w:rsidRPr="00FD4D0F" w:rsidRDefault="00966A52" w:rsidP="001B5A77">
      <w:pPr>
        <w:tabs>
          <w:tab w:val="num" w:pos="720"/>
        </w:tabs>
        <w:spacing w:line="240" w:lineRule="auto"/>
        <w:jc w:val="both"/>
        <w:rPr>
          <w:rFonts w:cstheme="minorHAnsi"/>
          <w:bCs/>
          <w:color w:val="000000" w:themeColor="text1"/>
          <w:szCs w:val="24"/>
          <w:lang w:val="en-US"/>
        </w:rPr>
      </w:pPr>
      <w:r w:rsidRPr="00FD4D0F">
        <w:rPr>
          <w:rFonts w:ascii="Tahoma" w:hAnsi="Tahoma" w:cs="Tahoma"/>
          <w:b/>
          <w:bCs/>
          <w:color w:val="000000" w:themeColor="text1"/>
          <w:szCs w:val="24"/>
          <w:lang w:val="en-US"/>
        </w:rPr>
        <w:t xml:space="preserve">‣ </w:t>
      </w:r>
      <w:r w:rsidR="00FD4D0F" w:rsidRPr="00FD4D0F">
        <w:rPr>
          <w:rStyle w:val="lev"/>
          <w:lang w:val="en-US"/>
        </w:rPr>
        <w:t xml:space="preserve">Parliamentary voting network </w:t>
      </w:r>
      <w:proofErr w:type="gramStart"/>
      <w:r w:rsidR="00FD4D0F" w:rsidRPr="00FD4D0F">
        <w:rPr>
          <w:rStyle w:val="lev"/>
          <w:lang w:val="en-US"/>
        </w:rPr>
        <w:t>analysis</w:t>
      </w:r>
      <w:r w:rsidR="006D5454">
        <w:rPr>
          <w:rStyle w:val="lev"/>
          <w:lang w:val="en-US"/>
        </w:rPr>
        <w:t xml:space="preserve"> </w:t>
      </w:r>
      <w:r w:rsidR="00FD4D0F" w:rsidRPr="00FD4D0F">
        <w:rPr>
          <w:rStyle w:val="lev"/>
          <w:lang w:val="en-US"/>
        </w:rPr>
        <w:t>:</w:t>
      </w:r>
      <w:proofErr w:type="gramEnd"/>
      <w:r w:rsidR="00FD4D0F" w:rsidRPr="00FD4D0F">
        <w:rPr>
          <w:lang w:val="en-US"/>
        </w:rPr>
        <w:t xml:space="preserve"> Government open data scraping, Manhattan distance matrices and spring layout clustering to identify cross-party coalitions.</w:t>
      </w:r>
    </w:p>
    <w:p w14:paraId="15B04383" w14:textId="0F3E3338" w:rsidR="00735F7A" w:rsidRPr="00254580" w:rsidRDefault="00B34B41" w:rsidP="001B5A77">
      <w:pPr>
        <w:spacing w:line="240" w:lineRule="auto"/>
        <w:jc w:val="both"/>
        <w:rPr>
          <w:rFonts w:cstheme="minorHAnsi"/>
          <w:color w:val="000000" w:themeColor="text1"/>
          <w:szCs w:val="24"/>
          <w:lang w:val="en-US"/>
        </w:rPr>
      </w:pPr>
      <w:r w:rsidRPr="00254580">
        <w:rPr>
          <w:rFonts w:ascii="Tahoma" w:hAnsi="Tahoma" w:cs="Tahoma"/>
          <w:b/>
          <w:bCs/>
          <w:color w:val="000000" w:themeColor="text1"/>
          <w:szCs w:val="24"/>
          <w:lang w:val="en-US"/>
        </w:rPr>
        <w:t xml:space="preserve">‣ </w:t>
      </w:r>
      <w:r w:rsidR="00254580" w:rsidRPr="00254580">
        <w:rPr>
          <w:rStyle w:val="lev"/>
          <w:lang w:val="en-US"/>
        </w:rPr>
        <w:t xml:space="preserve">Demographic Power BI </w:t>
      </w:r>
      <w:proofErr w:type="gramStart"/>
      <w:r w:rsidR="00254580" w:rsidRPr="00254580">
        <w:rPr>
          <w:rStyle w:val="lev"/>
          <w:lang w:val="en-US"/>
        </w:rPr>
        <w:t>pipeline</w:t>
      </w:r>
      <w:r w:rsidR="006D5454">
        <w:rPr>
          <w:rStyle w:val="lev"/>
          <w:lang w:val="en-US"/>
        </w:rPr>
        <w:t xml:space="preserve"> </w:t>
      </w:r>
      <w:r w:rsidR="00254580" w:rsidRPr="00254580">
        <w:rPr>
          <w:rStyle w:val="lev"/>
          <w:lang w:val="en-US"/>
        </w:rPr>
        <w:t>:</w:t>
      </w:r>
      <w:proofErr w:type="gramEnd"/>
      <w:r w:rsidR="00254580" w:rsidRPr="00254580">
        <w:rPr>
          <w:lang w:val="en-US"/>
        </w:rPr>
        <w:t xml:space="preserve"> MySQL star schema data warehouse, windowing queries (moving averages), territorial dashboard for vacant private housing policy indicators</w:t>
      </w:r>
      <w:r w:rsidR="008A44A8" w:rsidRPr="00254580">
        <w:rPr>
          <w:rFonts w:cstheme="minorHAnsi"/>
          <w:color w:val="000000" w:themeColor="text1"/>
          <w:szCs w:val="24"/>
          <w:lang w:val="en-US"/>
        </w:rPr>
        <w:t>.</w:t>
      </w:r>
    </w:p>
    <w:p w14:paraId="1748E601" w14:textId="603FA26A" w:rsidR="00766380" w:rsidRPr="00254580" w:rsidRDefault="00766380" w:rsidP="001B5A77">
      <w:pPr>
        <w:tabs>
          <w:tab w:val="num" w:pos="720"/>
        </w:tabs>
        <w:spacing w:line="240" w:lineRule="auto"/>
        <w:jc w:val="both"/>
        <w:rPr>
          <w:rFonts w:cstheme="minorHAnsi"/>
          <w:b/>
          <w:bCs/>
          <w:color w:val="000000" w:themeColor="text1"/>
          <w:szCs w:val="24"/>
          <w:lang w:val="en-US"/>
        </w:rPr>
      </w:pPr>
      <w:r w:rsidRPr="00254580">
        <w:rPr>
          <w:rFonts w:ascii="Tahoma" w:hAnsi="Tahoma" w:cs="Tahoma"/>
          <w:b/>
          <w:bCs/>
          <w:color w:val="000000" w:themeColor="text1"/>
          <w:szCs w:val="24"/>
          <w:lang w:val="en-US"/>
        </w:rPr>
        <w:t xml:space="preserve">‣ </w:t>
      </w:r>
      <w:r w:rsidR="00254580" w:rsidRPr="00254580">
        <w:rPr>
          <w:rStyle w:val="lev"/>
          <w:lang w:val="en-US"/>
        </w:rPr>
        <w:t xml:space="preserve">PATSTAT patent </w:t>
      </w:r>
      <w:proofErr w:type="gramStart"/>
      <w:r w:rsidR="00254580" w:rsidRPr="00254580">
        <w:rPr>
          <w:rStyle w:val="lev"/>
          <w:lang w:val="en-US"/>
        </w:rPr>
        <w:t>analysis</w:t>
      </w:r>
      <w:r w:rsidR="006D5454">
        <w:rPr>
          <w:rStyle w:val="lev"/>
          <w:lang w:val="en-US"/>
        </w:rPr>
        <w:t xml:space="preserve"> </w:t>
      </w:r>
      <w:r w:rsidR="00254580" w:rsidRPr="00254580">
        <w:rPr>
          <w:rStyle w:val="lev"/>
          <w:lang w:val="en-US"/>
        </w:rPr>
        <w:t>:</w:t>
      </w:r>
      <w:proofErr w:type="gramEnd"/>
      <w:r w:rsidR="00254580" w:rsidRPr="00254580">
        <w:rPr>
          <w:lang w:val="en-US"/>
        </w:rPr>
        <w:t xml:space="preserve"> Competitive risk mapping and sectoral strategic positioning with statistical and geospatial visualizations for industrial policy recommendations.</w:t>
      </w:r>
    </w:p>
    <w:p w14:paraId="3C367559" w14:textId="69E1B5ED" w:rsidR="00B62948" w:rsidRPr="00735F7A" w:rsidRDefault="00B62948" w:rsidP="00B62948">
      <w:pPr>
        <w:spacing w:before="240"/>
        <w:ind w:left="-57"/>
        <w:rPr>
          <w:rFonts w:cstheme="minorHAnsi"/>
          <w:b/>
          <w:color w:val="0055A4"/>
          <w:sz w:val="24"/>
        </w:rPr>
      </w:pPr>
      <w:r w:rsidRPr="00735F7A">
        <w:rPr>
          <w:rFonts w:cstheme="minorHAnsi"/>
          <w:noProof/>
          <w:color w:val="0055A4"/>
          <w:sz w:val="18"/>
        </w:rPr>
        <mc:AlternateContent>
          <mc:Choice Requires="wps">
            <w:drawing>
              <wp:anchor distT="0" distB="0" distL="114300" distR="114300" simplePos="0" relativeHeight="251667456" behindDoc="0" locked="0" layoutInCell="1" allowOverlap="1" wp14:anchorId="59D1CADE" wp14:editId="224698A8">
                <wp:simplePos x="0" y="0"/>
                <wp:positionH relativeFrom="margin">
                  <wp:align>center</wp:align>
                </wp:positionH>
                <wp:positionV relativeFrom="paragraph">
                  <wp:posOffset>289575</wp:posOffset>
                </wp:positionV>
                <wp:extent cx="6559385" cy="0"/>
                <wp:effectExtent l="0" t="0" r="0" b="0"/>
                <wp:wrapNone/>
                <wp:docPr id="203" name="Connecteur droit 203"/>
                <wp:cNvGraphicFramePr/>
                <a:graphic xmlns:a="http://schemas.openxmlformats.org/drawingml/2006/main">
                  <a:graphicData uri="http://schemas.microsoft.com/office/word/2010/wordprocessingShape">
                    <wps:wsp>
                      <wps:cNvCnPr/>
                      <wps:spPr>
                        <a:xfrm flipV="1">
                          <a:off x="0" y="0"/>
                          <a:ext cx="6559385" cy="0"/>
                        </a:xfrm>
                        <a:prstGeom prst="line">
                          <a:avLst/>
                        </a:prstGeom>
                        <a:ln>
                          <a:solidFill>
                            <a:srgbClr val="0055A4"/>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2E840" id="Connecteur droit 203"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8pt" to="51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" strokecolor="#0055a4" strokeweight=".5pt">
                <v:stroke joinstyle="miter"/>
                <w10:wrap anchorx="margin"/>
              </v:line>
            </w:pict>
          </mc:Fallback>
        </mc:AlternateContent>
      </w:r>
      <w:proofErr w:type="spellStart"/>
      <w:r w:rsidR="0051749C" w:rsidRPr="0051749C">
        <w:rPr>
          <w:rFonts w:cstheme="minorHAnsi"/>
          <w:color w:val="0055A4"/>
          <w:sz w:val="24"/>
        </w:rPr>
        <w:t>Additional</w:t>
      </w:r>
      <w:proofErr w:type="spellEnd"/>
      <w:r w:rsidR="0051749C" w:rsidRPr="0051749C">
        <w:rPr>
          <w:rFonts w:cstheme="minorHAnsi"/>
          <w:color w:val="0055A4"/>
          <w:sz w:val="24"/>
        </w:rPr>
        <w:t xml:space="preserve"> Information</w:t>
      </w:r>
      <w:r w:rsidRPr="00735F7A">
        <w:rPr>
          <w:rFonts w:cstheme="minorHAnsi"/>
          <w:color w:val="0055A4"/>
          <w:sz w:val="24"/>
        </w:rPr>
        <w:t xml:space="preserve"> </w:t>
      </w:r>
    </w:p>
    <w:p w14:paraId="3A7BC04F" w14:textId="60A5D177" w:rsidR="00B62948" w:rsidRPr="00254580" w:rsidRDefault="00254580" w:rsidP="00B62948">
      <w:pPr>
        <w:jc w:val="both"/>
        <w:rPr>
          <w:rFonts w:cstheme="minorHAnsi"/>
          <w:sz w:val="20"/>
          <w:lang w:val="en-US"/>
        </w:rPr>
      </w:pPr>
      <w:r w:rsidRPr="00254580">
        <w:rPr>
          <w:rFonts w:ascii="Tahoma" w:hAnsi="Tahoma" w:cs="Tahoma"/>
          <w:b/>
          <w:bCs/>
          <w:color w:val="000000" w:themeColor="text1"/>
          <w:szCs w:val="24"/>
          <w:lang w:val="en-US"/>
        </w:rPr>
        <w:t>‣</w:t>
      </w:r>
      <w:r>
        <w:rPr>
          <w:rFonts w:ascii="Tahoma" w:hAnsi="Tahoma" w:cs="Tahoma"/>
          <w:b/>
          <w:bCs/>
          <w:color w:val="000000" w:themeColor="text1"/>
          <w:szCs w:val="24"/>
          <w:lang w:val="en-US"/>
        </w:rPr>
        <w:t xml:space="preserve"> </w:t>
      </w:r>
      <w:r w:rsidRPr="00254580">
        <w:rPr>
          <w:rFonts w:cstheme="minorHAnsi"/>
          <w:szCs w:val="24"/>
          <w:lang w:val="en-US"/>
        </w:rPr>
        <w:t xml:space="preserve">STEM Ambassador for "Filles et </w:t>
      </w:r>
      <w:proofErr w:type="spellStart"/>
      <w:r w:rsidRPr="00254580">
        <w:rPr>
          <w:rFonts w:cstheme="minorHAnsi"/>
          <w:szCs w:val="24"/>
          <w:lang w:val="en-US"/>
        </w:rPr>
        <w:t>Maths</w:t>
      </w:r>
      <w:proofErr w:type="spellEnd"/>
      <w:r w:rsidRPr="00254580">
        <w:rPr>
          <w:rFonts w:cstheme="minorHAnsi"/>
          <w:szCs w:val="24"/>
          <w:lang w:val="en-US"/>
        </w:rPr>
        <w:t xml:space="preserve">" </w:t>
      </w:r>
      <w:proofErr w:type="gramStart"/>
      <w:r w:rsidRPr="00254580">
        <w:rPr>
          <w:rFonts w:cstheme="minorHAnsi"/>
          <w:szCs w:val="24"/>
          <w:lang w:val="en-US"/>
        </w:rPr>
        <w:t>program</w:t>
      </w:r>
      <w:r>
        <w:rPr>
          <w:rFonts w:cstheme="minorHAnsi"/>
          <w:szCs w:val="24"/>
          <w:lang w:val="en-US"/>
        </w:rPr>
        <w:t xml:space="preserve"> </w:t>
      </w:r>
      <w:r w:rsidRPr="00254580">
        <w:rPr>
          <w:rFonts w:cstheme="minorHAnsi"/>
          <w:szCs w:val="24"/>
          <w:lang w:val="en-US"/>
        </w:rPr>
        <w:t>:</w:t>
      </w:r>
      <w:proofErr w:type="gramEnd"/>
      <w:r w:rsidRPr="00254580">
        <w:rPr>
          <w:rFonts w:cstheme="minorHAnsi"/>
          <w:szCs w:val="24"/>
          <w:lang w:val="en-US"/>
        </w:rPr>
        <w:t xml:space="preserve"> promoting scientific careers</w:t>
      </w:r>
      <w:r w:rsidRPr="00254580">
        <w:rPr>
          <w:rFonts w:cstheme="minorHAnsi"/>
          <w:szCs w:val="24"/>
          <w:lang w:val="en-US"/>
        </w:rPr>
        <w:t xml:space="preserve"> to </w:t>
      </w:r>
      <w:r w:rsidRPr="00254580">
        <w:rPr>
          <w:rFonts w:cstheme="minorHAnsi"/>
          <w:szCs w:val="24"/>
          <w:lang w:val="en-US"/>
        </w:rPr>
        <w:t>high school students</w:t>
      </w:r>
      <w:r w:rsidR="005F2E57" w:rsidRPr="00254580">
        <w:rPr>
          <w:rFonts w:cstheme="minorHAnsi"/>
          <w:szCs w:val="24"/>
          <w:lang w:val="en-US"/>
        </w:rPr>
        <w:t>.</w:t>
      </w:r>
      <w:r w:rsidR="005F2E57" w:rsidRPr="00254580">
        <w:rPr>
          <w:rFonts w:cstheme="minorHAnsi"/>
          <w:szCs w:val="24"/>
          <w:lang w:val="en-US"/>
        </w:rPr>
        <w:tab/>
      </w:r>
      <w:r w:rsidR="0097408D" w:rsidRPr="00254580">
        <w:rPr>
          <w:rFonts w:cstheme="minorHAnsi"/>
          <w:sz w:val="20"/>
          <w:lang w:val="en-US"/>
        </w:rPr>
        <w:br/>
      </w:r>
      <w:r w:rsidRPr="00254580">
        <w:rPr>
          <w:rFonts w:ascii="Tahoma" w:hAnsi="Tahoma" w:cs="Tahoma"/>
          <w:b/>
          <w:bCs/>
          <w:color w:val="000000" w:themeColor="text1"/>
          <w:szCs w:val="24"/>
          <w:lang w:val="en-US"/>
        </w:rPr>
        <w:t>‣</w:t>
      </w:r>
      <w:r>
        <w:rPr>
          <w:rFonts w:ascii="Tahoma" w:hAnsi="Tahoma" w:cs="Tahoma"/>
          <w:b/>
          <w:bCs/>
          <w:color w:val="000000" w:themeColor="text1"/>
          <w:szCs w:val="24"/>
          <w:lang w:val="en-US"/>
        </w:rPr>
        <w:t xml:space="preserve"> </w:t>
      </w:r>
      <w:r w:rsidRPr="00254580">
        <w:rPr>
          <w:rFonts w:cstheme="minorHAnsi"/>
          <w:szCs w:val="24"/>
          <w:lang w:val="en-US"/>
        </w:rPr>
        <w:t>Development of training tools and collaborative platform for Court of Audit Data Scientists.</w:t>
      </w:r>
    </w:p>
    <w:sectPr w:rsidR="00B62948" w:rsidRPr="00254580" w:rsidSect="00B62948">
      <w:type w:val="continuous"/>
      <w:pgSz w:w="11906" w:h="16838"/>
      <w:pgMar w:top="1440" w:right="851" w:bottom="284" w:left="85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8E0EC" w14:textId="77777777" w:rsidR="00AA59CB" w:rsidRDefault="00AA59CB" w:rsidP="009F216A">
      <w:pPr>
        <w:spacing w:after="0" w:line="240" w:lineRule="auto"/>
      </w:pPr>
      <w:r>
        <w:separator/>
      </w:r>
    </w:p>
  </w:endnote>
  <w:endnote w:type="continuationSeparator" w:id="0">
    <w:p w14:paraId="17A22D3D" w14:textId="77777777" w:rsidR="00AA59CB" w:rsidRDefault="00AA59CB" w:rsidP="009F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87820" w14:textId="77777777" w:rsidR="00AA59CB" w:rsidRDefault="00AA59CB" w:rsidP="009F216A">
      <w:pPr>
        <w:spacing w:after="0" w:line="240" w:lineRule="auto"/>
      </w:pPr>
      <w:r>
        <w:separator/>
      </w:r>
    </w:p>
  </w:footnote>
  <w:footnote w:type="continuationSeparator" w:id="0">
    <w:p w14:paraId="26DFA4A8" w14:textId="77777777" w:rsidR="00AA59CB" w:rsidRDefault="00AA59CB" w:rsidP="009F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62E0" w14:textId="58315AA0" w:rsidR="002635D9" w:rsidRDefault="0097408D" w:rsidP="009B54E1">
    <w:pPr>
      <w:pStyle w:val="En-tte"/>
      <w:rPr>
        <w:b/>
        <w:sz w:val="36"/>
      </w:rPr>
    </w:pPr>
    <w:r w:rsidRPr="004C3CA2">
      <w:rPr>
        <w:b/>
        <w:noProof/>
        <w:sz w:val="36"/>
      </w:rPr>
      <w:drawing>
        <wp:anchor distT="0" distB="0" distL="114300" distR="114300" simplePos="0" relativeHeight="251663360" behindDoc="0" locked="0" layoutInCell="1" allowOverlap="1" wp14:anchorId="5318BD30" wp14:editId="5628A461">
          <wp:simplePos x="0" y="0"/>
          <wp:positionH relativeFrom="rightMargin">
            <wp:posOffset>-349250</wp:posOffset>
          </wp:positionH>
          <wp:positionV relativeFrom="paragraph">
            <wp:posOffset>-155575</wp:posOffset>
          </wp:positionV>
          <wp:extent cx="844265" cy="847725"/>
          <wp:effectExtent l="0" t="0" r="0" b="0"/>
          <wp:wrapNone/>
          <wp:docPr id="1177402900" name="Image 117740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4265" cy="847725"/>
                  </a:xfrm>
                  <a:prstGeom prst="rect">
                    <a:avLst/>
                  </a:prstGeom>
                  <a:effectLst/>
                </pic:spPr>
              </pic:pic>
            </a:graphicData>
          </a:graphic>
          <wp14:sizeRelH relativeFrom="page">
            <wp14:pctWidth>0</wp14:pctWidth>
          </wp14:sizeRelH>
          <wp14:sizeRelV relativeFrom="page">
            <wp14:pctHeight>0</wp14:pctHeight>
          </wp14:sizeRelV>
        </wp:anchor>
      </w:drawing>
    </w:r>
    <w:r w:rsidR="00AA27C4">
      <w:rPr>
        <w:noProof/>
        <w:sz w:val="24"/>
        <w:lang w:val="de-DE"/>
      </w:rPr>
      <w:drawing>
        <wp:anchor distT="0" distB="0" distL="114300" distR="114300" simplePos="0" relativeHeight="251662336" behindDoc="0" locked="0" layoutInCell="1" allowOverlap="1" wp14:anchorId="6012BCE5" wp14:editId="45802A99">
          <wp:simplePos x="0" y="0"/>
          <wp:positionH relativeFrom="column">
            <wp:posOffset>-257810</wp:posOffset>
          </wp:positionH>
          <wp:positionV relativeFrom="paragraph">
            <wp:posOffset>42545</wp:posOffset>
          </wp:positionV>
          <wp:extent cx="1259457" cy="1259457"/>
          <wp:effectExtent l="57150" t="19050" r="55245" b="93345"/>
          <wp:wrapNone/>
          <wp:docPr id="1478164561" name="Image 147816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9457" cy="1259457"/>
                  </a:xfrm>
                  <a:prstGeom prst="rect">
                    <a:avLst/>
                  </a:prstGeom>
                  <a:noFill/>
                  <a:ln>
                    <a:noFill/>
                  </a:ln>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81736">
      <w:rPr>
        <w:b/>
        <w:sz w:val="36"/>
      </w:rPr>
      <w:t xml:space="preserve">                    </w:t>
    </w:r>
    <w:r w:rsidR="00AA27C4">
      <w:rPr>
        <w:b/>
        <w:sz w:val="36"/>
      </w:rPr>
      <w:t xml:space="preserve">    </w:t>
    </w:r>
    <w:r w:rsidR="009F216A" w:rsidRPr="009B54E1">
      <w:rPr>
        <w:b/>
        <w:sz w:val="40"/>
      </w:rPr>
      <w:t>VANESSA KENNICHE SANOCKA</w:t>
    </w:r>
    <w:r w:rsidR="00881736">
      <w:rPr>
        <w:b/>
        <w:sz w:val="36"/>
      </w:rPr>
      <w:tab/>
    </w:r>
  </w:p>
  <w:p w14:paraId="3E7006DD" w14:textId="51A28B8A" w:rsidR="00EB365D" w:rsidRDefault="00E97507" w:rsidP="00EB365D">
    <w:pPr>
      <w:pStyle w:val="En-tte"/>
      <w:spacing w:line="360" w:lineRule="auto"/>
      <w:ind w:right="-907"/>
      <w:rPr>
        <w:sz w:val="36"/>
      </w:rPr>
    </w:pPr>
    <w:r>
      <w:rPr>
        <w:noProof/>
        <w:sz w:val="24"/>
        <w:lang w:val="de-DE"/>
      </w:rPr>
      <mc:AlternateContent>
        <mc:Choice Requires="wps">
          <w:drawing>
            <wp:anchor distT="0" distB="0" distL="114300" distR="114300" simplePos="0" relativeHeight="251661311" behindDoc="1" locked="0" layoutInCell="1" allowOverlap="1" wp14:anchorId="3963EEEE" wp14:editId="1AF2F33C">
              <wp:simplePos x="0" y="0"/>
              <wp:positionH relativeFrom="page">
                <wp:posOffset>1543050</wp:posOffset>
              </wp:positionH>
              <wp:positionV relativeFrom="paragraph">
                <wp:posOffset>406401</wp:posOffset>
              </wp:positionV>
              <wp:extent cx="6019165" cy="453390"/>
              <wp:effectExtent l="57150" t="19050" r="57785" b="99060"/>
              <wp:wrapNone/>
              <wp:docPr id="4" name="Rectangle 4"/>
              <wp:cNvGraphicFramePr/>
              <a:graphic xmlns:a="http://schemas.openxmlformats.org/drawingml/2006/main">
                <a:graphicData uri="http://schemas.microsoft.com/office/word/2010/wordprocessingShape">
                  <wps:wsp>
                    <wps:cNvSpPr/>
                    <wps:spPr>
                      <a:xfrm>
                        <a:off x="0" y="0"/>
                        <a:ext cx="6019165" cy="453390"/>
                      </a:xfrm>
                      <a:prstGeom prst="rect">
                        <a:avLst/>
                      </a:prstGeom>
                      <a:solidFill>
                        <a:srgbClr val="E7E8ED"/>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26B97" id="Rectangle 4" o:spid="_x0000_s1026" style="position:absolute;margin-left:121.5pt;margin-top:32pt;width:473.95pt;height:35.7pt;z-index:-2516551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" fillcolor="#e7e8ed" stroked="f" strokeweight="1pt">
              <v:shadow on="t" color="black" opacity="26214f" origin=",-.5" offset="0,3pt"/>
              <w10:wrap anchorx="page"/>
            </v:rect>
          </w:pict>
        </mc:Fallback>
      </mc:AlternateContent>
    </w:r>
    <w:r w:rsidR="00881736">
      <w:rPr>
        <w:b/>
        <w:sz w:val="36"/>
      </w:rPr>
      <w:t xml:space="preserve">                    </w:t>
    </w:r>
    <w:r w:rsidR="00AA27C4">
      <w:rPr>
        <w:b/>
        <w:sz w:val="36"/>
      </w:rPr>
      <w:t xml:space="preserve">    </w:t>
    </w:r>
    <w:r w:rsidR="00027752" w:rsidRPr="00027752">
      <w:rPr>
        <w:color w:val="0055A4"/>
        <w:sz w:val="36"/>
      </w:rPr>
      <w:t>Data Science Engineer</w:t>
    </w:r>
  </w:p>
  <w:p w14:paraId="6AC41DCE" w14:textId="7082EA8B" w:rsidR="00AA27C4" w:rsidRPr="009744AC" w:rsidRDefault="00EB365D" w:rsidP="00EB365D">
    <w:pPr>
      <w:pStyle w:val="En-tte"/>
      <w:spacing w:line="276" w:lineRule="auto"/>
      <w:ind w:right="-907"/>
      <w:rPr>
        <w:b/>
        <w:sz w:val="36"/>
        <w:lang w:val="de-DE"/>
      </w:rPr>
    </w:pPr>
    <w:r w:rsidRPr="009051BC">
      <w:rPr>
        <w:b/>
        <w:sz w:val="36"/>
        <w:lang w:val="de-DE"/>
      </w:rPr>
      <w:t xml:space="preserve">                        </w:t>
    </w:r>
    <w:hyperlink r:id="rId3" w:history="1">
      <w:r w:rsidRPr="009744AC">
        <w:rPr>
          <w:rStyle w:val="Lienhypertexte"/>
          <w:b/>
          <w:lang w:val="de-DE"/>
        </w:rPr>
        <w:t>KENSAN.VAN@GMAIL.COM</w:t>
      </w:r>
    </w:hyperlink>
    <w:r w:rsidR="002635D9" w:rsidRPr="009744AC">
      <w:rPr>
        <w:b/>
        <w:lang w:val="de-DE"/>
      </w:rPr>
      <w:t xml:space="preserve">   |   +33</w:t>
    </w:r>
    <w:r w:rsidRPr="009744AC">
      <w:rPr>
        <w:b/>
        <w:lang w:val="de-DE"/>
      </w:rPr>
      <w:t xml:space="preserve"> </w:t>
    </w:r>
    <w:r w:rsidR="002635D9" w:rsidRPr="009744AC">
      <w:rPr>
        <w:b/>
        <w:lang w:val="de-DE"/>
      </w:rPr>
      <w:t>7</w:t>
    </w:r>
    <w:r w:rsidRPr="009744AC">
      <w:rPr>
        <w:b/>
        <w:lang w:val="de-DE"/>
      </w:rPr>
      <w:t xml:space="preserve"> </w:t>
    </w:r>
    <w:r w:rsidR="002635D9" w:rsidRPr="009744AC">
      <w:rPr>
        <w:b/>
        <w:lang w:val="de-DE"/>
      </w:rPr>
      <w:t>68</w:t>
    </w:r>
    <w:r w:rsidRPr="009744AC">
      <w:rPr>
        <w:b/>
        <w:lang w:val="de-DE"/>
      </w:rPr>
      <w:t xml:space="preserve"> </w:t>
    </w:r>
    <w:r w:rsidR="002635D9" w:rsidRPr="009744AC">
      <w:rPr>
        <w:b/>
        <w:lang w:val="de-DE"/>
      </w:rPr>
      <w:t>14</w:t>
    </w:r>
    <w:r w:rsidRPr="009744AC">
      <w:rPr>
        <w:b/>
        <w:lang w:val="de-DE"/>
      </w:rPr>
      <w:t xml:space="preserve"> </w:t>
    </w:r>
    <w:r w:rsidR="002635D9" w:rsidRPr="009744AC">
      <w:rPr>
        <w:b/>
        <w:lang w:val="de-DE"/>
      </w:rPr>
      <w:t>01</w:t>
    </w:r>
    <w:r w:rsidRPr="009744AC">
      <w:rPr>
        <w:b/>
        <w:lang w:val="de-DE"/>
      </w:rPr>
      <w:t xml:space="preserve"> </w:t>
    </w:r>
    <w:r w:rsidR="002635D9" w:rsidRPr="009744AC">
      <w:rPr>
        <w:b/>
        <w:lang w:val="de-DE"/>
      </w:rPr>
      <w:t xml:space="preserve">74   |   </w:t>
    </w:r>
    <w:hyperlink r:id="rId4" w:history="1">
      <w:r w:rsidR="00AA27C4" w:rsidRPr="009744AC">
        <w:rPr>
          <w:rStyle w:val="Lienhypertexte"/>
          <w:b/>
          <w:sz w:val="24"/>
          <w:lang w:val="de-DE"/>
        </w:rPr>
        <w:t>vanessa-kenniche-sanocka.github.io</w:t>
      </w:r>
    </w:hyperlink>
  </w:p>
  <w:p w14:paraId="00B859A8" w14:textId="3504571D" w:rsidR="009F216A" w:rsidRPr="00027752" w:rsidRDefault="00EB365D" w:rsidP="00EB365D">
    <w:pPr>
      <w:pStyle w:val="En-tte"/>
      <w:tabs>
        <w:tab w:val="clear" w:pos="9072"/>
        <w:tab w:val="left" w:pos="9705"/>
      </w:tabs>
      <w:spacing w:line="276" w:lineRule="auto"/>
      <w:ind w:right="-907"/>
      <w:rPr>
        <w:lang w:val="en-US"/>
      </w:rPr>
    </w:pPr>
    <w:r w:rsidRPr="009744AC">
      <w:rPr>
        <w:b/>
        <w:sz w:val="36"/>
        <w:lang w:val="de-DE"/>
      </w:rPr>
      <w:t xml:space="preserve">                        </w:t>
    </w:r>
    <w:r w:rsidRPr="00027752">
      <w:rPr>
        <w:lang w:val="en-US"/>
      </w:rPr>
      <w:t xml:space="preserve">Paris   –   </w:t>
    </w:r>
    <w:r w:rsidR="00027752" w:rsidRPr="00027752">
      <w:rPr>
        <w:lang w:val="en-US"/>
      </w:rPr>
      <w:t>Native French, Native Polish, English C1 (TOEIC)</w:t>
    </w:r>
    <w:r w:rsidRPr="00027752">
      <w:rPr>
        <w:lang w:val="en-US"/>
      </w:rPr>
      <w:tab/>
    </w:r>
  </w:p>
  <w:p w14:paraId="3B543236" w14:textId="77777777" w:rsidR="009F216A" w:rsidRPr="00027752" w:rsidRDefault="004C3CA2" w:rsidP="008A118B">
    <w:pPr>
      <w:pStyle w:val="En-tte"/>
      <w:spacing w:line="360" w:lineRule="auto"/>
      <w:rPr>
        <w:b/>
        <w:sz w:val="24"/>
        <w:lang w:val="en-US"/>
      </w:rPr>
    </w:pPr>
    <w:r w:rsidRPr="00027752">
      <w:rPr>
        <w:b/>
        <w:sz w:val="36"/>
        <w:lang w:val="en-US"/>
      </w:rPr>
      <w:t xml:space="preserve">                    </w:t>
    </w:r>
    <w:r w:rsidR="00AA27C4" w:rsidRPr="00027752">
      <w:rPr>
        <w:b/>
        <w:sz w:val="3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287"/>
    <w:multiLevelType w:val="multilevel"/>
    <w:tmpl w:val="E13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A6440"/>
    <w:multiLevelType w:val="multilevel"/>
    <w:tmpl w:val="732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69023">
    <w:abstractNumId w:val="1"/>
  </w:num>
  <w:num w:numId="2" w16cid:durableId="49056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6A"/>
    <w:rsid w:val="00027752"/>
    <w:rsid w:val="001B5A77"/>
    <w:rsid w:val="00246E35"/>
    <w:rsid w:val="00254580"/>
    <w:rsid w:val="002635D9"/>
    <w:rsid w:val="002D62A2"/>
    <w:rsid w:val="00315805"/>
    <w:rsid w:val="003C7F52"/>
    <w:rsid w:val="00401350"/>
    <w:rsid w:val="004065EA"/>
    <w:rsid w:val="0044161B"/>
    <w:rsid w:val="004C3CA2"/>
    <w:rsid w:val="004C3E7D"/>
    <w:rsid w:val="0051749C"/>
    <w:rsid w:val="0054148F"/>
    <w:rsid w:val="00582D82"/>
    <w:rsid w:val="005A1625"/>
    <w:rsid w:val="005B080F"/>
    <w:rsid w:val="005F2E57"/>
    <w:rsid w:val="006C4E43"/>
    <w:rsid w:val="006D5454"/>
    <w:rsid w:val="006E2055"/>
    <w:rsid w:val="00705B18"/>
    <w:rsid w:val="00735F7A"/>
    <w:rsid w:val="007466B2"/>
    <w:rsid w:val="00766380"/>
    <w:rsid w:val="007947B4"/>
    <w:rsid w:val="007E55EF"/>
    <w:rsid w:val="00871D26"/>
    <w:rsid w:val="00881736"/>
    <w:rsid w:val="00884862"/>
    <w:rsid w:val="008A118B"/>
    <w:rsid w:val="008A44A8"/>
    <w:rsid w:val="009051BC"/>
    <w:rsid w:val="00907B85"/>
    <w:rsid w:val="00966A52"/>
    <w:rsid w:val="009719A1"/>
    <w:rsid w:val="0097408D"/>
    <w:rsid w:val="009744AC"/>
    <w:rsid w:val="009A1AB2"/>
    <w:rsid w:val="009B54E1"/>
    <w:rsid w:val="009E531F"/>
    <w:rsid w:val="009F216A"/>
    <w:rsid w:val="00A41047"/>
    <w:rsid w:val="00A90B49"/>
    <w:rsid w:val="00AA27C4"/>
    <w:rsid w:val="00AA59CB"/>
    <w:rsid w:val="00AD32C3"/>
    <w:rsid w:val="00B34B41"/>
    <w:rsid w:val="00B36B02"/>
    <w:rsid w:val="00B62948"/>
    <w:rsid w:val="00BE41F1"/>
    <w:rsid w:val="00C0654F"/>
    <w:rsid w:val="00C37EF2"/>
    <w:rsid w:val="00CA526E"/>
    <w:rsid w:val="00CC3A47"/>
    <w:rsid w:val="00CC5D99"/>
    <w:rsid w:val="00DC1B3C"/>
    <w:rsid w:val="00E231ED"/>
    <w:rsid w:val="00E65412"/>
    <w:rsid w:val="00E92470"/>
    <w:rsid w:val="00E97507"/>
    <w:rsid w:val="00EB365D"/>
    <w:rsid w:val="00FC7951"/>
    <w:rsid w:val="00FD4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5D139"/>
  <w15:chartTrackingRefBased/>
  <w15:docId w15:val="{72808E35-AD85-4389-B4C4-63547D8A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948"/>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216A"/>
    <w:pPr>
      <w:tabs>
        <w:tab w:val="center" w:pos="4536"/>
        <w:tab w:val="right" w:pos="9072"/>
      </w:tabs>
      <w:spacing w:after="0" w:line="240" w:lineRule="auto"/>
    </w:pPr>
  </w:style>
  <w:style w:type="character" w:customStyle="1" w:styleId="En-tteCar">
    <w:name w:val="En-tête Car"/>
    <w:basedOn w:val="Policepardfaut"/>
    <w:link w:val="En-tte"/>
    <w:uiPriority w:val="99"/>
    <w:rsid w:val="009F216A"/>
  </w:style>
  <w:style w:type="paragraph" w:styleId="Pieddepage">
    <w:name w:val="footer"/>
    <w:basedOn w:val="Normal"/>
    <w:link w:val="PieddepageCar"/>
    <w:uiPriority w:val="99"/>
    <w:unhideWhenUsed/>
    <w:rsid w:val="009F21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216A"/>
  </w:style>
  <w:style w:type="character" w:styleId="Lienhypertexte">
    <w:name w:val="Hyperlink"/>
    <w:basedOn w:val="Policepardfaut"/>
    <w:uiPriority w:val="99"/>
    <w:unhideWhenUsed/>
    <w:rsid w:val="002635D9"/>
    <w:rPr>
      <w:color w:val="0563C1" w:themeColor="hyperlink"/>
      <w:u w:val="single"/>
    </w:rPr>
  </w:style>
  <w:style w:type="character" w:styleId="Mentionnonrsolue">
    <w:name w:val="Unresolved Mention"/>
    <w:basedOn w:val="Policepardfaut"/>
    <w:uiPriority w:val="99"/>
    <w:semiHidden/>
    <w:unhideWhenUsed/>
    <w:rsid w:val="002635D9"/>
    <w:rPr>
      <w:color w:val="605E5C"/>
      <w:shd w:val="clear" w:color="auto" w:fill="E1DFDD"/>
    </w:rPr>
  </w:style>
  <w:style w:type="character" w:styleId="Lienhypertextesuivivisit">
    <w:name w:val="FollowedHyperlink"/>
    <w:basedOn w:val="Policepardfaut"/>
    <w:uiPriority w:val="99"/>
    <w:semiHidden/>
    <w:unhideWhenUsed/>
    <w:rsid w:val="00CC5D99"/>
    <w:rPr>
      <w:color w:val="954F72" w:themeColor="followedHyperlink"/>
      <w:u w:val="single"/>
    </w:rPr>
  </w:style>
  <w:style w:type="paragraph" w:styleId="NormalWeb">
    <w:name w:val="Normal (Web)"/>
    <w:basedOn w:val="Normal"/>
    <w:uiPriority w:val="99"/>
    <w:semiHidden/>
    <w:unhideWhenUsed/>
    <w:rsid w:val="007947B4"/>
    <w:rPr>
      <w:rFonts w:ascii="Times New Roman" w:hAnsi="Times New Roman" w:cs="Times New Roman"/>
      <w:sz w:val="24"/>
      <w:szCs w:val="24"/>
    </w:rPr>
  </w:style>
  <w:style w:type="character" w:styleId="lev">
    <w:name w:val="Strong"/>
    <w:basedOn w:val="Policepardfaut"/>
    <w:uiPriority w:val="22"/>
    <w:qFormat/>
    <w:rsid w:val="00794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3990">
      <w:bodyDiv w:val="1"/>
      <w:marLeft w:val="0"/>
      <w:marRight w:val="0"/>
      <w:marTop w:val="0"/>
      <w:marBottom w:val="0"/>
      <w:divBdr>
        <w:top w:val="none" w:sz="0" w:space="0" w:color="auto"/>
        <w:left w:val="none" w:sz="0" w:space="0" w:color="auto"/>
        <w:bottom w:val="none" w:sz="0" w:space="0" w:color="auto"/>
        <w:right w:val="none" w:sz="0" w:space="0" w:color="auto"/>
      </w:divBdr>
    </w:div>
    <w:div w:id="122966092">
      <w:bodyDiv w:val="1"/>
      <w:marLeft w:val="0"/>
      <w:marRight w:val="0"/>
      <w:marTop w:val="0"/>
      <w:marBottom w:val="0"/>
      <w:divBdr>
        <w:top w:val="none" w:sz="0" w:space="0" w:color="auto"/>
        <w:left w:val="none" w:sz="0" w:space="0" w:color="auto"/>
        <w:bottom w:val="none" w:sz="0" w:space="0" w:color="auto"/>
        <w:right w:val="none" w:sz="0" w:space="0" w:color="auto"/>
      </w:divBdr>
    </w:div>
    <w:div w:id="260529705">
      <w:bodyDiv w:val="1"/>
      <w:marLeft w:val="0"/>
      <w:marRight w:val="0"/>
      <w:marTop w:val="0"/>
      <w:marBottom w:val="0"/>
      <w:divBdr>
        <w:top w:val="none" w:sz="0" w:space="0" w:color="auto"/>
        <w:left w:val="none" w:sz="0" w:space="0" w:color="auto"/>
        <w:bottom w:val="none" w:sz="0" w:space="0" w:color="auto"/>
        <w:right w:val="none" w:sz="0" w:space="0" w:color="auto"/>
      </w:divBdr>
    </w:div>
    <w:div w:id="276301139">
      <w:bodyDiv w:val="1"/>
      <w:marLeft w:val="0"/>
      <w:marRight w:val="0"/>
      <w:marTop w:val="0"/>
      <w:marBottom w:val="0"/>
      <w:divBdr>
        <w:top w:val="none" w:sz="0" w:space="0" w:color="auto"/>
        <w:left w:val="none" w:sz="0" w:space="0" w:color="auto"/>
        <w:bottom w:val="none" w:sz="0" w:space="0" w:color="auto"/>
        <w:right w:val="none" w:sz="0" w:space="0" w:color="auto"/>
      </w:divBdr>
    </w:div>
    <w:div w:id="328876243">
      <w:bodyDiv w:val="1"/>
      <w:marLeft w:val="0"/>
      <w:marRight w:val="0"/>
      <w:marTop w:val="0"/>
      <w:marBottom w:val="0"/>
      <w:divBdr>
        <w:top w:val="none" w:sz="0" w:space="0" w:color="auto"/>
        <w:left w:val="none" w:sz="0" w:space="0" w:color="auto"/>
        <w:bottom w:val="none" w:sz="0" w:space="0" w:color="auto"/>
        <w:right w:val="none" w:sz="0" w:space="0" w:color="auto"/>
      </w:divBdr>
    </w:div>
    <w:div w:id="475686543">
      <w:bodyDiv w:val="1"/>
      <w:marLeft w:val="0"/>
      <w:marRight w:val="0"/>
      <w:marTop w:val="0"/>
      <w:marBottom w:val="0"/>
      <w:divBdr>
        <w:top w:val="none" w:sz="0" w:space="0" w:color="auto"/>
        <w:left w:val="none" w:sz="0" w:space="0" w:color="auto"/>
        <w:bottom w:val="none" w:sz="0" w:space="0" w:color="auto"/>
        <w:right w:val="none" w:sz="0" w:space="0" w:color="auto"/>
      </w:divBdr>
    </w:div>
    <w:div w:id="613563250">
      <w:bodyDiv w:val="1"/>
      <w:marLeft w:val="0"/>
      <w:marRight w:val="0"/>
      <w:marTop w:val="0"/>
      <w:marBottom w:val="0"/>
      <w:divBdr>
        <w:top w:val="none" w:sz="0" w:space="0" w:color="auto"/>
        <w:left w:val="none" w:sz="0" w:space="0" w:color="auto"/>
        <w:bottom w:val="none" w:sz="0" w:space="0" w:color="auto"/>
        <w:right w:val="none" w:sz="0" w:space="0" w:color="auto"/>
      </w:divBdr>
    </w:div>
    <w:div w:id="925072753">
      <w:bodyDiv w:val="1"/>
      <w:marLeft w:val="0"/>
      <w:marRight w:val="0"/>
      <w:marTop w:val="0"/>
      <w:marBottom w:val="0"/>
      <w:divBdr>
        <w:top w:val="none" w:sz="0" w:space="0" w:color="auto"/>
        <w:left w:val="none" w:sz="0" w:space="0" w:color="auto"/>
        <w:bottom w:val="none" w:sz="0" w:space="0" w:color="auto"/>
        <w:right w:val="none" w:sz="0" w:space="0" w:color="auto"/>
      </w:divBdr>
    </w:div>
    <w:div w:id="989289507">
      <w:bodyDiv w:val="1"/>
      <w:marLeft w:val="0"/>
      <w:marRight w:val="0"/>
      <w:marTop w:val="0"/>
      <w:marBottom w:val="0"/>
      <w:divBdr>
        <w:top w:val="none" w:sz="0" w:space="0" w:color="auto"/>
        <w:left w:val="none" w:sz="0" w:space="0" w:color="auto"/>
        <w:bottom w:val="none" w:sz="0" w:space="0" w:color="auto"/>
        <w:right w:val="none" w:sz="0" w:space="0" w:color="auto"/>
      </w:divBdr>
    </w:div>
    <w:div w:id="1153912535">
      <w:bodyDiv w:val="1"/>
      <w:marLeft w:val="0"/>
      <w:marRight w:val="0"/>
      <w:marTop w:val="0"/>
      <w:marBottom w:val="0"/>
      <w:divBdr>
        <w:top w:val="none" w:sz="0" w:space="0" w:color="auto"/>
        <w:left w:val="none" w:sz="0" w:space="0" w:color="auto"/>
        <w:bottom w:val="none" w:sz="0" w:space="0" w:color="auto"/>
        <w:right w:val="none" w:sz="0" w:space="0" w:color="auto"/>
      </w:divBdr>
    </w:div>
    <w:div w:id="1179779519">
      <w:bodyDiv w:val="1"/>
      <w:marLeft w:val="0"/>
      <w:marRight w:val="0"/>
      <w:marTop w:val="0"/>
      <w:marBottom w:val="0"/>
      <w:divBdr>
        <w:top w:val="none" w:sz="0" w:space="0" w:color="auto"/>
        <w:left w:val="none" w:sz="0" w:space="0" w:color="auto"/>
        <w:bottom w:val="none" w:sz="0" w:space="0" w:color="auto"/>
        <w:right w:val="none" w:sz="0" w:space="0" w:color="auto"/>
      </w:divBdr>
    </w:div>
    <w:div w:id="1254586370">
      <w:bodyDiv w:val="1"/>
      <w:marLeft w:val="0"/>
      <w:marRight w:val="0"/>
      <w:marTop w:val="0"/>
      <w:marBottom w:val="0"/>
      <w:divBdr>
        <w:top w:val="none" w:sz="0" w:space="0" w:color="auto"/>
        <w:left w:val="none" w:sz="0" w:space="0" w:color="auto"/>
        <w:bottom w:val="none" w:sz="0" w:space="0" w:color="auto"/>
        <w:right w:val="none" w:sz="0" w:space="0" w:color="auto"/>
      </w:divBdr>
    </w:div>
    <w:div w:id="1414886868">
      <w:bodyDiv w:val="1"/>
      <w:marLeft w:val="0"/>
      <w:marRight w:val="0"/>
      <w:marTop w:val="0"/>
      <w:marBottom w:val="0"/>
      <w:divBdr>
        <w:top w:val="none" w:sz="0" w:space="0" w:color="auto"/>
        <w:left w:val="none" w:sz="0" w:space="0" w:color="auto"/>
        <w:bottom w:val="none" w:sz="0" w:space="0" w:color="auto"/>
        <w:right w:val="none" w:sz="0" w:space="0" w:color="auto"/>
      </w:divBdr>
    </w:div>
    <w:div w:id="1506827291">
      <w:bodyDiv w:val="1"/>
      <w:marLeft w:val="0"/>
      <w:marRight w:val="0"/>
      <w:marTop w:val="0"/>
      <w:marBottom w:val="0"/>
      <w:divBdr>
        <w:top w:val="none" w:sz="0" w:space="0" w:color="auto"/>
        <w:left w:val="none" w:sz="0" w:space="0" w:color="auto"/>
        <w:bottom w:val="none" w:sz="0" w:space="0" w:color="auto"/>
        <w:right w:val="none" w:sz="0" w:space="0" w:color="auto"/>
      </w:divBdr>
    </w:div>
    <w:div w:id="1530803069">
      <w:bodyDiv w:val="1"/>
      <w:marLeft w:val="0"/>
      <w:marRight w:val="0"/>
      <w:marTop w:val="0"/>
      <w:marBottom w:val="0"/>
      <w:divBdr>
        <w:top w:val="none" w:sz="0" w:space="0" w:color="auto"/>
        <w:left w:val="none" w:sz="0" w:space="0" w:color="auto"/>
        <w:bottom w:val="none" w:sz="0" w:space="0" w:color="auto"/>
        <w:right w:val="none" w:sz="0" w:space="0" w:color="auto"/>
      </w:divBdr>
    </w:div>
    <w:div w:id="1585451494">
      <w:bodyDiv w:val="1"/>
      <w:marLeft w:val="0"/>
      <w:marRight w:val="0"/>
      <w:marTop w:val="0"/>
      <w:marBottom w:val="0"/>
      <w:divBdr>
        <w:top w:val="none" w:sz="0" w:space="0" w:color="auto"/>
        <w:left w:val="none" w:sz="0" w:space="0" w:color="auto"/>
        <w:bottom w:val="none" w:sz="0" w:space="0" w:color="auto"/>
        <w:right w:val="none" w:sz="0" w:space="0" w:color="auto"/>
      </w:divBdr>
    </w:div>
    <w:div w:id="1841652220">
      <w:bodyDiv w:val="1"/>
      <w:marLeft w:val="0"/>
      <w:marRight w:val="0"/>
      <w:marTop w:val="0"/>
      <w:marBottom w:val="0"/>
      <w:divBdr>
        <w:top w:val="none" w:sz="0" w:space="0" w:color="auto"/>
        <w:left w:val="none" w:sz="0" w:space="0" w:color="auto"/>
        <w:bottom w:val="none" w:sz="0" w:space="0" w:color="auto"/>
        <w:right w:val="none" w:sz="0" w:space="0" w:color="auto"/>
      </w:divBdr>
    </w:div>
    <w:div w:id="1876889694">
      <w:bodyDiv w:val="1"/>
      <w:marLeft w:val="0"/>
      <w:marRight w:val="0"/>
      <w:marTop w:val="0"/>
      <w:marBottom w:val="0"/>
      <w:divBdr>
        <w:top w:val="none" w:sz="0" w:space="0" w:color="auto"/>
        <w:left w:val="none" w:sz="0" w:space="0" w:color="auto"/>
        <w:bottom w:val="none" w:sz="0" w:space="0" w:color="auto"/>
        <w:right w:val="none" w:sz="0" w:space="0" w:color="auto"/>
      </w:divBdr>
    </w:div>
    <w:div w:id="1911695878">
      <w:bodyDiv w:val="1"/>
      <w:marLeft w:val="0"/>
      <w:marRight w:val="0"/>
      <w:marTop w:val="0"/>
      <w:marBottom w:val="0"/>
      <w:divBdr>
        <w:top w:val="none" w:sz="0" w:space="0" w:color="auto"/>
        <w:left w:val="none" w:sz="0" w:space="0" w:color="auto"/>
        <w:bottom w:val="none" w:sz="0" w:space="0" w:color="auto"/>
        <w:right w:val="none" w:sz="0" w:space="0" w:color="auto"/>
      </w:divBdr>
    </w:div>
    <w:div w:id="1918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KENSAN.VAN@GMAIL.COM"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s://vanessa-kenniche-sanocka.github.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EFC5B-4EDD-4F54-9D34-3A8AFFF5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Pages>
  <Words>510</Words>
  <Characters>2810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KENNICHE-SANOCKA, Vanessa</dc:creator>
  <cp:keywords/>
  <dc:description/>
  <cp:lastModifiedBy>Kenniche Vanessa</cp:lastModifiedBy>
  <cp:revision>19</cp:revision>
  <cp:lastPrinted>2025-09-05T11:29:00Z</cp:lastPrinted>
  <dcterms:created xsi:type="dcterms:W3CDTF">2025-09-04T10:38:00Z</dcterms:created>
  <dcterms:modified xsi:type="dcterms:W3CDTF">2025-09-05T12:27:00Z</dcterms:modified>
</cp:coreProperties>
</file>