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24555" w14:textId="6F697054" w:rsidR="00881736" w:rsidRPr="00735F7A" w:rsidRDefault="00881736" w:rsidP="009744AC">
      <w:pPr>
        <w:tabs>
          <w:tab w:val="left" w:pos="6270"/>
        </w:tabs>
        <w:ind w:left="-57"/>
        <w:rPr>
          <w:rFonts w:cstheme="minorHAnsi"/>
          <w:color w:val="0055A4"/>
          <w:sz w:val="24"/>
        </w:rPr>
      </w:pPr>
      <w:r w:rsidRPr="00735F7A">
        <w:rPr>
          <w:rFonts w:cstheme="minorHAnsi"/>
          <w:noProof/>
          <w:color w:val="0055A4"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CE728" wp14:editId="0B286EEF">
                <wp:simplePos x="0" y="0"/>
                <wp:positionH relativeFrom="margin">
                  <wp:align>center</wp:align>
                </wp:positionH>
                <wp:positionV relativeFrom="paragraph">
                  <wp:posOffset>242585</wp:posOffset>
                </wp:positionV>
                <wp:extent cx="6559385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93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55A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75D17" id="Connecteur droit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1pt" to="516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M662QEAAAAEAAAOAAAAZHJzL2Uyb0RvYy54bWysU9uO0zAQfUfiHyy/06SFrJao6Qp1tbwg&#10;qLi9u740Fr5p7G3Sv2fspGHFRUKIF8tjzzkz53i8vRutIWcJUXvX0fWqpkQ67oV2p45++fzw4paS&#10;mJgTzHgnO3qRkd7tnj/bDqGVG997IyQQJHGxHUJH+5RCW1WR99KyuPJBOrxUHixLGMKpEsAGZLem&#10;2tT1TTV4EAE8lzHi6f10SXeFXynJ0welokzEdBR7S2WFsh7zWu22rD0BC73mcxvsH7qwTDssulDd&#10;s8TII+hfqKzm4KNXacW9rbxSmsuiAdWs65/UfOpZkEULmhPDYlP8f7T8/fkARIuObihxzOIT7b1z&#10;6Jt8BCLA60Q22aUhxBaT9+4AcxTDAbLkUYElyujwFQegmICyyFg8viweyzERjoc3TfP65W1DCb/e&#10;VRNFpgoQ01vpLcmbjhrtsnzWsvO7mLAspl5T8rFxeY3eaPGgjSkBnI57A+TM8oPXTfPmVe4egU/S&#10;MMrQKmuaVJRduhg50X6UCj3Bbic9ZRrlQiu+rWdO4zAzQxSWX0B16fmPoDk3w2SZ0L8FLtmlondp&#10;AVrtPPyuahqvraop/6p60pplH724lDctduCYFbfmL5Hn+Glc4D8+7u47AAAA//8DAFBLAwQUAAYA&#10;CAAAACEAPRkKhNsAAAAHAQAADwAAAGRycy9kb3ducmV2LnhtbEyPwU7DMBBE70j8g7WVeqNOY0Gr&#10;EKeKQD1wQIi0H+DGSxLFXofYacPf44oDPc7MauZtvputYWccfedIwnqVAEOqne6okXA87B+2wHxQ&#10;pJVxhBJ+0MOuuL/LVabdhT7xXIWGxRLymZLQhjBknPu6Rav8yg1IMftyo1UhyrHhelSXWG4NT5Pk&#10;iVvVUVxo1YAvLdZ9NVkJ3/2rEAdTlu9TlfabD/tY9fxNyuViLp+BBZzD/zFc8SM6FJHp5CbSnhkJ&#10;8ZEgQWxTYNc0ESI6pz+HFzm/5S9+AQAA//8DAFBLAQItABQABgAIAAAAIQC2gziS/gAAAOEBAAAT&#10;AAAAAAAAAAAAAAAAAAAAAABbQ29udGVudF9UeXBlc10ueG1sUEsBAi0AFAAGAAgAAAAhADj9If/W&#10;AAAAlAEAAAsAAAAAAAAAAAAAAAAALwEAAF9yZWxzLy5yZWxzUEsBAi0AFAAGAAgAAAAhALpUzrrZ&#10;AQAAAAQAAA4AAAAAAAAAAAAAAAAALgIAAGRycy9lMm9Eb2MueG1sUEsBAi0AFAAGAAgAAAAhAD0Z&#10;CoTbAAAABwEAAA8AAAAAAAAAAAAAAAAAMwQAAGRycy9kb3ducmV2LnhtbFBLBQYAAAAABAAEAPMA&#10;AAA7BQAAAAA=&#10;" strokecolor="#0055a4" strokeweight=".5pt">
                <v:stroke joinstyle="miter"/>
                <w10:wrap anchorx="margin"/>
              </v:line>
            </w:pict>
          </mc:Fallback>
        </mc:AlternateContent>
      </w:r>
      <w:r w:rsidRPr="00735F7A">
        <w:rPr>
          <w:rFonts w:cstheme="minorHAnsi"/>
          <w:color w:val="0055A4"/>
          <w:sz w:val="24"/>
        </w:rPr>
        <w:t>Expertise</w:t>
      </w:r>
      <w:r w:rsidR="009744AC" w:rsidRPr="00735F7A">
        <w:rPr>
          <w:rFonts w:cstheme="minorHAnsi"/>
          <w:color w:val="0055A4"/>
          <w:sz w:val="24"/>
        </w:rPr>
        <w:tab/>
      </w:r>
    </w:p>
    <w:p w14:paraId="582E7CCA" w14:textId="2F2570D8" w:rsidR="004C3CA2" w:rsidRPr="00735F7A" w:rsidRDefault="004C3CA2" w:rsidP="00AA27C4">
      <w:pPr>
        <w:jc w:val="both"/>
        <w:rPr>
          <w:rFonts w:cstheme="minorHAnsi"/>
        </w:rPr>
      </w:pPr>
      <w:r w:rsidRPr="00735F7A">
        <w:rPr>
          <w:rFonts w:cstheme="minorHAnsi"/>
        </w:rPr>
        <w:t>S</w:t>
      </w:r>
      <w:r w:rsidR="00881736" w:rsidRPr="00735F7A">
        <w:rPr>
          <w:rFonts w:cstheme="minorHAnsi"/>
        </w:rPr>
        <w:t>pécialisée</w:t>
      </w:r>
      <w:r w:rsidR="007E55EF">
        <w:rPr>
          <w:rFonts w:cstheme="minorHAnsi"/>
        </w:rPr>
        <w:t xml:space="preserve"> en</w:t>
      </w:r>
      <w:r w:rsidR="00881736" w:rsidRPr="00735F7A">
        <w:rPr>
          <w:rFonts w:cstheme="minorHAnsi"/>
        </w:rPr>
        <w:t xml:space="preserve"> </w:t>
      </w:r>
      <w:r w:rsidR="007E55EF" w:rsidRPr="007E55EF">
        <w:rPr>
          <w:rFonts w:cstheme="minorHAnsi"/>
        </w:rPr>
        <w:t>économie quantitative et analyse de politiques publiques.</w:t>
      </w:r>
      <w:r w:rsidR="007E55EF">
        <w:rPr>
          <w:rFonts w:cstheme="minorHAnsi"/>
        </w:rPr>
        <w:t xml:space="preserve"> </w:t>
      </w:r>
      <w:r w:rsidR="004C3E7D">
        <w:rPr>
          <w:rFonts w:cstheme="minorHAnsi"/>
        </w:rPr>
        <w:t>Conduite</w:t>
      </w:r>
      <w:r w:rsidR="00881736" w:rsidRPr="00735F7A">
        <w:rPr>
          <w:rFonts w:cstheme="minorHAnsi"/>
        </w:rPr>
        <w:t xml:space="preserve"> de projets</w:t>
      </w:r>
      <w:r w:rsidR="004C3E7D">
        <w:rPr>
          <w:rFonts w:cstheme="minorHAnsi"/>
        </w:rPr>
        <w:t> :</w:t>
      </w:r>
      <w:r w:rsidR="00881736" w:rsidRPr="00735F7A">
        <w:rPr>
          <w:rFonts w:cstheme="minorHAnsi"/>
        </w:rPr>
        <w:t xml:space="preserve"> modélisation </w:t>
      </w:r>
      <w:r w:rsidR="007E55EF">
        <w:rPr>
          <w:rFonts w:cstheme="minorHAnsi"/>
        </w:rPr>
        <w:t>économétrique, traitement</w:t>
      </w:r>
      <w:r w:rsidR="007E55EF" w:rsidRPr="007E55EF">
        <w:rPr>
          <w:rFonts w:cstheme="minorHAnsi"/>
        </w:rPr>
        <w:t xml:space="preserve"> de données </w:t>
      </w:r>
      <w:r w:rsidR="004C3E7D">
        <w:rPr>
          <w:rFonts w:cstheme="minorHAnsi"/>
        </w:rPr>
        <w:t>volumineuses et sensibles, restitution</w:t>
      </w:r>
      <w:r w:rsidR="007E55EF" w:rsidRPr="007E55EF">
        <w:rPr>
          <w:rFonts w:cstheme="minorHAnsi"/>
        </w:rPr>
        <w:t xml:space="preserve"> d'analyses </w:t>
      </w:r>
      <w:r w:rsidR="004C3E7D">
        <w:rPr>
          <w:rFonts w:cstheme="minorHAnsi"/>
        </w:rPr>
        <w:t>complexes</w:t>
      </w:r>
      <w:r w:rsidR="007E55EF" w:rsidRPr="007E55EF">
        <w:rPr>
          <w:rFonts w:cstheme="minorHAnsi"/>
        </w:rPr>
        <w:t xml:space="preserve"> en recommandations </w:t>
      </w:r>
      <w:r w:rsidR="004C3E7D" w:rsidRPr="004C3E7D">
        <w:rPr>
          <w:rFonts w:cstheme="minorHAnsi"/>
          <w:bCs/>
        </w:rPr>
        <w:t>accessibles</w:t>
      </w:r>
      <w:r w:rsidR="004C3E7D">
        <w:rPr>
          <w:rFonts w:cstheme="minorHAnsi"/>
          <w:b/>
          <w:bCs/>
        </w:rPr>
        <w:t xml:space="preserve"> </w:t>
      </w:r>
      <w:r w:rsidR="00315805" w:rsidRPr="005A1625">
        <w:rPr>
          <w:rFonts w:cstheme="minorHAnsi"/>
          <w:bCs/>
        </w:rPr>
        <w:t>aux</w:t>
      </w:r>
      <w:r w:rsidR="00315805">
        <w:rPr>
          <w:rFonts w:cstheme="minorHAnsi"/>
          <w:b/>
          <w:bCs/>
        </w:rPr>
        <w:t xml:space="preserve"> </w:t>
      </w:r>
      <w:r w:rsidR="007E55EF" w:rsidRPr="007E55EF">
        <w:rPr>
          <w:rFonts w:cstheme="minorHAnsi"/>
        </w:rPr>
        <w:t>multi-parties prenantes.</w:t>
      </w:r>
      <w:r w:rsidR="007E55EF">
        <w:rPr>
          <w:rFonts w:cstheme="minorHAnsi"/>
        </w:rPr>
        <w:t xml:space="preserve"> </w:t>
      </w:r>
      <w:r w:rsidR="004C3E7D">
        <w:rPr>
          <w:rFonts w:cstheme="minorHAnsi"/>
        </w:rPr>
        <w:t xml:space="preserve">Programmation et </w:t>
      </w:r>
      <w:r w:rsidR="007E55EF" w:rsidRPr="007E55EF">
        <w:rPr>
          <w:rFonts w:cstheme="minorHAnsi"/>
        </w:rPr>
        <w:t>solutions de visualisation innovantes.</w:t>
      </w:r>
    </w:p>
    <w:p w14:paraId="03F13E03" w14:textId="168092B1" w:rsidR="004C3CA2" w:rsidRPr="00735F7A" w:rsidRDefault="004C3CA2" w:rsidP="00AA27C4">
      <w:pPr>
        <w:ind w:left="-57"/>
        <w:rPr>
          <w:rFonts w:cstheme="minorHAnsi"/>
          <w:color w:val="0055A4"/>
          <w:sz w:val="24"/>
        </w:rPr>
      </w:pPr>
      <w:r w:rsidRPr="00735F7A">
        <w:rPr>
          <w:rFonts w:cstheme="minorHAnsi"/>
          <w:noProof/>
          <w:color w:val="0055A4"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4B5C8" wp14:editId="2A933D52">
                <wp:simplePos x="0" y="0"/>
                <wp:positionH relativeFrom="margin">
                  <wp:align>center</wp:align>
                </wp:positionH>
                <wp:positionV relativeFrom="paragraph">
                  <wp:posOffset>242584</wp:posOffset>
                </wp:positionV>
                <wp:extent cx="655938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93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55A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D78E4" id="Connecteur droit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1pt" to="516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SG2QEAAAAEAAAOAAAAZHJzL2Uyb0RvYy54bWysU9uO0zAQfUfiHyy/06QLWS1R0xXqanlB&#10;UHHZd9eXxsI3jb1N+veMnTSsgJUQ4sXy2HPOzDkeb25Ha8hJQtTedXS9qimRjnuh3bGj377ev7qh&#10;JCbmBDPeyY6eZaS325cvNkNo5ZXvvRESCJK42A6ho31Koa2qyHtpWVz5IB1eKg+WJQzhWAlgA7Jb&#10;U13V9XU1eBABPJcx4unddEm3hV8pydMnpaJMxHQUe0tlhbIe8lptN6w9Agu95nMb7B+6sEw7LLpQ&#10;3bHEyCPo36is5uCjV2nFva28UprLogHVrOtf1HzpWZBFC5oTw2JT/H+0/ONpD0SLjjaUOGbxiXbe&#10;OfRNPgIR4HUiTXZpCLHF5J3bwxzFsIcseVRgiTI6POAAFBNQFhmLx+fFYzkmwvHwumnevr7BYvxy&#10;V00UmSpATO+ltyRvOmq0y/JZy04fYsKymHpJycfG5TV6o8W9NqYEcDzsDJATyw9eN827N7l7BD5J&#10;wyhDq6xpUlF26WzkRPtZKvQEu530lGmUC634vp45jcPMDFFYfgHVpednQXNuhskyoX8LXLJLRe/S&#10;ArTaefhT1TReWlVT/kX1pDXLPnhxLm9a7MAxK27NXyLP8dO4wH9+3O0PAAAA//8DAFBLAwQUAAYA&#10;CAAAACEAPRkKhNsAAAAHAQAADwAAAGRycy9kb3ducmV2LnhtbEyPwU7DMBBE70j8g7WVeqNOY0Gr&#10;EKeKQD1wQIi0H+DGSxLFXofYacPf44oDPc7MauZtvputYWccfedIwnqVAEOqne6okXA87B+2wHxQ&#10;pJVxhBJ+0MOuuL/LVabdhT7xXIWGxRLymZLQhjBknPu6Rav8yg1IMftyo1UhyrHhelSXWG4NT5Pk&#10;iVvVUVxo1YAvLdZ9NVkJ3/2rEAdTlu9TlfabD/tY9fxNyuViLp+BBZzD/zFc8SM6FJHp5CbSnhkJ&#10;8ZEgQWxTYNc0ESI6pz+HFzm/5S9+AQAA//8DAFBLAQItABQABgAIAAAAIQC2gziS/gAAAOEBAAAT&#10;AAAAAAAAAAAAAAAAAAAAAABbQ29udGVudF9UeXBlc10ueG1sUEsBAi0AFAAGAAgAAAAhADj9If/W&#10;AAAAlAEAAAsAAAAAAAAAAAAAAAAALwEAAF9yZWxzLy5yZWxzUEsBAi0AFAAGAAgAAAAhAMKipIbZ&#10;AQAAAAQAAA4AAAAAAAAAAAAAAAAALgIAAGRycy9lMm9Eb2MueG1sUEsBAi0AFAAGAAgAAAAhAD0Z&#10;CoTbAAAABwEAAA8AAAAAAAAAAAAAAAAAMwQAAGRycy9kb3ducmV2LnhtbFBLBQYAAAAABAAEAPMA&#10;AAA7BQAAAAA=&#10;" strokecolor="#0055a4" strokeweight=".5pt">
                <v:stroke joinstyle="miter"/>
                <w10:wrap anchorx="margin"/>
              </v:line>
            </w:pict>
          </mc:Fallback>
        </mc:AlternateContent>
      </w:r>
      <w:r w:rsidR="00B662E8">
        <w:rPr>
          <w:rFonts w:cstheme="minorHAnsi"/>
          <w:color w:val="0055A4"/>
          <w:sz w:val="24"/>
        </w:rPr>
        <w:t>Compétences</w:t>
      </w:r>
    </w:p>
    <w:p w14:paraId="1513E20A" w14:textId="77777777" w:rsidR="00CC5D99" w:rsidRPr="00735F7A" w:rsidRDefault="00CC5D99" w:rsidP="004C3CA2">
      <w:pPr>
        <w:ind w:left="-567"/>
        <w:jc w:val="both"/>
        <w:rPr>
          <w:rFonts w:cstheme="minorHAnsi"/>
        </w:rPr>
        <w:sectPr w:rsidR="00CC5D99" w:rsidRPr="00735F7A" w:rsidSect="00E97507">
          <w:headerReference w:type="default" r:id="rId8"/>
          <w:pgSz w:w="11906" w:h="16838"/>
          <w:pgMar w:top="1440" w:right="851" w:bottom="284" w:left="851" w:header="312" w:footer="708" w:gutter="0"/>
          <w:cols w:space="708"/>
          <w:docGrid w:linePitch="360"/>
        </w:sectPr>
      </w:pPr>
    </w:p>
    <w:p w14:paraId="4A2BECF0" w14:textId="3C0CDFA0" w:rsidR="00B62948" w:rsidRPr="00735F7A" w:rsidRDefault="009744AC" w:rsidP="008A44A8">
      <w:pPr>
        <w:spacing w:line="240" w:lineRule="auto"/>
        <w:jc w:val="both"/>
        <w:rPr>
          <w:rFonts w:cstheme="minorHAnsi"/>
        </w:rPr>
      </w:pPr>
      <w:r w:rsidRPr="00735F7A">
        <w:rPr>
          <w:rFonts w:cstheme="minorHAnsi"/>
          <w:b/>
        </w:rPr>
        <w:t>Modélisation</w:t>
      </w:r>
      <w:r w:rsidR="00246E35">
        <w:rPr>
          <w:rFonts w:cstheme="minorHAnsi"/>
          <w:b/>
        </w:rPr>
        <w:t xml:space="preserve"> : </w:t>
      </w:r>
      <w:r w:rsidR="00B62948" w:rsidRPr="00735F7A">
        <w:rPr>
          <w:rFonts w:cstheme="minorHAnsi"/>
        </w:rPr>
        <w:t>séries temporelles</w:t>
      </w:r>
      <w:r w:rsidR="00884862">
        <w:rPr>
          <w:rFonts w:cstheme="minorHAnsi"/>
        </w:rPr>
        <w:t xml:space="preserve"> </w:t>
      </w:r>
      <w:r w:rsidR="005A1625">
        <w:rPr>
          <w:rFonts w:cstheme="minorHAnsi"/>
        </w:rPr>
        <w:t>panel</w:t>
      </w:r>
      <w:r w:rsidR="005F2E57">
        <w:rPr>
          <w:rFonts w:cstheme="minorHAnsi"/>
        </w:rPr>
        <w:t xml:space="preserve"> data</w:t>
      </w:r>
      <w:r w:rsidR="002D62A2">
        <w:rPr>
          <w:rFonts w:cstheme="minorHAnsi"/>
        </w:rPr>
        <w:t xml:space="preserve">, </w:t>
      </w:r>
      <w:proofErr w:type="spellStart"/>
      <w:r w:rsidR="00246E35">
        <w:rPr>
          <w:rFonts w:cstheme="minorHAnsi"/>
        </w:rPr>
        <w:t>e</w:t>
      </w:r>
      <w:r w:rsidR="00CC3A47" w:rsidRPr="00735F7A">
        <w:rPr>
          <w:rFonts w:cstheme="minorHAnsi"/>
        </w:rPr>
        <w:t>vent</w:t>
      </w:r>
      <w:proofErr w:type="spellEnd"/>
      <w:r w:rsidR="00CC3A47" w:rsidRPr="00735F7A">
        <w:rPr>
          <w:rFonts w:cstheme="minorHAnsi"/>
        </w:rPr>
        <w:t xml:space="preserve"> </w:t>
      </w:r>
      <w:proofErr w:type="spellStart"/>
      <w:r w:rsidR="00CC3A47" w:rsidRPr="00735F7A">
        <w:rPr>
          <w:rFonts w:cstheme="minorHAnsi"/>
        </w:rPr>
        <w:t>study</w:t>
      </w:r>
      <w:proofErr w:type="spellEnd"/>
      <w:r w:rsidR="00CC3A47" w:rsidRPr="00735F7A">
        <w:rPr>
          <w:rFonts w:cstheme="minorHAnsi"/>
        </w:rPr>
        <w:t>, inférence causale</w:t>
      </w:r>
      <w:r w:rsidR="00B62948" w:rsidRPr="00735F7A">
        <w:rPr>
          <w:rFonts w:cstheme="minorHAnsi"/>
        </w:rPr>
        <w:t xml:space="preserve">, </w:t>
      </w:r>
      <w:r w:rsidR="006C4E43">
        <w:rPr>
          <w:rFonts w:cstheme="minorHAnsi"/>
        </w:rPr>
        <w:t>ML</w:t>
      </w:r>
      <w:r w:rsidR="00B62948" w:rsidRPr="00735F7A">
        <w:rPr>
          <w:rFonts w:cstheme="minorHAnsi"/>
        </w:rPr>
        <w:t xml:space="preserve">, </w:t>
      </w:r>
      <w:proofErr w:type="spellStart"/>
      <w:r w:rsidR="006C4E43" w:rsidRPr="006C4E43">
        <w:rPr>
          <w:rFonts w:cstheme="minorHAnsi"/>
        </w:rPr>
        <w:t>geospatial</w:t>
      </w:r>
      <w:proofErr w:type="spellEnd"/>
      <w:r w:rsidR="006C4E43" w:rsidRPr="006C4E43">
        <w:rPr>
          <w:rFonts w:cstheme="minorHAnsi"/>
        </w:rPr>
        <w:t xml:space="preserve"> </w:t>
      </w:r>
      <w:proofErr w:type="spellStart"/>
      <w:r w:rsidR="006C4E43" w:rsidRPr="006C4E43">
        <w:rPr>
          <w:rFonts w:cstheme="minorHAnsi"/>
        </w:rPr>
        <w:t>analytics</w:t>
      </w:r>
      <w:proofErr w:type="spellEnd"/>
    </w:p>
    <w:p w14:paraId="3D82BA02" w14:textId="7C346E85" w:rsidR="00B62948" w:rsidRPr="00884862" w:rsidRDefault="009744AC" w:rsidP="008A44A8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884862">
        <w:rPr>
          <w:rFonts w:cstheme="minorHAnsi"/>
          <w:b/>
          <w:lang w:val="en-US"/>
        </w:rPr>
        <w:t>Langages</w:t>
      </w:r>
      <w:proofErr w:type="spellEnd"/>
      <w:r w:rsidRPr="00884862">
        <w:rPr>
          <w:rFonts w:cstheme="minorHAnsi"/>
          <w:b/>
          <w:lang w:val="en-US"/>
        </w:rPr>
        <w:t xml:space="preserve"> &amp; </w:t>
      </w:r>
      <w:proofErr w:type="gramStart"/>
      <w:r w:rsidR="00735F7A" w:rsidRPr="00884862">
        <w:rPr>
          <w:rFonts w:cstheme="minorHAnsi"/>
          <w:b/>
          <w:lang w:val="en-US"/>
        </w:rPr>
        <w:t>Data</w:t>
      </w:r>
      <w:r w:rsidRPr="00884862">
        <w:rPr>
          <w:rFonts w:cstheme="minorHAnsi"/>
          <w:b/>
          <w:lang w:val="en-US"/>
        </w:rPr>
        <w:t> :</w:t>
      </w:r>
      <w:proofErr w:type="gramEnd"/>
      <w:r w:rsidRPr="00884862">
        <w:rPr>
          <w:rFonts w:cstheme="minorHAnsi"/>
          <w:lang w:val="en-US"/>
        </w:rPr>
        <w:t xml:space="preserve"> </w:t>
      </w:r>
      <w:r w:rsidR="00B62948" w:rsidRPr="00884862">
        <w:rPr>
          <w:rFonts w:cstheme="minorHAnsi"/>
          <w:lang w:val="en-US"/>
        </w:rPr>
        <w:t>Python, R, SQL,</w:t>
      </w:r>
      <w:r w:rsidR="00246E35" w:rsidRPr="00884862">
        <w:rPr>
          <w:rFonts w:cstheme="minorHAnsi"/>
          <w:lang w:val="en-US"/>
        </w:rPr>
        <w:t xml:space="preserve"> </w:t>
      </w:r>
      <w:proofErr w:type="spellStart"/>
      <w:r w:rsidR="002D62A2" w:rsidRPr="00884862">
        <w:rPr>
          <w:rFonts w:cstheme="minorHAnsi"/>
          <w:lang w:val="en-US"/>
        </w:rPr>
        <w:t>Dplyr</w:t>
      </w:r>
      <w:proofErr w:type="spellEnd"/>
      <w:r w:rsidR="002D62A2" w:rsidRPr="00884862">
        <w:rPr>
          <w:rFonts w:cstheme="minorHAnsi"/>
          <w:lang w:val="en-US"/>
        </w:rPr>
        <w:t xml:space="preserve">, </w:t>
      </w:r>
      <w:r w:rsidR="00B62948" w:rsidRPr="00884862">
        <w:rPr>
          <w:rFonts w:cstheme="minorHAnsi"/>
          <w:lang w:val="en-US"/>
        </w:rPr>
        <w:t xml:space="preserve">Pandas, </w:t>
      </w:r>
      <w:proofErr w:type="spellStart"/>
      <w:r w:rsidR="002D62A2" w:rsidRPr="00884862">
        <w:rPr>
          <w:rFonts w:cstheme="minorHAnsi"/>
          <w:lang w:val="en-US"/>
        </w:rPr>
        <w:t>Plotly</w:t>
      </w:r>
      <w:proofErr w:type="spellEnd"/>
      <w:r w:rsidR="002D62A2" w:rsidRPr="00884862">
        <w:rPr>
          <w:rFonts w:cstheme="minorHAnsi"/>
          <w:lang w:val="en-US"/>
        </w:rPr>
        <w:t xml:space="preserve">, Scikit-learn, </w:t>
      </w:r>
      <w:proofErr w:type="spellStart"/>
      <w:r w:rsidR="004C3E7D" w:rsidRPr="00884862">
        <w:rPr>
          <w:rFonts w:cstheme="minorHAnsi"/>
          <w:lang w:val="en-US"/>
        </w:rPr>
        <w:t>PyTorch</w:t>
      </w:r>
      <w:proofErr w:type="spellEnd"/>
      <w:r w:rsidR="004C3E7D" w:rsidRPr="00884862">
        <w:rPr>
          <w:rFonts w:cstheme="minorHAnsi"/>
          <w:lang w:val="en-US"/>
        </w:rPr>
        <w:t>, TensorFlow</w:t>
      </w:r>
      <w:r w:rsidR="00B62948" w:rsidRPr="00884862">
        <w:rPr>
          <w:rFonts w:cstheme="minorHAnsi"/>
          <w:lang w:val="en-US"/>
        </w:rPr>
        <w:t xml:space="preserve">, Airflow, </w:t>
      </w:r>
      <w:r w:rsidR="006C4E43">
        <w:rPr>
          <w:rFonts w:cstheme="minorHAnsi"/>
          <w:lang w:val="en-US"/>
        </w:rPr>
        <w:t>NLP</w:t>
      </w:r>
    </w:p>
    <w:p w14:paraId="61C96DC9" w14:textId="73BA52BA" w:rsidR="00CC5D99" w:rsidRPr="00884862" w:rsidRDefault="009744AC" w:rsidP="008A44A8">
      <w:pPr>
        <w:spacing w:line="240" w:lineRule="auto"/>
        <w:jc w:val="both"/>
        <w:rPr>
          <w:rFonts w:cstheme="minorHAnsi"/>
          <w:lang w:val="en-US"/>
        </w:rPr>
        <w:sectPr w:rsidR="00CC5D99" w:rsidRPr="00884862" w:rsidSect="00246E35">
          <w:type w:val="continuous"/>
          <w:pgSz w:w="11906" w:h="16838"/>
          <w:pgMar w:top="1440" w:right="851" w:bottom="284" w:left="851" w:header="454" w:footer="709" w:gutter="0"/>
          <w:cols w:num="3" w:space="284"/>
          <w:docGrid w:linePitch="360"/>
        </w:sectPr>
      </w:pPr>
      <w:proofErr w:type="spellStart"/>
      <w:proofErr w:type="gramStart"/>
      <w:r w:rsidRPr="00884862">
        <w:rPr>
          <w:rFonts w:cstheme="minorHAnsi"/>
          <w:b/>
          <w:lang w:val="en-US"/>
        </w:rPr>
        <w:t>Outils</w:t>
      </w:r>
      <w:proofErr w:type="spellEnd"/>
      <w:r w:rsidRPr="00884862">
        <w:rPr>
          <w:rFonts w:cstheme="minorHAnsi"/>
          <w:b/>
          <w:lang w:val="en-US"/>
        </w:rPr>
        <w:t> :</w:t>
      </w:r>
      <w:proofErr w:type="gramEnd"/>
      <w:r w:rsidRPr="00884862">
        <w:rPr>
          <w:rFonts w:cstheme="minorHAnsi"/>
          <w:lang w:val="en-US"/>
        </w:rPr>
        <w:t xml:space="preserve"> </w:t>
      </w:r>
      <w:r w:rsidR="00B62948" w:rsidRPr="00884862">
        <w:rPr>
          <w:rFonts w:cstheme="minorHAnsi"/>
          <w:lang w:val="en-US"/>
        </w:rPr>
        <w:t>Shiny, Dash, Power BI,</w:t>
      </w:r>
      <w:r w:rsidR="00884862" w:rsidRPr="00884862">
        <w:rPr>
          <w:rFonts w:cstheme="minorHAnsi"/>
          <w:lang w:val="en-US"/>
        </w:rPr>
        <w:t xml:space="preserve"> </w:t>
      </w:r>
      <w:r w:rsidR="00884862">
        <w:rPr>
          <w:rFonts w:cstheme="minorHAnsi"/>
          <w:lang w:val="en-US"/>
        </w:rPr>
        <w:t>Excel,</w:t>
      </w:r>
      <w:r w:rsidR="002D62A2" w:rsidRPr="00884862">
        <w:rPr>
          <w:rFonts w:cstheme="minorHAnsi"/>
          <w:lang w:val="en-US"/>
        </w:rPr>
        <w:t xml:space="preserve"> Quarto,</w:t>
      </w:r>
      <w:r w:rsidR="00B62948" w:rsidRPr="00884862">
        <w:rPr>
          <w:rFonts w:cstheme="minorHAnsi"/>
          <w:lang w:val="en-US"/>
        </w:rPr>
        <w:t xml:space="preserve"> Git, Docker, </w:t>
      </w:r>
      <w:r w:rsidR="00246E35" w:rsidRPr="00884862">
        <w:rPr>
          <w:rFonts w:cstheme="minorHAnsi"/>
          <w:lang w:val="en-US"/>
        </w:rPr>
        <w:t>Apache Spark</w:t>
      </w:r>
      <w:r w:rsidR="00B62948" w:rsidRPr="00884862">
        <w:rPr>
          <w:rFonts w:cstheme="minorHAnsi"/>
          <w:lang w:val="en-US"/>
        </w:rPr>
        <w:t>,</w:t>
      </w:r>
      <w:r w:rsidR="002D62A2" w:rsidRPr="00884862">
        <w:rPr>
          <w:rFonts w:cstheme="minorHAnsi"/>
          <w:lang w:val="en-US"/>
        </w:rPr>
        <w:t xml:space="preserve"> </w:t>
      </w:r>
      <w:r w:rsidR="00246E35" w:rsidRPr="00884862">
        <w:rPr>
          <w:rFonts w:cstheme="minorHAnsi"/>
          <w:lang w:val="en-US"/>
        </w:rPr>
        <w:t>MySQL</w:t>
      </w:r>
      <w:r w:rsidR="00B62948" w:rsidRPr="00884862">
        <w:rPr>
          <w:rFonts w:cstheme="minorHAnsi"/>
          <w:lang w:val="en-US"/>
        </w:rPr>
        <w:t xml:space="preserve">, </w:t>
      </w:r>
      <w:r w:rsidR="00246E35" w:rsidRPr="00884862">
        <w:rPr>
          <w:rFonts w:cstheme="minorHAnsi"/>
          <w:lang w:val="en-US"/>
        </w:rPr>
        <w:t>MongoDB, QGIS, CASD</w:t>
      </w:r>
    </w:p>
    <w:p w14:paraId="19BFAD44" w14:textId="1A9CC31F" w:rsidR="00CC5D99" w:rsidRPr="00735F7A" w:rsidRDefault="00CC5D99" w:rsidP="00B62948">
      <w:pPr>
        <w:spacing w:before="240"/>
        <w:ind w:left="-57"/>
        <w:rPr>
          <w:rFonts w:cstheme="minorHAnsi"/>
          <w:b/>
          <w:color w:val="0055A4"/>
          <w:sz w:val="24"/>
        </w:rPr>
      </w:pPr>
      <w:r w:rsidRPr="00735F7A">
        <w:rPr>
          <w:rFonts w:cstheme="minorHAnsi"/>
          <w:noProof/>
          <w:color w:val="0055A4"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4954C" wp14:editId="4CDF8356">
                <wp:simplePos x="0" y="0"/>
                <wp:positionH relativeFrom="margin">
                  <wp:align>center</wp:align>
                </wp:positionH>
                <wp:positionV relativeFrom="paragraph">
                  <wp:posOffset>289574</wp:posOffset>
                </wp:positionV>
                <wp:extent cx="6559385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93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55A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96B36" id="Connecteur droit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8pt" to="516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Do2gEAAAIEAAAOAAAAZHJzL2Uyb0RvYy54bWysU9uO0zAQfUfiHyy/06QLWS1R0xXqanlB&#10;UHHZd9eXxsI3jb1N+veMnTSsgJUQ4sXyeOacmXNsb25Ha8hJQtTedXS9qimRjnuh3bGj377ev7qh&#10;JCbmBDPeyY6eZaS325cvNkNo5ZXvvRESCJK42A6ho31Koa2qyHtpWVz5IB0mlQfLEoZwrASwAdmt&#10;qa7q+roaPIgAnssY8fRuStJt4VdK8vRJqSgTMR3F2VJZoayHvFbbDWuPwEKv+TwG+4cpLNMOmy5U&#10;dywx8gj6NyqrOfjoVVpxbyuvlOayaEA16/oXNV96FmTRgubEsNgU/x8t/3jaA9EC7w7tccziHe28&#10;c2icfAQiwOtEMIU+DSG2WL5ze5ijGPaQRY8KLFFGhwekKTagMDIWl8+Ly3JMhOPhddO8fX3TUMIv&#10;uWqiyFQBYnovvSV501GjXTaAtez0ISZsi6WXknxsXF6jN1rca2NKAMfDzgA5sXzlddO8e5OnR+CT&#10;MowytMqaJhVll85GTrSfpUJXcNpJT3mPcqEV39czp3FYmSEK2y+gusz8LGiuzTBZ3ujfApfq0tG7&#10;tACtdh7+1DWNl1HVVH9RPWnNsg9enMudFjvwoRW35k+RX/LTuMB/ft3tDwAAAP//AwBQSwMEFAAG&#10;AAgAAAAhALQMEI/bAAAABwEAAA8AAABkcnMvZG93bnJldi54bWxMj8FOwzAQRO9I/IO1SNyoQ0ML&#10;SrOpIhAHDgiR8gFuvE2i2OsQO234e1xxoMeZWc28zbezNeJIo+8cI9wvEhDEtdMdNwhfu9e7JxA+&#10;KNbKOCaEH/KwLa6vcpVpd+JPOlahEbGEfaYQ2hCGTEpft2SVX7iBOGYHN1oVohwbqUd1iuXWyGWS&#10;rKVVHceFVg303FLdV5NF+O5f0nRnyvJ9qpb944ddVb18Q7y9mcsNiEBz+D+GM35EhyIy7d3E2guD&#10;EB8JCA+rNYhzmqRpdPZ/jixyeclf/AIAAP//AwBQSwECLQAUAAYACAAAACEAtoM4kv4AAADhAQAA&#10;EwAAAAAAAAAAAAAAAAAAAAAAW0NvbnRlbnRfVHlwZXNdLnhtbFBLAQItABQABgAIAAAAIQA4/SH/&#10;1gAAAJQBAAALAAAAAAAAAAAAAAAAAC8BAABfcmVscy8ucmVsc1BLAQItABQABgAIAAAAIQCpTxDo&#10;2gEAAAIEAAAOAAAAAAAAAAAAAAAAAC4CAABkcnMvZTJvRG9jLnhtbFBLAQItABQABgAIAAAAIQC0&#10;DBCP2wAAAAcBAAAPAAAAAAAAAAAAAAAAADQEAABkcnMvZG93bnJldi54bWxQSwUGAAAAAAQABADz&#10;AAAAPAUAAAAA&#10;" strokecolor="#0055a4" strokeweight=".5pt">
                <v:stroke joinstyle="miter"/>
                <w10:wrap anchorx="margin"/>
              </v:line>
            </w:pict>
          </mc:Fallback>
        </mc:AlternateContent>
      </w:r>
      <w:r w:rsidR="00AA27C4" w:rsidRPr="00735F7A">
        <w:rPr>
          <w:rFonts w:cstheme="minorHAnsi"/>
          <w:color w:val="0055A4"/>
          <w:sz w:val="24"/>
        </w:rPr>
        <w:t>Expérience professionnelle</w:t>
      </w:r>
      <w:r w:rsidR="008A118B" w:rsidRPr="00735F7A">
        <w:rPr>
          <w:rFonts w:cstheme="minorHAnsi"/>
          <w:color w:val="0055A4"/>
          <w:sz w:val="24"/>
        </w:rPr>
        <w:t xml:space="preserve"> –</w:t>
      </w:r>
      <w:r w:rsidR="00EB365D" w:rsidRPr="00735F7A">
        <w:rPr>
          <w:rFonts w:cstheme="minorHAnsi"/>
          <w:b/>
          <w:color w:val="0055A4"/>
          <w:sz w:val="24"/>
        </w:rPr>
        <w:t xml:space="preserve"> </w:t>
      </w:r>
      <w:r w:rsidR="00AA27C4" w:rsidRPr="00735F7A">
        <w:rPr>
          <w:rFonts w:cstheme="minorHAnsi"/>
          <w:b/>
          <w:color w:val="0055A4"/>
          <w:sz w:val="24"/>
        </w:rPr>
        <w:t>Cour des Comptes</w:t>
      </w:r>
      <w:r w:rsidR="00B34B41">
        <w:rPr>
          <w:rFonts w:cstheme="minorHAnsi"/>
          <w:b/>
          <w:color w:val="0055A4"/>
          <w:sz w:val="24"/>
        </w:rPr>
        <w:t xml:space="preserve">, </w:t>
      </w:r>
      <w:r w:rsidR="00EB365D" w:rsidRPr="00735F7A">
        <w:rPr>
          <w:rFonts w:cstheme="minorHAnsi"/>
          <w:b/>
          <w:color w:val="0055A4"/>
          <w:sz w:val="24"/>
        </w:rPr>
        <w:t>2023</w:t>
      </w:r>
      <w:r w:rsidR="00B62948" w:rsidRPr="00735F7A">
        <w:rPr>
          <w:rFonts w:cstheme="minorHAnsi"/>
          <w:b/>
          <w:color w:val="0055A4"/>
          <w:sz w:val="24"/>
        </w:rPr>
        <w:t xml:space="preserve"> - Aujourd’hui</w:t>
      </w:r>
    </w:p>
    <w:p w14:paraId="3812891C" w14:textId="102E58D6" w:rsidR="008A118B" w:rsidRPr="00735F7A" w:rsidRDefault="00B34B41" w:rsidP="008A118B">
      <w:pPr>
        <w:jc w:val="both"/>
        <w:rPr>
          <w:rFonts w:cstheme="minorHAnsi"/>
          <w:sz w:val="20"/>
        </w:rPr>
      </w:pPr>
      <w:r w:rsidRPr="00B34B41">
        <w:rPr>
          <w:rFonts w:ascii="Tahoma" w:hAnsi="Tahoma" w:cs="Tahoma"/>
          <w:b/>
          <w:bCs/>
          <w:szCs w:val="24"/>
        </w:rPr>
        <w:t>‣</w:t>
      </w:r>
      <w:r>
        <w:rPr>
          <w:rFonts w:ascii="Cambria Math" w:hAnsi="Cambria Math" w:cs="Cambria Math"/>
          <w:b/>
          <w:bCs/>
          <w:szCs w:val="24"/>
        </w:rPr>
        <w:t xml:space="preserve"> </w:t>
      </w:r>
      <w:r w:rsidR="007947B4">
        <w:rPr>
          <w:rStyle w:val="lev"/>
        </w:rPr>
        <w:t xml:space="preserve">Analyse géospatiale transfrontalière </w:t>
      </w:r>
      <w:r w:rsidR="005A1625">
        <w:rPr>
          <w:rStyle w:val="lev"/>
        </w:rPr>
        <w:t>franco-suisse</w:t>
      </w:r>
      <w:r w:rsidR="007947B4">
        <w:rPr>
          <w:rStyle w:val="lev"/>
        </w:rPr>
        <w:t xml:space="preserve"> </w:t>
      </w:r>
      <w:r w:rsidR="005A1625">
        <w:rPr>
          <w:rStyle w:val="lev"/>
        </w:rPr>
        <w:t>(</w:t>
      </w:r>
      <w:r w:rsidR="007947B4">
        <w:rPr>
          <w:rStyle w:val="lev"/>
        </w:rPr>
        <w:t xml:space="preserve">Cour des comptes </w:t>
      </w:r>
      <w:r w:rsidR="00246E35">
        <w:rPr>
          <w:rStyle w:val="lev"/>
        </w:rPr>
        <w:t>S</w:t>
      </w:r>
      <w:r w:rsidR="007947B4">
        <w:rPr>
          <w:rStyle w:val="lev"/>
        </w:rPr>
        <w:t>uisse</w:t>
      </w:r>
      <w:r w:rsidR="005A1625">
        <w:rPr>
          <w:rStyle w:val="lev"/>
        </w:rPr>
        <w:t>)</w:t>
      </w:r>
      <w:r w:rsidR="007947B4">
        <w:rPr>
          <w:rStyle w:val="lev"/>
        </w:rPr>
        <w:t xml:space="preserve"> :</w:t>
      </w:r>
      <w:r w:rsidR="007947B4">
        <w:t xml:space="preserve"> Harmonisation de données SIG hétérogènes France-Suisse pour </w:t>
      </w:r>
      <w:r w:rsidR="00246E35" w:rsidRPr="00246E35">
        <w:t>identifier les discontinuités réglementaires transfrontalières.</w:t>
      </w:r>
      <w:r w:rsidR="00246E35">
        <w:t xml:space="preserve"> </w:t>
      </w:r>
      <w:r w:rsidR="007947B4">
        <w:t xml:space="preserve">Transformation d'analyses géospatiales </w:t>
      </w:r>
      <w:r w:rsidR="005A1625">
        <w:t>en visualisation et</w:t>
      </w:r>
      <w:r w:rsidR="007947B4">
        <w:t xml:space="preserve"> recommandations de politique publique aux équipes institutionnelles.</w:t>
      </w:r>
    </w:p>
    <w:p w14:paraId="5810AC10" w14:textId="03F2F4DD" w:rsidR="008A118B" w:rsidRDefault="00B34B41" w:rsidP="008A118B">
      <w:pPr>
        <w:jc w:val="both"/>
        <w:rPr>
          <w:rFonts w:cstheme="minorHAnsi"/>
          <w:szCs w:val="24"/>
        </w:rPr>
      </w:pPr>
      <w:r w:rsidRPr="00B34B41">
        <w:rPr>
          <w:rFonts w:ascii="Tahoma" w:hAnsi="Tahoma" w:cs="Tahoma"/>
          <w:b/>
          <w:bCs/>
          <w:szCs w:val="24"/>
        </w:rPr>
        <w:t>‣</w:t>
      </w:r>
      <w:r w:rsidRPr="00B34B41">
        <w:rPr>
          <w:rFonts w:cstheme="minorHAnsi"/>
          <w:b/>
          <w:bCs/>
          <w:szCs w:val="24"/>
        </w:rPr>
        <w:t xml:space="preserve"> </w:t>
      </w:r>
      <w:r w:rsidR="009051BC" w:rsidRPr="009051BC">
        <w:rPr>
          <w:rFonts w:cstheme="minorHAnsi"/>
          <w:b/>
          <w:bCs/>
          <w:szCs w:val="24"/>
        </w:rPr>
        <w:t>É</w:t>
      </w:r>
      <w:r w:rsidR="009051BC">
        <w:rPr>
          <w:rFonts w:cstheme="minorHAnsi"/>
          <w:b/>
          <w:bCs/>
          <w:szCs w:val="24"/>
        </w:rPr>
        <w:t>valuation</w:t>
      </w:r>
      <w:r w:rsidR="00884862">
        <w:rPr>
          <w:rFonts w:cstheme="minorHAnsi"/>
          <w:b/>
          <w:bCs/>
          <w:szCs w:val="24"/>
        </w:rPr>
        <w:t xml:space="preserve"> des</w:t>
      </w:r>
      <w:r w:rsidR="009051BC">
        <w:rPr>
          <w:rFonts w:cstheme="minorHAnsi"/>
          <w:b/>
          <w:bCs/>
          <w:szCs w:val="24"/>
        </w:rPr>
        <w:t xml:space="preserve"> politiques tarifaires des </w:t>
      </w:r>
      <w:r w:rsidR="00246E35">
        <w:rPr>
          <w:rFonts w:cstheme="minorHAnsi"/>
          <w:b/>
          <w:bCs/>
          <w:szCs w:val="24"/>
        </w:rPr>
        <w:t>transports urbains</w:t>
      </w:r>
      <w:r w:rsidR="00246E35" w:rsidRPr="00735F7A">
        <w:rPr>
          <w:rFonts w:cstheme="minorHAnsi"/>
          <w:b/>
          <w:bCs/>
          <w:szCs w:val="24"/>
        </w:rPr>
        <w:t xml:space="preserve"> :</w:t>
      </w:r>
      <w:r w:rsidR="008A118B" w:rsidRPr="00735F7A">
        <w:rPr>
          <w:rFonts w:cstheme="minorHAnsi"/>
          <w:b/>
          <w:bCs/>
          <w:szCs w:val="24"/>
        </w:rPr>
        <w:t xml:space="preserve"> </w:t>
      </w:r>
      <w:r w:rsidR="00246E35">
        <w:rPr>
          <w:rFonts w:cstheme="minorHAnsi"/>
          <w:szCs w:val="24"/>
        </w:rPr>
        <w:t>Modèles</w:t>
      </w:r>
      <w:r w:rsidR="007947B4" w:rsidRPr="007947B4">
        <w:rPr>
          <w:rFonts w:cstheme="minorHAnsi"/>
          <w:szCs w:val="24"/>
        </w:rPr>
        <w:t xml:space="preserve"> </w:t>
      </w:r>
      <w:r w:rsidR="00CA526E">
        <w:rPr>
          <w:rFonts w:cstheme="minorHAnsi"/>
          <w:szCs w:val="24"/>
        </w:rPr>
        <w:t>de</w:t>
      </w:r>
      <w:r w:rsidR="009051BC" w:rsidRPr="009051BC">
        <w:rPr>
          <w:rFonts w:cstheme="minorHAnsi"/>
          <w:szCs w:val="24"/>
        </w:rPr>
        <w:t xml:space="preserve"> panel </w:t>
      </w:r>
      <w:r w:rsidR="00CA526E">
        <w:rPr>
          <w:rFonts w:cstheme="minorHAnsi"/>
          <w:szCs w:val="24"/>
        </w:rPr>
        <w:t>&amp;</w:t>
      </w:r>
      <w:r w:rsidR="009051BC" w:rsidRPr="009051BC">
        <w:rPr>
          <w:rFonts w:cstheme="minorHAnsi"/>
          <w:szCs w:val="24"/>
        </w:rPr>
        <w:t xml:space="preserve"> </w:t>
      </w:r>
      <w:proofErr w:type="spellStart"/>
      <w:r w:rsidR="009051BC" w:rsidRPr="009051BC">
        <w:rPr>
          <w:rFonts w:cstheme="minorHAnsi"/>
          <w:szCs w:val="24"/>
        </w:rPr>
        <w:t>event</w:t>
      </w:r>
      <w:proofErr w:type="spellEnd"/>
      <w:r w:rsidR="009051BC" w:rsidRPr="009051BC">
        <w:rPr>
          <w:rFonts w:cstheme="minorHAnsi"/>
          <w:szCs w:val="24"/>
        </w:rPr>
        <w:t xml:space="preserve"> </w:t>
      </w:r>
      <w:proofErr w:type="spellStart"/>
      <w:r w:rsidR="009051BC" w:rsidRPr="009051BC">
        <w:rPr>
          <w:rFonts w:cstheme="minorHAnsi"/>
          <w:szCs w:val="24"/>
        </w:rPr>
        <w:t>study</w:t>
      </w:r>
      <w:proofErr w:type="spellEnd"/>
      <w:r w:rsidR="00CA526E">
        <w:rPr>
          <w:rFonts w:cstheme="minorHAnsi"/>
          <w:szCs w:val="24"/>
        </w:rPr>
        <w:t xml:space="preserve"> </w:t>
      </w:r>
      <w:r w:rsidR="007947B4">
        <w:rPr>
          <w:rFonts w:cstheme="minorHAnsi"/>
          <w:szCs w:val="24"/>
        </w:rPr>
        <w:t>(</w:t>
      </w:r>
      <w:r w:rsidR="00CA526E">
        <w:rPr>
          <w:rFonts w:cstheme="minorHAnsi"/>
          <w:szCs w:val="24"/>
        </w:rPr>
        <w:t>données nationales</w:t>
      </w:r>
      <w:r w:rsidR="007947B4">
        <w:rPr>
          <w:rFonts w:cstheme="minorHAnsi"/>
          <w:szCs w:val="24"/>
        </w:rPr>
        <w:t xml:space="preserve"> </w:t>
      </w:r>
      <w:r w:rsidR="00CA526E">
        <w:rPr>
          <w:rFonts w:cstheme="minorHAnsi"/>
          <w:szCs w:val="24"/>
        </w:rPr>
        <w:t>GART</w:t>
      </w:r>
      <w:r w:rsidR="007947B4">
        <w:rPr>
          <w:rFonts w:cstheme="minorHAnsi"/>
          <w:szCs w:val="24"/>
        </w:rPr>
        <w:t xml:space="preserve">, </w:t>
      </w:r>
      <w:r w:rsidR="00CA526E">
        <w:rPr>
          <w:rFonts w:cstheme="minorHAnsi"/>
          <w:szCs w:val="24"/>
        </w:rPr>
        <w:t xml:space="preserve">CEREMA) </w:t>
      </w:r>
      <w:r w:rsidR="007947B4">
        <w:rPr>
          <w:rFonts w:cstheme="minorHAnsi"/>
          <w:szCs w:val="24"/>
        </w:rPr>
        <w:t>et</w:t>
      </w:r>
      <w:r w:rsidR="00CA526E">
        <w:rPr>
          <w:rFonts w:cstheme="minorHAnsi"/>
          <w:szCs w:val="24"/>
        </w:rPr>
        <w:t xml:space="preserve"> étude par </w:t>
      </w:r>
      <w:r w:rsidR="009051BC" w:rsidRPr="009051BC">
        <w:rPr>
          <w:rFonts w:cstheme="minorHAnsi"/>
          <w:szCs w:val="24"/>
        </w:rPr>
        <w:t>sondage</w:t>
      </w:r>
      <w:r w:rsidR="00CA526E">
        <w:rPr>
          <w:rFonts w:cstheme="minorHAnsi"/>
          <w:szCs w:val="24"/>
        </w:rPr>
        <w:t xml:space="preserve"> </w:t>
      </w:r>
      <w:r w:rsidR="007947B4" w:rsidRPr="007947B4">
        <w:rPr>
          <w:rFonts w:cstheme="minorHAnsi"/>
          <w:szCs w:val="24"/>
        </w:rPr>
        <w:t>(échantillonnage</w:t>
      </w:r>
      <w:r w:rsidR="007947B4">
        <w:rPr>
          <w:rFonts w:cstheme="minorHAnsi"/>
          <w:szCs w:val="24"/>
        </w:rPr>
        <w:t xml:space="preserve"> sur</w:t>
      </w:r>
      <w:r w:rsidR="007947B4" w:rsidRPr="007947B4">
        <w:rPr>
          <w:rFonts w:cstheme="minorHAnsi"/>
          <w:szCs w:val="24"/>
        </w:rPr>
        <w:t xml:space="preserve"> </w:t>
      </w:r>
      <w:r w:rsidR="007947B4" w:rsidRPr="009051BC">
        <w:rPr>
          <w:rFonts w:cstheme="minorHAnsi"/>
          <w:szCs w:val="24"/>
        </w:rPr>
        <w:t>base confidentielle</w:t>
      </w:r>
      <w:r w:rsidR="007947B4">
        <w:rPr>
          <w:rFonts w:cstheme="minorHAnsi"/>
          <w:szCs w:val="24"/>
        </w:rPr>
        <w:t xml:space="preserve"> des usagers</w:t>
      </w:r>
      <w:r w:rsidR="007947B4" w:rsidRPr="007947B4">
        <w:rPr>
          <w:rFonts w:cstheme="minorHAnsi"/>
          <w:szCs w:val="24"/>
        </w:rPr>
        <w:t xml:space="preserve">, redressement par score de propension, calage sur marges, </w:t>
      </w:r>
      <w:proofErr w:type="spellStart"/>
      <w:r w:rsidR="007947B4" w:rsidRPr="007947B4">
        <w:rPr>
          <w:rFonts w:cstheme="minorHAnsi"/>
          <w:szCs w:val="24"/>
        </w:rPr>
        <w:t>bootstrapping</w:t>
      </w:r>
      <w:proofErr w:type="spellEnd"/>
      <w:r w:rsidR="007947B4" w:rsidRPr="007947B4">
        <w:rPr>
          <w:rFonts w:cstheme="minorHAnsi"/>
          <w:szCs w:val="24"/>
        </w:rPr>
        <w:t>)</w:t>
      </w:r>
      <w:r w:rsidR="009051BC" w:rsidRPr="009051BC">
        <w:rPr>
          <w:rFonts w:cstheme="minorHAnsi"/>
          <w:szCs w:val="24"/>
        </w:rPr>
        <w:t xml:space="preserve">, enrichie </w:t>
      </w:r>
      <w:r w:rsidR="00CA526E">
        <w:rPr>
          <w:rFonts w:cstheme="minorHAnsi"/>
          <w:szCs w:val="24"/>
        </w:rPr>
        <w:t>de la</w:t>
      </w:r>
      <w:r w:rsidR="009051BC" w:rsidRPr="009051BC">
        <w:rPr>
          <w:rFonts w:cstheme="minorHAnsi"/>
          <w:szCs w:val="24"/>
        </w:rPr>
        <w:t xml:space="preserve"> base FILOS</w:t>
      </w:r>
      <w:r w:rsidR="00CA526E">
        <w:rPr>
          <w:rFonts w:cstheme="minorHAnsi"/>
          <w:szCs w:val="24"/>
        </w:rPr>
        <w:t xml:space="preserve">OFI </w:t>
      </w:r>
      <w:r w:rsidR="009051BC" w:rsidRPr="009051BC">
        <w:rPr>
          <w:rFonts w:cstheme="minorHAnsi"/>
          <w:szCs w:val="24"/>
        </w:rPr>
        <w:t xml:space="preserve">par recherche complémentaire, afin de formuler des recommandations sur les politiques tarifaires, avec restitution interactive via </w:t>
      </w:r>
      <w:proofErr w:type="spellStart"/>
      <w:r w:rsidR="009051BC" w:rsidRPr="009051BC">
        <w:rPr>
          <w:rFonts w:cstheme="minorHAnsi"/>
          <w:szCs w:val="24"/>
        </w:rPr>
        <w:t>Shiny</w:t>
      </w:r>
      <w:proofErr w:type="spellEnd"/>
      <w:r w:rsidR="009051BC" w:rsidRPr="009051BC">
        <w:rPr>
          <w:rFonts w:cstheme="minorHAnsi"/>
          <w:szCs w:val="24"/>
        </w:rPr>
        <w:t>.</w:t>
      </w:r>
    </w:p>
    <w:p w14:paraId="64D96F41" w14:textId="2CDE6E4F" w:rsidR="00CC3A47" w:rsidRPr="007947B4" w:rsidRDefault="00B34B41" w:rsidP="008A118B">
      <w:pPr>
        <w:jc w:val="both"/>
        <w:rPr>
          <w:rFonts w:cstheme="minorHAnsi"/>
        </w:rPr>
      </w:pPr>
      <w:r w:rsidRPr="00B34B41">
        <w:rPr>
          <w:rFonts w:ascii="Tahoma" w:hAnsi="Tahoma" w:cs="Tahoma"/>
          <w:b/>
          <w:bCs/>
          <w:szCs w:val="24"/>
        </w:rPr>
        <w:t>‣</w:t>
      </w:r>
      <w:r w:rsidRPr="00B34B41">
        <w:rPr>
          <w:rFonts w:cstheme="minorHAnsi"/>
          <w:b/>
          <w:bCs/>
          <w:szCs w:val="24"/>
        </w:rPr>
        <w:t xml:space="preserve"> </w:t>
      </w:r>
      <w:r w:rsidR="007947B4">
        <w:rPr>
          <w:rFonts w:cstheme="minorHAnsi"/>
          <w:b/>
          <w:bCs/>
          <w:szCs w:val="24"/>
        </w:rPr>
        <w:t>Pipeline</w:t>
      </w:r>
      <w:r w:rsidR="009A1AB2" w:rsidRPr="009A1AB2">
        <w:rPr>
          <w:rFonts w:cstheme="minorHAnsi"/>
          <w:b/>
          <w:bCs/>
          <w:szCs w:val="24"/>
        </w:rPr>
        <w:t xml:space="preserve"> NLP et RAG</w:t>
      </w:r>
      <w:r w:rsidR="007947B4">
        <w:rPr>
          <w:rFonts w:cstheme="minorHAnsi"/>
          <w:b/>
          <w:bCs/>
          <w:szCs w:val="24"/>
        </w:rPr>
        <w:t xml:space="preserve"> </w:t>
      </w:r>
      <w:r w:rsidR="00CC3A47" w:rsidRPr="00735F7A">
        <w:rPr>
          <w:rFonts w:cstheme="minorHAnsi"/>
          <w:b/>
          <w:bCs/>
          <w:szCs w:val="24"/>
        </w:rPr>
        <w:t xml:space="preserve">: </w:t>
      </w:r>
      <w:r w:rsidR="007947B4">
        <w:rPr>
          <w:rFonts w:cstheme="minorHAnsi"/>
          <w:bCs/>
          <w:szCs w:val="24"/>
        </w:rPr>
        <w:t xml:space="preserve">Intégration </w:t>
      </w:r>
      <w:r w:rsidR="007947B4" w:rsidRPr="007947B4">
        <w:rPr>
          <w:rFonts w:cstheme="minorHAnsi"/>
        </w:rPr>
        <w:t>full-stack pour l’exploration et l’interrogation sémantique des documents de la Cour des comptes</w:t>
      </w:r>
      <w:r w:rsidR="007947B4">
        <w:rPr>
          <w:rFonts w:cstheme="minorHAnsi"/>
        </w:rPr>
        <w:t xml:space="preserve"> par</w:t>
      </w:r>
      <w:r w:rsidR="007947B4" w:rsidRPr="007947B4">
        <w:rPr>
          <w:rFonts w:cstheme="minorHAnsi"/>
        </w:rPr>
        <w:t xml:space="preserve"> indexation </w:t>
      </w:r>
      <w:proofErr w:type="spellStart"/>
      <w:r w:rsidR="007947B4" w:rsidRPr="007947B4">
        <w:rPr>
          <w:rFonts w:cstheme="minorHAnsi"/>
        </w:rPr>
        <w:t>ElasticSearch</w:t>
      </w:r>
      <w:proofErr w:type="spellEnd"/>
      <w:r w:rsidR="007947B4" w:rsidRPr="007947B4">
        <w:rPr>
          <w:rFonts w:cstheme="minorHAnsi"/>
        </w:rPr>
        <w:t xml:space="preserve">, </w:t>
      </w:r>
      <w:proofErr w:type="spellStart"/>
      <w:r w:rsidR="007947B4" w:rsidRPr="007947B4">
        <w:rPr>
          <w:rFonts w:cstheme="minorHAnsi"/>
        </w:rPr>
        <w:t>embeddings</w:t>
      </w:r>
      <w:proofErr w:type="spellEnd"/>
      <w:r w:rsidR="007947B4" w:rsidRPr="007947B4">
        <w:rPr>
          <w:rFonts w:cstheme="minorHAnsi"/>
        </w:rPr>
        <w:t>, LLM</w:t>
      </w:r>
      <w:r w:rsidR="002D62A2">
        <w:rPr>
          <w:rFonts w:cstheme="minorHAnsi"/>
        </w:rPr>
        <w:t xml:space="preserve">, </w:t>
      </w:r>
      <w:r w:rsidR="007947B4" w:rsidRPr="007947B4">
        <w:rPr>
          <w:rFonts w:cstheme="minorHAnsi"/>
        </w:rPr>
        <w:t xml:space="preserve">Sentence Transformers et API vers plateforme Next.js, incluant </w:t>
      </w:r>
      <w:r w:rsidR="007947B4">
        <w:rPr>
          <w:rFonts w:cstheme="minorHAnsi"/>
        </w:rPr>
        <w:t>un</w:t>
      </w:r>
      <w:r w:rsidR="007947B4" w:rsidRPr="007947B4">
        <w:rPr>
          <w:rFonts w:cstheme="minorHAnsi"/>
        </w:rPr>
        <w:t xml:space="preserve"> portage </w:t>
      </w:r>
      <w:r w:rsidR="007947B4">
        <w:rPr>
          <w:rFonts w:cstheme="minorHAnsi"/>
        </w:rPr>
        <w:t xml:space="preserve">des données de la Cour </w:t>
      </w:r>
      <w:r w:rsidR="007947B4" w:rsidRPr="007947B4">
        <w:rPr>
          <w:rFonts w:cstheme="minorHAnsi"/>
        </w:rPr>
        <w:t>vers un nouveau système d’archivage interne.</w:t>
      </w:r>
    </w:p>
    <w:p w14:paraId="3C9E2B8D" w14:textId="1F78822E" w:rsidR="00E65412" w:rsidRPr="00735F7A" w:rsidRDefault="00B34B41" w:rsidP="008A118B">
      <w:pPr>
        <w:jc w:val="both"/>
        <w:rPr>
          <w:rFonts w:cstheme="minorHAnsi"/>
          <w:szCs w:val="24"/>
        </w:rPr>
      </w:pPr>
      <w:r w:rsidRPr="00B34B41">
        <w:rPr>
          <w:rFonts w:ascii="Tahoma" w:hAnsi="Tahoma" w:cs="Tahoma"/>
          <w:b/>
          <w:bCs/>
          <w:szCs w:val="24"/>
        </w:rPr>
        <w:t>‣</w:t>
      </w:r>
      <w:r w:rsidRPr="00B34B41">
        <w:rPr>
          <w:rFonts w:cstheme="minorHAnsi"/>
          <w:b/>
          <w:bCs/>
          <w:szCs w:val="24"/>
        </w:rPr>
        <w:t xml:space="preserve"> </w:t>
      </w:r>
      <w:r w:rsidR="003466AE">
        <w:rPr>
          <w:rStyle w:val="lev"/>
        </w:rPr>
        <w:t>Modélisation prédictive sur registres nationaux confidentiels (CASD) :</w:t>
      </w:r>
      <w:r w:rsidR="003466AE">
        <w:t xml:space="preserve"> Algorithmes ML sur données judiciaires pour analyse de survie et </w:t>
      </w:r>
      <w:proofErr w:type="spellStart"/>
      <w:r w:rsidR="003466AE">
        <w:t>scoring</w:t>
      </w:r>
      <w:proofErr w:type="spellEnd"/>
      <w:r w:rsidR="003466AE">
        <w:t xml:space="preserve"> de risque. Modélisation sur données fiscales (EEC) pour </w:t>
      </w:r>
      <w:r w:rsidR="000332CE" w:rsidRPr="000332CE">
        <w:t>décision publique</w:t>
      </w:r>
      <w:r w:rsidR="003466AE">
        <w:t>.</w:t>
      </w:r>
    </w:p>
    <w:p w14:paraId="561E4421" w14:textId="4D6DAD8C" w:rsidR="008A118B" w:rsidRPr="00735F7A" w:rsidRDefault="008A118B" w:rsidP="00E97507">
      <w:pPr>
        <w:spacing w:before="240" w:line="240" w:lineRule="auto"/>
        <w:ind w:left="-57"/>
        <w:rPr>
          <w:rFonts w:cstheme="minorHAnsi"/>
          <w:b/>
          <w:color w:val="0055A4"/>
          <w:sz w:val="24"/>
        </w:rPr>
      </w:pPr>
      <w:r w:rsidRPr="00735F7A">
        <w:rPr>
          <w:rFonts w:cstheme="minorHAnsi"/>
          <w:noProof/>
          <w:color w:val="0055A4"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AED12" wp14:editId="52D7289F">
                <wp:simplePos x="0" y="0"/>
                <wp:positionH relativeFrom="margin">
                  <wp:align>center</wp:align>
                </wp:positionH>
                <wp:positionV relativeFrom="paragraph">
                  <wp:posOffset>451027</wp:posOffset>
                </wp:positionV>
                <wp:extent cx="6559385" cy="0"/>
                <wp:effectExtent l="0" t="0" r="0" b="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93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55A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9AFF1" id="Connecteur droit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5.5pt" to="516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PL2gEAAAIEAAAOAAAAZHJzL2Uyb0RvYy54bWysU9uO0zAQfUfiHyy/06QLWZao6Qp1tbwg&#10;qJbLu+tLY+Gbxt4m/XvGThpWXCSEeLE8njln5hzbm9vRGnKSELV3HV2vakqk415od+zol8/3L24o&#10;iYk5wYx3sqNnGent9vmzzRBaeeV7b4QEgiQutkPoaJ9SaKsq8l5aFlc+SIdJ5cGyhCEcKwFsQHZr&#10;qqu6vq4GDyKA5zJGPL2bknRb+JWSPH1UKspETEdxtlRWKOshr9V2w9ojsNBrPo/B/mEKy7TDpgvV&#10;HUuMPIL+hcpqDj56lVbc28orpbksGlDNuv5JzaeeBVm0oDkxLDbF/0fLP5z2QLTAu3tNiWMW72jn&#10;nUPj5CMQAV4ngin0aQixxfKd28McxbCHLHpUYIkyOnxFmmIDCiNjcfm8uCzHRDgeXjfNm5c3DSX8&#10;kqsmikwVIKZ30luSNx012mUDWMtO72PCtlh6KcnHxuU1eqPFvTamBHA87AyQE8tXXjfN21d5egQ+&#10;KcMoQ6usaVJRduls5ET7IBW6gtNOesp7lAut+LaeOY3DygxR2H4B1WXmP4Lm2gyT5Y3+LXCpLh29&#10;SwvQaufhd13TeBlVTfUX1ZPWLPvgxbncabEDH1pxa/4U+SU/jQv8x9fdfgcAAP//AwBQSwMEFAAG&#10;AAgAAAAhAG3x1hvbAAAABwEAAA8AAABkcnMvZG93bnJldi54bWxMj01OwzAQhfdIvYM1SN1Rp42g&#10;KMSpIlAXLBAi5QBuPCRR7HEaO224PVOxgNX8vNF73+S72VlxxjF0nhSsVwkIpNqbjhoFn4f93SOI&#10;EDUZbT2hgm8MsCsWN7nOjL/QB56r2Ag2oZBpBW2MQyZlqFt0Oqz8gMTalx+djjyOjTSjvrC5s3KT&#10;JA/S6Y44odUDPrdY99XkFJz6lzQ92LJ8m6pNv31391UvX5Va3s7lE4iIc/w7his+o0PBTEc/kQnC&#10;KuBHooLtmutVTdKUu+PvRha5/M9f/AAAAP//AwBQSwECLQAUAAYACAAAACEAtoM4kv4AAADhAQAA&#10;EwAAAAAAAAAAAAAAAAAAAAAAW0NvbnRlbnRfVHlwZXNdLnhtbFBLAQItABQABgAIAAAAIQA4/SH/&#10;1gAAAJQBAAALAAAAAAAAAAAAAAAAAC8BAABfcmVscy8ucmVsc1BLAQItABQABgAIAAAAIQCsiRPL&#10;2gEAAAIEAAAOAAAAAAAAAAAAAAAAAC4CAABkcnMvZTJvRG9jLnhtbFBLAQItABQABgAIAAAAIQBt&#10;8dYb2wAAAAcBAAAPAAAAAAAAAAAAAAAAADQEAABkcnMvZG93bnJldi54bWxQSwUGAAAAAAQABADz&#10;AAAAPAUAAAAA&#10;" strokecolor="#0055a4" strokeweight=".5pt">
                <v:stroke joinstyle="miter"/>
                <w10:wrap anchorx="margin"/>
              </v:line>
            </w:pict>
          </mc:Fallback>
        </mc:AlternateContent>
      </w:r>
      <w:r w:rsidRPr="00735F7A">
        <w:rPr>
          <w:rFonts w:cstheme="minorHAnsi"/>
          <w:color w:val="0055A4"/>
          <w:sz w:val="24"/>
        </w:rPr>
        <w:t>Expérience académique et personnelle –</w:t>
      </w:r>
      <w:r w:rsidRPr="00735F7A">
        <w:rPr>
          <w:rFonts w:cstheme="minorHAnsi"/>
          <w:b/>
          <w:color w:val="0055A4"/>
          <w:sz w:val="24"/>
        </w:rPr>
        <w:t xml:space="preserve"> Cursus Master Ingénierie Data Science for Social Sciences, Université Paris Nanterre</w:t>
      </w:r>
      <w:r w:rsidR="00B34B41">
        <w:rPr>
          <w:rFonts w:cstheme="minorHAnsi"/>
          <w:b/>
          <w:color w:val="0055A4"/>
          <w:sz w:val="24"/>
        </w:rPr>
        <w:t>,</w:t>
      </w:r>
      <w:r w:rsidRPr="00735F7A">
        <w:rPr>
          <w:rFonts w:cstheme="minorHAnsi"/>
          <w:b/>
          <w:color w:val="0055A4"/>
          <w:sz w:val="24"/>
        </w:rPr>
        <w:t xml:space="preserve"> 2020</w:t>
      </w:r>
      <w:r w:rsidR="00B34B41">
        <w:rPr>
          <w:rFonts w:cstheme="minorHAnsi"/>
          <w:b/>
          <w:color w:val="0055A4"/>
          <w:sz w:val="24"/>
        </w:rPr>
        <w:t xml:space="preserve"> </w:t>
      </w:r>
      <w:r w:rsidRPr="00735F7A">
        <w:rPr>
          <w:rFonts w:cstheme="minorHAnsi"/>
          <w:b/>
          <w:color w:val="0055A4"/>
          <w:sz w:val="24"/>
        </w:rPr>
        <w:t>-</w:t>
      </w:r>
      <w:r w:rsidR="00B34B41">
        <w:rPr>
          <w:rFonts w:cstheme="minorHAnsi"/>
          <w:b/>
          <w:color w:val="0055A4"/>
          <w:sz w:val="24"/>
        </w:rPr>
        <w:t xml:space="preserve"> </w:t>
      </w:r>
      <w:r w:rsidRPr="00735F7A">
        <w:rPr>
          <w:rFonts w:cstheme="minorHAnsi"/>
          <w:b/>
          <w:color w:val="0055A4"/>
          <w:sz w:val="24"/>
        </w:rPr>
        <w:t>2025</w:t>
      </w:r>
    </w:p>
    <w:p w14:paraId="62289ABA" w14:textId="68CB6B68" w:rsidR="008A118B" w:rsidRPr="00966A52" w:rsidRDefault="00B34B41" w:rsidP="001B5A77">
      <w:pPr>
        <w:spacing w:line="240" w:lineRule="auto"/>
        <w:jc w:val="both"/>
        <w:rPr>
          <w:rFonts w:cstheme="minorHAnsi"/>
          <w:color w:val="000000" w:themeColor="text1"/>
          <w:sz w:val="20"/>
        </w:rPr>
      </w:pPr>
      <w:r w:rsidRPr="00966A52">
        <w:rPr>
          <w:rFonts w:ascii="Tahoma" w:hAnsi="Tahoma" w:cs="Tahoma"/>
          <w:b/>
          <w:bCs/>
          <w:color w:val="000000" w:themeColor="text1"/>
          <w:szCs w:val="24"/>
        </w:rPr>
        <w:t xml:space="preserve">‣ </w:t>
      </w:r>
      <w:r w:rsidR="00907B85" w:rsidRPr="00907B85">
        <w:rPr>
          <w:rFonts w:cstheme="minorHAnsi"/>
          <w:b/>
          <w:bCs/>
          <w:color w:val="000000" w:themeColor="text1"/>
          <w:szCs w:val="24"/>
        </w:rPr>
        <w:t xml:space="preserve">Détection fraude bancaire : </w:t>
      </w:r>
      <w:r w:rsidR="00907B85" w:rsidRPr="00907B85">
        <w:rPr>
          <w:rFonts w:cstheme="minorHAnsi"/>
          <w:color w:val="000000" w:themeColor="text1"/>
          <w:szCs w:val="24"/>
        </w:rPr>
        <w:t xml:space="preserve">Modélisation supervisée sur données déséquilibrées, techniques SMOTE/B-SMOTE, validation croisée pour </w:t>
      </w:r>
      <w:proofErr w:type="spellStart"/>
      <w:r w:rsidR="00907B85" w:rsidRPr="00907B85">
        <w:rPr>
          <w:rFonts w:cstheme="minorHAnsi"/>
          <w:color w:val="000000" w:themeColor="text1"/>
          <w:szCs w:val="24"/>
        </w:rPr>
        <w:t>scoring</w:t>
      </w:r>
      <w:proofErr w:type="spellEnd"/>
      <w:r w:rsidR="00907B85" w:rsidRPr="00907B85">
        <w:rPr>
          <w:rFonts w:cstheme="minorHAnsi"/>
          <w:color w:val="000000" w:themeColor="text1"/>
          <w:szCs w:val="24"/>
        </w:rPr>
        <w:t xml:space="preserve"> de risque financier.</w:t>
      </w:r>
    </w:p>
    <w:p w14:paraId="7FF96350" w14:textId="7AD59EE9" w:rsidR="00B62948" w:rsidRPr="00966A52" w:rsidRDefault="00B34B41" w:rsidP="001B5A77">
      <w:pPr>
        <w:spacing w:line="240" w:lineRule="auto"/>
        <w:jc w:val="both"/>
        <w:rPr>
          <w:rFonts w:cstheme="minorHAnsi"/>
          <w:color w:val="000000" w:themeColor="text1"/>
          <w:szCs w:val="24"/>
        </w:rPr>
      </w:pPr>
      <w:r w:rsidRPr="00966A52">
        <w:rPr>
          <w:rFonts w:ascii="Tahoma" w:hAnsi="Tahoma" w:cs="Tahoma"/>
          <w:b/>
          <w:bCs/>
          <w:color w:val="000000" w:themeColor="text1"/>
          <w:szCs w:val="24"/>
        </w:rPr>
        <w:t xml:space="preserve">‣ </w:t>
      </w:r>
      <w:r w:rsidR="005F2E57" w:rsidRPr="005F2E57">
        <w:rPr>
          <w:rFonts w:cstheme="minorHAnsi"/>
          <w:b/>
          <w:bCs/>
          <w:color w:val="000000" w:themeColor="text1"/>
          <w:szCs w:val="24"/>
        </w:rPr>
        <w:t xml:space="preserve">Détection de </w:t>
      </w:r>
      <w:proofErr w:type="spellStart"/>
      <w:r w:rsidR="005F2E57" w:rsidRPr="005F2E57">
        <w:rPr>
          <w:rFonts w:cstheme="minorHAnsi"/>
          <w:b/>
          <w:bCs/>
          <w:color w:val="000000" w:themeColor="text1"/>
          <w:szCs w:val="24"/>
        </w:rPr>
        <w:t>pricing</w:t>
      </w:r>
      <w:proofErr w:type="spellEnd"/>
      <w:r w:rsidR="005F2E57" w:rsidRPr="005F2E57">
        <w:rPr>
          <w:rFonts w:cstheme="minorHAnsi"/>
          <w:b/>
          <w:bCs/>
          <w:color w:val="000000" w:themeColor="text1"/>
          <w:szCs w:val="24"/>
        </w:rPr>
        <w:t xml:space="preserve"> algorithmique</w:t>
      </w:r>
      <w:r w:rsidR="005F2E57">
        <w:rPr>
          <w:rFonts w:cstheme="minorHAnsi"/>
          <w:b/>
          <w:bCs/>
          <w:color w:val="000000" w:themeColor="text1"/>
          <w:szCs w:val="24"/>
        </w:rPr>
        <w:t xml:space="preserve"> </w:t>
      </w:r>
      <w:r w:rsidR="001B5A77">
        <w:rPr>
          <w:rFonts w:cstheme="minorHAnsi"/>
          <w:b/>
          <w:bCs/>
          <w:color w:val="000000" w:themeColor="text1"/>
          <w:szCs w:val="24"/>
        </w:rPr>
        <w:t>de marché</w:t>
      </w:r>
      <w:r w:rsidR="00766380" w:rsidRPr="00966A52">
        <w:rPr>
          <w:rFonts w:cstheme="minorHAnsi"/>
          <w:b/>
          <w:bCs/>
          <w:color w:val="000000" w:themeColor="text1"/>
          <w:szCs w:val="24"/>
        </w:rPr>
        <w:t xml:space="preserve"> – avec le laboratoire </w:t>
      </w:r>
      <w:proofErr w:type="spellStart"/>
      <w:r w:rsidR="00766380" w:rsidRPr="00966A52">
        <w:rPr>
          <w:rFonts w:cstheme="minorHAnsi"/>
          <w:b/>
          <w:bCs/>
          <w:color w:val="000000" w:themeColor="text1"/>
          <w:szCs w:val="24"/>
        </w:rPr>
        <w:t>EconomiX</w:t>
      </w:r>
      <w:proofErr w:type="spellEnd"/>
      <w:r w:rsidR="008A118B" w:rsidRPr="00966A52">
        <w:rPr>
          <w:rFonts w:cstheme="minorHAnsi"/>
          <w:b/>
          <w:bCs/>
          <w:color w:val="000000" w:themeColor="text1"/>
          <w:szCs w:val="24"/>
        </w:rPr>
        <w:t xml:space="preserve"> : </w:t>
      </w:r>
      <w:proofErr w:type="spellStart"/>
      <w:r w:rsidR="00766380" w:rsidRPr="00966A52">
        <w:rPr>
          <w:rFonts w:cstheme="minorHAnsi"/>
          <w:color w:val="000000" w:themeColor="text1"/>
          <w:szCs w:val="24"/>
        </w:rPr>
        <w:t>Scraping</w:t>
      </w:r>
      <w:proofErr w:type="spellEnd"/>
      <w:r w:rsidR="00766380" w:rsidRPr="00966A52">
        <w:rPr>
          <w:rFonts w:cstheme="minorHAnsi"/>
          <w:color w:val="000000" w:themeColor="text1"/>
          <w:szCs w:val="24"/>
        </w:rPr>
        <w:t xml:space="preserve"> haute fréquence</w:t>
      </w:r>
      <w:r w:rsidR="008A44A8">
        <w:rPr>
          <w:rFonts w:cstheme="minorHAnsi"/>
          <w:color w:val="000000" w:themeColor="text1"/>
          <w:szCs w:val="24"/>
        </w:rPr>
        <w:t xml:space="preserve"> vers</w:t>
      </w:r>
      <w:r w:rsidR="001B5A77">
        <w:rPr>
          <w:rFonts w:cstheme="minorHAnsi"/>
          <w:color w:val="000000" w:themeColor="text1"/>
          <w:szCs w:val="24"/>
        </w:rPr>
        <w:t xml:space="preserve"> </w:t>
      </w:r>
      <w:proofErr w:type="spellStart"/>
      <w:r w:rsidR="001B5A77">
        <w:rPr>
          <w:rFonts w:cstheme="minorHAnsi"/>
          <w:color w:val="000000" w:themeColor="text1"/>
          <w:szCs w:val="24"/>
        </w:rPr>
        <w:t>datalake</w:t>
      </w:r>
      <w:proofErr w:type="spellEnd"/>
      <w:r w:rsidR="00766380" w:rsidRPr="00966A52">
        <w:rPr>
          <w:rFonts w:cstheme="minorHAnsi"/>
          <w:color w:val="000000" w:themeColor="text1"/>
          <w:szCs w:val="24"/>
        </w:rPr>
        <w:t xml:space="preserve">, </w:t>
      </w:r>
      <w:r w:rsidR="001B5A77">
        <w:rPr>
          <w:rFonts w:cstheme="minorHAnsi"/>
          <w:color w:val="000000" w:themeColor="text1"/>
          <w:szCs w:val="24"/>
        </w:rPr>
        <w:t>classification</w:t>
      </w:r>
      <w:r w:rsidR="008A44A8">
        <w:rPr>
          <w:rFonts w:cstheme="minorHAnsi"/>
          <w:color w:val="000000" w:themeColor="text1"/>
          <w:szCs w:val="24"/>
        </w:rPr>
        <w:t xml:space="preserve"> </w:t>
      </w:r>
      <w:r w:rsidR="001B5A77">
        <w:rPr>
          <w:rFonts w:cstheme="minorHAnsi"/>
          <w:color w:val="000000" w:themeColor="text1"/>
          <w:szCs w:val="24"/>
        </w:rPr>
        <w:t>et estimation des ajustements</w:t>
      </w:r>
      <w:r w:rsidR="006C4E43">
        <w:rPr>
          <w:rFonts w:cstheme="minorHAnsi"/>
          <w:color w:val="000000" w:themeColor="text1"/>
          <w:szCs w:val="24"/>
        </w:rPr>
        <w:t xml:space="preserve"> de prix</w:t>
      </w:r>
      <w:r w:rsidR="008A44A8">
        <w:rPr>
          <w:rFonts w:cstheme="minorHAnsi"/>
          <w:color w:val="000000" w:themeColor="text1"/>
          <w:szCs w:val="24"/>
        </w:rPr>
        <w:t xml:space="preserve"> par modèles d’effets fixe et tests de robustesse</w:t>
      </w:r>
      <w:r w:rsidR="00A41047">
        <w:rPr>
          <w:rFonts w:cstheme="minorHAnsi"/>
          <w:color w:val="000000" w:themeColor="text1"/>
          <w:szCs w:val="24"/>
        </w:rPr>
        <w:t>.</w:t>
      </w:r>
    </w:p>
    <w:p w14:paraId="651606AD" w14:textId="1AA87623" w:rsidR="00CC3A47" w:rsidRPr="00966A52" w:rsidRDefault="00B34B41" w:rsidP="001B5A77">
      <w:pPr>
        <w:spacing w:line="240" w:lineRule="auto"/>
        <w:jc w:val="both"/>
        <w:rPr>
          <w:rFonts w:cstheme="minorHAnsi"/>
          <w:color w:val="000000" w:themeColor="text1"/>
          <w:szCs w:val="24"/>
        </w:rPr>
      </w:pPr>
      <w:r w:rsidRPr="00966A52">
        <w:rPr>
          <w:rFonts w:ascii="Tahoma" w:hAnsi="Tahoma" w:cs="Tahoma"/>
          <w:b/>
          <w:bCs/>
          <w:color w:val="000000" w:themeColor="text1"/>
          <w:szCs w:val="24"/>
        </w:rPr>
        <w:t xml:space="preserve">‣ </w:t>
      </w:r>
      <w:r w:rsidRPr="00966A52">
        <w:rPr>
          <w:rFonts w:cstheme="minorHAnsi"/>
          <w:b/>
          <w:bCs/>
          <w:color w:val="000000" w:themeColor="text1"/>
          <w:szCs w:val="24"/>
        </w:rPr>
        <w:t xml:space="preserve">Benchmarking des déterminants d'innovation (Asie du Sud) : </w:t>
      </w:r>
      <w:r w:rsidRPr="00966A52">
        <w:rPr>
          <w:rFonts w:cstheme="minorHAnsi"/>
          <w:bCs/>
          <w:color w:val="000000" w:themeColor="text1"/>
          <w:szCs w:val="24"/>
        </w:rPr>
        <w:t>Modélisation économétrique cross-country (</w:t>
      </w:r>
      <w:proofErr w:type="spellStart"/>
      <w:r w:rsidRPr="00966A52">
        <w:rPr>
          <w:rFonts w:cstheme="minorHAnsi"/>
          <w:bCs/>
          <w:color w:val="000000" w:themeColor="text1"/>
          <w:szCs w:val="24"/>
        </w:rPr>
        <w:t>logit</w:t>
      </w:r>
      <w:proofErr w:type="spellEnd"/>
      <w:r w:rsidRPr="00966A52">
        <w:rPr>
          <w:rFonts w:cstheme="minorHAnsi"/>
          <w:bCs/>
          <w:color w:val="000000" w:themeColor="text1"/>
          <w:szCs w:val="24"/>
        </w:rPr>
        <w:t>/Poisson) sur données d'enquête avec tests de robustesse par régularisation Lasso</w:t>
      </w:r>
      <w:r w:rsidR="00884862">
        <w:rPr>
          <w:rFonts w:cstheme="minorHAnsi"/>
          <w:bCs/>
          <w:color w:val="000000" w:themeColor="text1"/>
          <w:szCs w:val="24"/>
        </w:rPr>
        <w:t>.</w:t>
      </w:r>
    </w:p>
    <w:p w14:paraId="34E53C9B" w14:textId="7AC4B716" w:rsidR="00966A52" w:rsidRPr="00966A52" w:rsidRDefault="00966A52" w:rsidP="001B5A77">
      <w:pPr>
        <w:tabs>
          <w:tab w:val="num" w:pos="720"/>
        </w:tabs>
        <w:spacing w:line="240" w:lineRule="auto"/>
        <w:jc w:val="both"/>
        <w:rPr>
          <w:rFonts w:cstheme="minorHAnsi"/>
          <w:bCs/>
          <w:color w:val="000000" w:themeColor="text1"/>
          <w:szCs w:val="24"/>
        </w:rPr>
      </w:pPr>
      <w:r w:rsidRPr="00966A52">
        <w:rPr>
          <w:rFonts w:ascii="Tahoma" w:hAnsi="Tahoma" w:cs="Tahoma"/>
          <w:b/>
          <w:bCs/>
          <w:color w:val="000000" w:themeColor="text1"/>
          <w:szCs w:val="24"/>
        </w:rPr>
        <w:t xml:space="preserve">‣ </w:t>
      </w:r>
      <w:r w:rsidR="001B5A77" w:rsidRPr="001B5A77">
        <w:rPr>
          <w:rFonts w:cstheme="minorHAnsi"/>
          <w:b/>
          <w:color w:val="000000" w:themeColor="text1"/>
          <w:szCs w:val="24"/>
        </w:rPr>
        <w:t xml:space="preserve">Network </w:t>
      </w:r>
      <w:proofErr w:type="spellStart"/>
      <w:r w:rsidR="001B5A77" w:rsidRPr="001B5A77">
        <w:rPr>
          <w:rFonts w:cstheme="minorHAnsi"/>
          <w:b/>
          <w:color w:val="000000" w:themeColor="text1"/>
          <w:szCs w:val="24"/>
        </w:rPr>
        <w:t>analysis</w:t>
      </w:r>
      <w:proofErr w:type="spellEnd"/>
      <w:r w:rsidR="001B5A77" w:rsidRPr="001B5A77">
        <w:rPr>
          <w:rFonts w:cstheme="minorHAnsi"/>
          <w:b/>
          <w:color w:val="000000" w:themeColor="text1"/>
          <w:szCs w:val="24"/>
        </w:rPr>
        <w:t xml:space="preserve"> </w:t>
      </w:r>
      <w:r w:rsidR="00A41047">
        <w:rPr>
          <w:rFonts w:cstheme="minorHAnsi"/>
          <w:b/>
          <w:color w:val="000000" w:themeColor="text1"/>
          <w:szCs w:val="24"/>
        </w:rPr>
        <w:t xml:space="preserve">des votes </w:t>
      </w:r>
      <w:r w:rsidR="001B5A77" w:rsidRPr="001B5A77">
        <w:rPr>
          <w:rFonts w:cstheme="minorHAnsi"/>
          <w:b/>
          <w:color w:val="000000" w:themeColor="text1"/>
          <w:szCs w:val="24"/>
        </w:rPr>
        <w:t>parlementaire</w:t>
      </w:r>
      <w:r w:rsidR="00A41047">
        <w:rPr>
          <w:rFonts w:cstheme="minorHAnsi"/>
          <w:b/>
          <w:color w:val="000000" w:themeColor="text1"/>
          <w:szCs w:val="24"/>
        </w:rPr>
        <w:t>s</w:t>
      </w:r>
      <w:r w:rsidR="001B5A77" w:rsidRPr="001B5A77">
        <w:rPr>
          <w:rFonts w:cstheme="minorHAnsi"/>
          <w:b/>
          <w:color w:val="000000" w:themeColor="text1"/>
          <w:szCs w:val="24"/>
        </w:rPr>
        <w:t xml:space="preserve"> :</w:t>
      </w:r>
      <w:r w:rsidR="001B5A77" w:rsidRPr="001B5A77">
        <w:rPr>
          <w:rFonts w:cstheme="minorHAnsi"/>
          <w:bCs/>
          <w:color w:val="000000" w:themeColor="text1"/>
          <w:szCs w:val="24"/>
        </w:rPr>
        <w:t xml:space="preserve"> </w:t>
      </w:r>
      <w:proofErr w:type="spellStart"/>
      <w:r w:rsidR="008A44A8" w:rsidRPr="008A44A8">
        <w:rPr>
          <w:rFonts w:cstheme="minorHAnsi"/>
          <w:bCs/>
          <w:color w:val="000000" w:themeColor="text1"/>
          <w:szCs w:val="24"/>
        </w:rPr>
        <w:t>Scraping</w:t>
      </w:r>
      <w:proofErr w:type="spellEnd"/>
      <w:r w:rsidR="008A44A8" w:rsidRPr="008A44A8">
        <w:rPr>
          <w:rFonts w:cstheme="minorHAnsi"/>
          <w:bCs/>
          <w:color w:val="000000" w:themeColor="text1"/>
          <w:szCs w:val="24"/>
        </w:rPr>
        <w:t xml:space="preserve"> </w:t>
      </w:r>
      <w:proofErr w:type="spellStart"/>
      <w:r w:rsidR="00A41047">
        <w:rPr>
          <w:rFonts w:cstheme="minorHAnsi"/>
          <w:bCs/>
          <w:color w:val="000000" w:themeColor="text1"/>
          <w:szCs w:val="24"/>
        </w:rPr>
        <w:t>opendata</w:t>
      </w:r>
      <w:proofErr w:type="spellEnd"/>
      <w:r w:rsidR="00A41047">
        <w:rPr>
          <w:rFonts w:cstheme="minorHAnsi"/>
          <w:bCs/>
          <w:color w:val="000000" w:themeColor="text1"/>
          <w:szCs w:val="24"/>
        </w:rPr>
        <w:t xml:space="preserve"> </w:t>
      </w:r>
      <w:r w:rsidR="008A44A8" w:rsidRPr="008A44A8">
        <w:rPr>
          <w:rFonts w:cstheme="minorHAnsi"/>
          <w:bCs/>
          <w:color w:val="000000" w:themeColor="text1"/>
          <w:szCs w:val="24"/>
        </w:rPr>
        <w:t xml:space="preserve">gouvernemental, matrices de distance Manhattan et clusters </w:t>
      </w:r>
      <w:proofErr w:type="spellStart"/>
      <w:r w:rsidR="008A44A8" w:rsidRPr="008A44A8">
        <w:rPr>
          <w:rFonts w:cstheme="minorHAnsi"/>
          <w:bCs/>
          <w:color w:val="000000" w:themeColor="text1"/>
          <w:szCs w:val="24"/>
        </w:rPr>
        <w:t>spring</w:t>
      </w:r>
      <w:proofErr w:type="spellEnd"/>
      <w:r w:rsidR="008A44A8" w:rsidRPr="008A44A8">
        <w:rPr>
          <w:rFonts w:cstheme="minorHAnsi"/>
          <w:bCs/>
          <w:color w:val="000000" w:themeColor="text1"/>
          <w:szCs w:val="24"/>
        </w:rPr>
        <w:t xml:space="preserve"> </w:t>
      </w:r>
      <w:proofErr w:type="spellStart"/>
      <w:r w:rsidR="008A44A8" w:rsidRPr="008A44A8">
        <w:rPr>
          <w:rFonts w:cstheme="minorHAnsi"/>
          <w:bCs/>
          <w:color w:val="000000" w:themeColor="text1"/>
          <w:szCs w:val="24"/>
        </w:rPr>
        <w:t>layout</w:t>
      </w:r>
      <w:proofErr w:type="spellEnd"/>
      <w:r w:rsidR="008A44A8" w:rsidRPr="008A44A8">
        <w:rPr>
          <w:rFonts w:cstheme="minorHAnsi"/>
          <w:bCs/>
          <w:color w:val="000000" w:themeColor="text1"/>
          <w:szCs w:val="24"/>
        </w:rPr>
        <w:t xml:space="preserve"> pour identifier les coalitions </w:t>
      </w:r>
      <w:proofErr w:type="spellStart"/>
      <w:r w:rsidR="008A44A8" w:rsidRPr="008A44A8">
        <w:rPr>
          <w:rFonts w:cstheme="minorHAnsi"/>
          <w:bCs/>
          <w:color w:val="000000" w:themeColor="text1"/>
          <w:szCs w:val="24"/>
        </w:rPr>
        <w:t>transpartisanes</w:t>
      </w:r>
      <w:proofErr w:type="spellEnd"/>
      <w:r w:rsidR="008A44A8" w:rsidRPr="008A44A8">
        <w:rPr>
          <w:rFonts w:cstheme="minorHAnsi"/>
          <w:bCs/>
          <w:color w:val="000000" w:themeColor="text1"/>
          <w:szCs w:val="24"/>
        </w:rPr>
        <w:t>.</w:t>
      </w:r>
    </w:p>
    <w:p w14:paraId="15B04383" w14:textId="24E98946" w:rsidR="00735F7A" w:rsidRPr="00966A52" w:rsidRDefault="00B34B41" w:rsidP="001B5A77">
      <w:pPr>
        <w:spacing w:line="240" w:lineRule="auto"/>
        <w:jc w:val="both"/>
        <w:rPr>
          <w:rFonts w:cstheme="minorHAnsi"/>
          <w:color w:val="000000" w:themeColor="text1"/>
          <w:szCs w:val="24"/>
        </w:rPr>
      </w:pPr>
      <w:r w:rsidRPr="00966A52">
        <w:rPr>
          <w:rFonts w:ascii="Tahoma" w:hAnsi="Tahoma" w:cs="Tahoma"/>
          <w:b/>
          <w:bCs/>
          <w:color w:val="000000" w:themeColor="text1"/>
          <w:szCs w:val="24"/>
        </w:rPr>
        <w:t xml:space="preserve">‣ </w:t>
      </w:r>
      <w:r w:rsidR="008A44A8" w:rsidRPr="008A44A8">
        <w:rPr>
          <w:rFonts w:cstheme="minorHAnsi"/>
          <w:b/>
          <w:bCs/>
          <w:color w:val="000000" w:themeColor="text1"/>
          <w:szCs w:val="24"/>
        </w:rPr>
        <w:t xml:space="preserve">Pipeline Power BI démographique : </w:t>
      </w:r>
      <w:r w:rsidR="008A44A8" w:rsidRPr="008A44A8">
        <w:rPr>
          <w:rFonts w:cstheme="minorHAnsi"/>
          <w:color w:val="000000" w:themeColor="text1"/>
          <w:szCs w:val="24"/>
        </w:rPr>
        <w:t>Entrepôt en étoile MySQL, requêtes à fenêtrage (moyennes mobiles), tableau de bord territorial pour indicateurs de politique d</w:t>
      </w:r>
      <w:r w:rsidR="00A41047">
        <w:rPr>
          <w:rFonts w:cstheme="minorHAnsi"/>
          <w:color w:val="000000" w:themeColor="text1"/>
          <w:szCs w:val="24"/>
        </w:rPr>
        <w:t xml:space="preserve">es </w:t>
      </w:r>
      <w:r w:rsidR="008A44A8" w:rsidRPr="008A44A8">
        <w:rPr>
          <w:rFonts w:cstheme="minorHAnsi"/>
          <w:color w:val="000000" w:themeColor="text1"/>
          <w:szCs w:val="24"/>
        </w:rPr>
        <w:t>logement</w:t>
      </w:r>
      <w:r w:rsidR="00A41047">
        <w:rPr>
          <w:rFonts w:cstheme="minorHAnsi"/>
          <w:color w:val="000000" w:themeColor="text1"/>
          <w:szCs w:val="24"/>
        </w:rPr>
        <w:t>s privés vacants</w:t>
      </w:r>
      <w:r w:rsidR="008A44A8" w:rsidRPr="008A44A8">
        <w:rPr>
          <w:rFonts w:cstheme="minorHAnsi"/>
          <w:color w:val="000000" w:themeColor="text1"/>
          <w:szCs w:val="24"/>
        </w:rPr>
        <w:t>.</w:t>
      </w:r>
    </w:p>
    <w:p w14:paraId="1748E601" w14:textId="10CB1545" w:rsidR="00766380" w:rsidRPr="00966A52" w:rsidRDefault="00766380" w:rsidP="001B5A77">
      <w:pPr>
        <w:tabs>
          <w:tab w:val="num" w:pos="720"/>
        </w:tabs>
        <w:spacing w:line="240" w:lineRule="auto"/>
        <w:jc w:val="both"/>
        <w:rPr>
          <w:rFonts w:cstheme="minorHAnsi"/>
          <w:b/>
          <w:bCs/>
          <w:color w:val="000000" w:themeColor="text1"/>
          <w:szCs w:val="24"/>
        </w:rPr>
      </w:pPr>
      <w:r w:rsidRPr="00966A52">
        <w:rPr>
          <w:rFonts w:ascii="Tahoma" w:hAnsi="Tahoma" w:cs="Tahoma"/>
          <w:b/>
          <w:bCs/>
          <w:color w:val="000000" w:themeColor="text1"/>
          <w:szCs w:val="24"/>
        </w:rPr>
        <w:t xml:space="preserve">‣ </w:t>
      </w:r>
      <w:r w:rsidR="00A41047" w:rsidRPr="00A41047">
        <w:rPr>
          <w:rFonts w:cstheme="minorHAnsi"/>
          <w:b/>
          <w:bCs/>
          <w:color w:val="000000" w:themeColor="text1"/>
          <w:szCs w:val="24"/>
        </w:rPr>
        <w:t xml:space="preserve">Analyse </w:t>
      </w:r>
      <w:r w:rsidR="006C4E43">
        <w:rPr>
          <w:rFonts w:cstheme="minorHAnsi"/>
          <w:b/>
          <w:bCs/>
          <w:color w:val="000000" w:themeColor="text1"/>
          <w:szCs w:val="24"/>
        </w:rPr>
        <w:t>brevets</w:t>
      </w:r>
      <w:r w:rsidR="00A41047" w:rsidRPr="00A41047">
        <w:rPr>
          <w:rFonts w:cstheme="minorHAnsi"/>
          <w:b/>
          <w:bCs/>
          <w:color w:val="000000" w:themeColor="text1"/>
          <w:szCs w:val="24"/>
        </w:rPr>
        <w:t xml:space="preserve"> PATSTAT : </w:t>
      </w:r>
      <w:r w:rsidR="00A41047" w:rsidRPr="006C4E43">
        <w:rPr>
          <w:rFonts w:cstheme="minorHAnsi"/>
          <w:color w:val="000000" w:themeColor="text1"/>
          <w:szCs w:val="24"/>
        </w:rPr>
        <w:t xml:space="preserve">Cartographie </w:t>
      </w:r>
      <w:r w:rsidR="006C4E43">
        <w:rPr>
          <w:rFonts w:cstheme="minorHAnsi"/>
          <w:color w:val="000000" w:themeColor="text1"/>
          <w:szCs w:val="24"/>
        </w:rPr>
        <w:t xml:space="preserve">des risques </w:t>
      </w:r>
      <w:r w:rsidR="00A41047" w:rsidRPr="006C4E43">
        <w:rPr>
          <w:rFonts w:cstheme="minorHAnsi"/>
          <w:color w:val="000000" w:themeColor="text1"/>
          <w:szCs w:val="24"/>
        </w:rPr>
        <w:t>concurrentiel</w:t>
      </w:r>
      <w:r w:rsidR="006C4E43">
        <w:rPr>
          <w:rFonts w:cstheme="minorHAnsi"/>
          <w:color w:val="000000" w:themeColor="text1"/>
          <w:szCs w:val="24"/>
        </w:rPr>
        <w:t>s</w:t>
      </w:r>
      <w:r w:rsidR="00A41047" w:rsidRPr="006C4E43">
        <w:rPr>
          <w:rFonts w:cstheme="minorHAnsi"/>
          <w:color w:val="000000" w:themeColor="text1"/>
          <w:szCs w:val="24"/>
        </w:rPr>
        <w:t xml:space="preserve"> et positionnement stratégique sectoriel avec visualisations</w:t>
      </w:r>
      <w:r w:rsidR="006C4E43">
        <w:rPr>
          <w:rFonts w:cstheme="minorHAnsi"/>
          <w:color w:val="000000" w:themeColor="text1"/>
          <w:szCs w:val="24"/>
        </w:rPr>
        <w:t xml:space="preserve"> statistiques et</w:t>
      </w:r>
      <w:r w:rsidR="00A41047" w:rsidRPr="006C4E43">
        <w:rPr>
          <w:rFonts w:cstheme="minorHAnsi"/>
          <w:color w:val="000000" w:themeColor="text1"/>
          <w:szCs w:val="24"/>
        </w:rPr>
        <w:t xml:space="preserve"> géospatiales pour recommandations de politique industrielle.</w:t>
      </w:r>
    </w:p>
    <w:p w14:paraId="3C367559" w14:textId="6DB39C76" w:rsidR="00B62948" w:rsidRPr="00735F7A" w:rsidRDefault="00B62948" w:rsidP="00B62948">
      <w:pPr>
        <w:spacing w:before="240"/>
        <w:ind w:left="-57"/>
        <w:rPr>
          <w:rFonts w:cstheme="minorHAnsi"/>
          <w:b/>
          <w:color w:val="0055A4"/>
          <w:sz w:val="24"/>
        </w:rPr>
      </w:pPr>
      <w:r w:rsidRPr="00735F7A">
        <w:rPr>
          <w:rFonts w:cstheme="minorHAnsi"/>
          <w:noProof/>
          <w:color w:val="0055A4"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1CADE" wp14:editId="224698A8">
                <wp:simplePos x="0" y="0"/>
                <wp:positionH relativeFrom="margin">
                  <wp:align>center</wp:align>
                </wp:positionH>
                <wp:positionV relativeFrom="paragraph">
                  <wp:posOffset>289575</wp:posOffset>
                </wp:positionV>
                <wp:extent cx="6559385" cy="0"/>
                <wp:effectExtent l="0" t="0" r="0" b="0"/>
                <wp:wrapNone/>
                <wp:docPr id="203" name="Connecteur droi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93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55A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2E840" id="Connecteur droit 20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8pt" to="516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Ey3AEAAAQEAAAOAAAAZHJzL2Uyb0RvYy54bWysU01vEzEQvSPxHyzfyW5StiqrbCqUqlwQ&#10;RBR6d/yRtfCXxm42+feMvZulgiIhxMXy2PPezHser29P1pCjhKi96+hyUVMiHfdCu0NHv329f3ND&#10;SUzMCWa8kx09y0hvN69frYfQypXvvRESCJK42A6ho31Koa2qyHtpWVz4IB1eKg+WJQzhUAlgA7Jb&#10;U63q+roaPIgAnssY8fRuvKSbwq+U5OmzUlEmYjqKvaWyQln3ea02a9YegIVe86kN9g9dWKYdFp2p&#10;7lhi5An0b1RWc/DRq7Tg3lZeKc1l0YBqlvUvah56FmTRgubEMNsU/x8t/3TcAdGio6v6ihLHLD7S&#10;1juHzsknIAK8TiTfoVNDiC0Ctm4HUxTDDrLskwJLlNHhEYegGIHSyKn4fJ59lqdEOB5eN827q5uG&#10;En65q0aKTBUgpg/SW5I3HTXaZQtYy44fY8KymHpJycfG5TV6o8W9NqYEcNhvDZAjy49eN837t7l7&#10;BD5LwyhDq6xpVFF26WzkSPtFKvQFux31lImUM634vpw4jcPMDFFYfgbVpec/gqbcDJNlSv8WOGeX&#10;it6lGWi18/BS1XS6tKrG/IvqUWuWvffiXN602IGjVtyavkWe5edxgf/8vJsfAAAA//8DAFBLAwQU&#10;AAYACAAAACEAtAwQj9sAAAAHAQAADwAAAGRycy9kb3ducmV2LnhtbEyPwU7DMBBE70j8g7VI3KhD&#10;QwtKs6kiEAcOCJHyAW68TaLY6xA7bfh7XHGgx5lZzbzNt7M14kij7xwj3C8SEMS10x03CF+717sn&#10;ED4o1so4JoQf8rAtrq9ylWl34k86VqERsYR9phDaEIZMSl+3ZJVfuIE4Zgc3WhWiHBupR3WK5dbI&#10;ZZKspVUdx4VWDfTcUt1Xk0X47l/SdGfK8n2qlv3jh11VvXxDvL2Zyw2IQHP4P4YzfkSHIjLt3cTa&#10;C4MQHwkID6s1iHOapGl09n+OLHJ5yV/8AgAA//8DAFBLAQItABQABgAIAAAAIQC2gziS/gAAAOEB&#10;AAATAAAAAAAAAAAAAAAAAAAAAABbQ29udGVudF9UeXBlc10ueG1sUEsBAi0AFAAGAAgAAAAhADj9&#10;If/WAAAAlAEAAAsAAAAAAAAAAAAAAAAALwEAAF9yZWxzLy5yZWxzUEsBAi0AFAAGAAgAAAAhAKI3&#10;ETLcAQAABAQAAA4AAAAAAAAAAAAAAAAALgIAAGRycy9lMm9Eb2MueG1sUEsBAi0AFAAGAAgAAAAh&#10;ALQMEI/bAAAABwEAAA8AAAAAAAAAAAAAAAAANgQAAGRycy9kb3ducmV2LnhtbFBLBQYAAAAABAAE&#10;APMAAAA+BQAAAAA=&#10;" strokecolor="#0055a4" strokeweight=".5pt">
                <v:stroke joinstyle="miter"/>
                <w10:wrap anchorx="margin"/>
              </v:line>
            </w:pict>
          </mc:Fallback>
        </mc:AlternateContent>
      </w:r>
      <w:r w:rsidRPr="00735F7A">
        <w:rPr>
          <w:rFonts w:cstheme="minorHAnsi"/>
          <w:color w:val="0055A4"/>
          <w:sz w:val="24"/>
        </w:rPr>
        <w:t xml:space="preserve">Informations additionnelles </w:t>
      </w:r>
    </w:p>
    <w:p w14:paraId="3A7BC04F" w14:textId="59229E36" w:rsidR="00B62948" w:rsidRPr="0097408D" w:rsidRDefault="00966A52" w:rsidP="00B62948">
      <w:pPr>
        <w:jc w:val="both"/>
        <w:rPr>
          <w:rFonts w:cstheme="minorHAnsi"/>
          <w:sz w:val="20"/>
        </w:rPr>
      </w:pPr>
      <w:r w:rsidRPr="00966A52">
        <w:rPr>
          <w:rFonts w:ascii="Tahoma" w:hAnsi="Tahoma" w:cs="Tahoma"/>
          <w:b/>
          <w:bCs/>
          <w:color w:val="000000" w:themeColor="text1"/>
          <w:szCs w:val="24"/>
        </w:rPr>
        <w:t>‣</w:t>
      </w:r>
      <w:r w:rsidR="00BE41F1">
        <w:rPr>
          <w:rFonts w:ascii="Tahoma" w:hAnsi="Tahoma" w:cs="Tahoma"/>
          <w:b/>
          <w:bCs/>
          <w:color w:val="000000" w:themeColor="text1"/>
          <w:szCs w:val="24"/>
        </w:rPr>
        <w:t xml:space="preserve"> </w:t>
      </w:r>
      <w:r w:rsidR="00907B85" w:rsidRPr="00907B85">
        <w:rPr>
          <w:rFonts w:cstheme="minorHAnsi"/>
          <w:b/>
          <w:bCs/>
          <w:szCs w:val="24"/>
        </w:rPr>
        <w:t>Ambassadrice pour le plan STEM "</w:t>
      </w:r>
      <w:bookmarkStart w:id="0" w:name="_Hlk207971173"/>
      <w:r w:rsidR="00907B85" w:rsidRPr="00907B85">
        <w:rPr>
          <w:rFonts w:cstheme="minorHAnsi"/>
          <w:b/>
          <w:bCs/>
          <w:szCs w:val="24"/>
        </w:rPr>
        <w:t>Filles et Maths</w:t>
      </w:r>
      <w:bookmarkEnd w:id="0"/>
      <w:r w:rsidR="00907B85" w:rsidRPr="00907B85">
        <w:rPr>
          <w:rFonts w:cstheme="minorHAnsi"/>
          <w:b/>
          <w:bCs/>
          <w:szCs w:val="24"/>
        </w:rPr>
        <w:t xml:space="preserve">" sensibilisation </w:t>
      </w:r>
      <w:r w:rsidR="00907B85">
        <w:rPr>
          <w:rFonts w:cstheme="minorHAnsi"/>
          <w:b/>
          <w:bCs/>
          <w:szCs w:val="24"/>
        </w:rPr>
        <w:t xml:space="preserve">de </w:t>
      </w:r>
      <w:r w:rsidR="00907B85" w:rsidRPr="00907B85">
        <w:rPr>
          <w:rFonts w:cstheme="minorHAnsi"/>
          <w:b/>
          <w:bCs/>
          <w:szCs w:val="24"/>
        </w:rPr>
        <w:t>lycéennes aux carrières scientifiques</w:t>
      </w:r>
      <w:r w:rsidR="005F2E57">
        <w:rPr>
          <w:rFonts w:cstheme="minorHAnsi"/>
          <w:b/>
          <w:bCs/>
          <w:szCs w:val="24"/>
        </w:rPr>
        <w:t>.</w:t>
      </w:r>
      <w:r w:rsidR="005F2E57">
        <w:rPr>
          <w:rFonts w:cstheme="minorHAnsi"/>
          <w:b/>
          <w:bCs/>
          <w:szCs w:val="24"/>
        </w:rPr>
        <w:tab/>
      </w:r>
      <w:r w:rsidR="0097408D">
        <w:rPr>
          <w:rFonts w:cstheme="minorHAnsi"/>
          <w:sz w:val="20"/>
        </w:rPr>
        <w:br/>
      </w:r>
      <w:r w:rsidRPr="00966A52">
        <w:rPr>
          <w:rFonts w:ascii="Tahoma" w:hAnsi="Tahoma" w:cs="Tahoma"/>
          <w:b/>
          <w:bCs/>
          <w:color w:val="000000" w:themeColor="text1"/>
          <w:szCs w:val="24"/>
        </w:rPr>
        <w:t xml:space="preserve">‣ </w:t>
      </w:r>
      <w:r w:rsidR="005F2E57" w:rsidRPr="005F2E57">
        <w:rPr>
          <w:rFonts w:cstheme="minorHAnsi"/>
          <w:bCs/>
          <w:szCs w:val="24"/>
        </w:rPr>
        <w:t>Conception d'outils formation et plateforme collaborative pour les Data Scientists de la Cour des comptes</w:t>
      </w:r>
      <w:r w:rsidR="005F2E57">
        <w:rPr>
          <w:rFonts w:cstheme="minorHAnsi"/>
          <w:bCs/>
          <w:szCs w:val="24"/>
        </w:rPr>
        <w:t>.</w:t>
      </w:r>
      <w:r w:rsidR="00C37EF2">
        <w:rPr>
          <w:rFonts w:cstheme="minorHAnsi"/>
          <w:b/>
          <w:bCs/>
          <w:szCs w:val="24"/>
        </w:rPr>
        <w:t xml:space="preserve"> </w:t>
      </w:r>
    </w:p>
    <w:sectPr w:rsidR="00B62948" w:rsidRPr="0097408D" w:rsidSect="00B62948">
      <w:type w:val="continuous"/>
      <w:pgSz w:w="11906" w:h="16838"/>
      <w:pgMar w:top="1440" w:right="851" w:bottom="284" w:left="85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730B5" w14:textId="77777777" w:rsidR="00111FBE" w:rsidRDefault="00111FBE" w:rsidP="009F216A">
      <w:pPr>
        <w:spacing w:after="0" w:line="240" w:lineRule="auto"/>
      </w:pPr>
      <w:r>
        <w:separator/>
      </w:r>
    </w:p>
  </w:endnote>
  <w:endnote w:type="continuationSeparator" w:id="0">
    <w:p w14:paraId="7605D6A9" w14:textId="77777777" w:rsidR="00111FBE" w:rsidRDefault="00111FBE" w:rsidP="009F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15D3C" w14:textId="77777777" w:rsidR="00111FBE" w:rsidRDefault="00111FBE" w:rsidP="009F216A">
      <w:pPr>
        <w:spacing w:after="0" w:line="240" w:lineRule="auto"/>
      </w:pPr>
      <w:r>
        <w:separator/>
      </w:r>
    </w:p>
  </w:footnote>
  <w:footnote w:type="continuationSeparator" w:id="0">
    <w:p w14:paraId="5468DC81" w14:textId="77777777" w:rsidR="00111FBE" w:rsidRDefault="00111FBE" w:rsidP="009F2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A62E0" w14:textId="58315AA0" w:rsidR="002635D9" w:rsidRDefault="0097408D" w:rsidP="009B54E1">
    <w:pPr>
      <w:pStyle w:val="En-tte"/>
      <w:rPr>
        <w:b/>
        <w:sz w:val="36"/>
      </w:rPr>
    </w:pPr>
    <w:r w:rsidRPr="004C3CA2">
      <w:rPr>
        <w:b/>
        <w:noProof/>
        <w:sz w:val="36"/>
      </w:rPr>
      <w:drawing>
        <wp:anchor distT="0" distB="0" distL="114300" distR="114300" simplePos="0" relativeHeight="251663360" behindDoc="0" locked="0" layoutInCell="1" allowOverlap="1" wp14:anchorId="5318BD30" wp14:editId="5628A461">
          <wp:simplePos x="0" y="0"/>
          <wp:positionH relativeFrom="rightMargin">
            <wp:posOffset>-349250</wp:posOffset>
          </wp:positionH>
          <wp:positionV relativeFrom="paragraph">
            <wp:posOffset>-155575</wp:posOffset>
          </wp:positionV>
          <wp:extent cx="844265" cy="847725"/>
          <wp:effectExtent l="0" t="0" r="0" b="0"/>
          <wp:wrapNone/>
          <wp:docPr id="689761261" name="Image 6897612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265" cy="84772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27C4">
      <w:rPr>
        <w:noProof/>
        <w:sz w:val="24"/>
        <w:lang w:val="de-DE"/>
      </w:rPr>
      <w:drawing>
        <wp:anchor distT="0" distB="0" distL="114300" distR="114300" simplePos="0" relativeHeight="251662336" behindDoc="0" locked="0" layoutInCell="1" allowOverlap="1" wp14:anchorId="6012BCE5" wp14:editId="45802A99">
          <wp:simplePos x="0" y="0"/>
          <wp:positionH relativeFrom="column">
            <wp:posOffset>-257810</wp:posOffset>
          </wp:positionH>
          <wp:positionV relativeFrom="paragraph">
            <wp:posOffset>42545</wp:posOffset>
          </wp:positionV>
          <wp:extent cx="1259457" cy="1259457"/>
          <wp:effectExtent l="57150" t="19050" r="55245" b="93345"/>
          <wp:wrapNone/>
          <wp:docPr id="1797730352" name="Image 17977303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457" cy="125945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5400000" algn="t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1736">
      <w:rPr>
        <w:b/>
        <w:sz w:val="36"/>
      </w:rPr>
      <w:t xml:space="preserve">                    </w:t>
    </w:r>
    <w:r w:rsidR="00AA27C4">
      <w:rPr>
        <w:b/>
        <w:sz w:val="36"/>
      </w:rPr>
      <w:t xml:space="preserve">    </w:t>
    </w:r>
    <w:r w:rsidR="009F216A" w:rsidRPr="009B54E1">
      <w:rPr>
        <w:b/>
        <w:sz w:val="40"/>
      </w:rPr>
      <w:t>VANESSA KENNICHE SANOCKA</w:t>
    </w:r>
    <w:r w:rsidR="00881736">
      <w:rPr>
        <w:b/>
        <w:sz w:val="36"/>
      </w:rPr>
      <w:tab/>
    </w:r>
  </w:p>
  <w:p w14:paraId="3E7006DD" w14:textId="696CBA60" w:rsidR="00EB365D" w:rsidRDefault="00E97507" w:rsidP="00EB365D">
    <w:pPr>
      <w:pStyle w:val="En-tte"/>
      <w:spacing w:line="360" w:lineRule="auto"/>
      <w:ind w:right="-907"/>
      <w:rPr>
        <w:sz w:val="36"/>
      </w:rPr>
    </w:pPr>
    <w:r>
      <w:rPr>
        <w:noProof/>
        <w:sz w:val="24"/>
        <w:lang w:val="de-DE"/>
      </w:rPr>
      <mc:AlternateContent>
        <mc:Choice Requires="wps">
          <w:drawing>
            <wp:anchor distT="0" distB="0" distL="114300" distR="114300" simplePos="0" relativeHeight="251661311" behindDoc="1" locked="0" layoutInCell="1" allowOverlap="1" wp14:anchorId="3963EEEE" wp14:editId="1AF2F33C">
              <wp:simplePos x="0" y="0"/>
              <wp:positionH relativeFrom="page">
                <wp:posOffset>1543050</wp:posOffset>
              </wp:positionH>
              <wp:positionV relativeFrom="paragraph">
                <wp:posOffset>406401</wp:posOffset>
              </wp:positionV>
              <wp:extent cx="6019165" cy="453390"/>
              <wp:effectExtent l="57150" t="19050" r="57785" b="9906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9165" cy="453390"/>
                      </a:xfrm>
                      <a:prstGeom prst="rect">
                        <a:avLst/>
                      </a:prstGeom>
                      <a:solidFill>
                        <a:srgbClr val="E7E8ED"/>
                      </a:soli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1EE7F8" id="Rectangle 4" o:spid="_x0000_s1026" style="position:absolute;margin-left:121.5pt;margin-top:32pt;width:473.95pt;height:35.7pt;z-index:-2516551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xR2QIAABMGAAAOAAAAZHJzL2Uyb0RvYy54bWysVE1v2zAMvQ/YfxB0X22nSZcGdYqgH8OA&#10;oi2aDj0rshwLk0VNUuJ0v36U5DhZ112G5aCIJvlIPoq8uNy1imyFdRJ0SYuTnBKhOVRSr0v67fn2&#10;05QS55mumAItSvoqHL2cf/xw0ZmZGEEDqhKWIIh2s86UtPHezLLM8Ua0zJ2AERqVNdiWeRTtOqss&#10;6xC9Vdkoz8+yDmxlLHDhHH69Tko6j/h1Lbh/qGsnPFElxdx8PG08V+HM5hdstrbMNJL3abB/yKJl&#10;UmPQAeqaeUY2Vv4B1UpuwUHtTzi0GdS15CLWgNUU+Ztqlg0zItaC5Dgz0OT+Hyy/3y7No0UaOuNm&#10;Dq+hil1t2/CP+ZFdJOt1IEvsPOH48SwvzouzCSUcdePJ6el5ZDM7eBvr/BcBLQmXklpsRuSIbe+c&#10;x4houjcJwRwoWd1KpaJg16srZcmWYeNuPt9Mb65Dr9DlNzOlg7GG4JbU6YuIrccwsYqNF3bZVB1Z&#10;qY19YlVJJ/k0x+dQyZDY6bRIAr6LyTgPP0qYWuOD9pRY8C/SN7EXgYSAGNIeslspxr+nwpRpWEo5&#10;wvQZ99Yxe9jnEqWjNLMD//HmX5UIoZR+EjWRFTI+ikHiaIghOuNcaF8kVcMqkeJPYhU9Y2GYgkeM&#10;GQEDco2cDdg9wN4ygeyxE0xvH1xT3oNzIuUviSXnwSNGBu0H51ZqsO9VprCqPnKyx/SPqAnXFVSv&#10;jza0KD5SZ/itxNbcMecfmcVBxkbicvIPeNQKupJCf6OkAfvzve/BHucLtZR0uBhK6n5smBWUqK8a&#10;J++8GI/DJonCePJ5hII91qyONXrTXgE+4QLXoOHxGuy92l9rC+0L7rBFiIoqpjnGLin3di9c+bSw&#10;cAtysVhEM9wehvk7vTQ8gAdWwzN73r0wa/qB8ziq97BfImz2Zu6SbfDUsNh4qGUcygOvPd+4eeLD&#10;6bdkWG3HcrQ67PL5LwAAAP//AwBQSwMEFAAGAAgAAAAhAKxKZbLjAAAACwEAAA8AAABkcnMvZG93&#10;bnJldi54bWxMj0FPwzAMhe9I/IfISFyqLd1WJlaaTgjEBW2gDQQcs8a0FY1TNVlb+PV4JzjZ1nt6&#10;/l62Hm0jeux87UjBbBqDQCqcqalU8PryMLkG4YMmoxtHqOAbPazz87NMp8YNtMN+H0rBIeRTraAK&#10;oU2l9EWFVvupa5FY+3Sd1YHPrpSm0wOH20bO43gpra6JP1S6xbsKi6/90SrYPMr6PXr+eBui/mf7&#10;lNxjs6FIqcuL8fYGRMAx/JnhhM/okDPTwR3JeNEomCcL7hIULBOeJ8NsFa9AHHhbXCUg80z+75D/&#10;AgAA//8DAFBLAQItABQABgAIAAAAIQC2gziS/gAAAOEBAAATAAAAAAAAAAAAAAAAAAAAAABbQ29u&#10;dGVudF9UeXBlc10ueG1sUEsBAi0AFAAGAAgAAAAhADj9If/WAAAAlAEAAAsAAAAAAAAAAAAAAAAA&#10;LwEAAF9yZWxzLy5yZWxzUEsBAi0AFAAGAAgAAAAhACQU7FHZAgAAEwYAAA4AAAAAAAAAAAAAAAAA&#10;LgIAAGRycy9lMm9Eb2MueG1sUEsBAi0AFAAGAAgAAAAhAKxKZbLjAAAACwEAAA8AAAAAAAAAAAAA&#10;AAAAMwUAAGRycy9kb3ducmV2LnhtbFBLBQYAAAAABAAEAPMAAABDBgAAAAA=&#10;" fillcolor="#e7e8ed" stroked="f" strokeweight="1pt">
              <v:shadow on="t" color="black" opacity="26214f" origin=",-.5" offset="0,3pt"/>
              <w10:wrap anchorx="page"/>
            </v:rect>
          </w:pict>
        </mc:Fallback>
      </mc:AlternateContent>
    </w:r>
    <w:r w:rsidR="00881736">
      <w:rPr>
        <w:b/>
        <w:sz w:val="36"/>
      </w:rPr>
      <w:t xml:space="preserve">                    </w:t>
    </w:r>
    <w:r w:rsidR="00AA27C4">
      <w:rPr>
        <w:b/>
        <w:sz w:val="36"/>
      </w:rPr>
      <w:t xml:space="preserve">    </w:t>
    </w:r>
    <w:r w:rsidR="002635D9" w:rsidRPr="009744AC">
      <w:rPr>
        <w:color w:val="0055A4"/>
        <w:sz w:val="36"/>
      </w:rPr>
      <w:t>Ingénieur</w:t>
    </w:r>
    <w:r w:rsidR="002635D9" w:rsidRPr="009744AC">
      <w:rPr>
        <w:b/>
        <w:color w:val="0055A4"/>
        <w:sz w:val="36"/>
      </w:rPr>
      <w:t xml:space="preserve"> </w:t>
    </w:r>
    <w:r w:rsidR="009F216A" w:rsidRPr="009744AC">
      <w:rPr>
        <w:color w:val="0055A4"/>
        <w:sz w:val="36"/>
      </w:rPr>
      <w:t xml:space="preserve">Data </w:t>
    </w:r>
    <w:proofErr w:type="spellStart"/>
    <w:r w:rsidR="009F216A" w:rsidRPr="009744AC">
      <w:rPr>
        <w:color w:val="0055A4"/>
        <w:sz w:val="36"/>
      </w:rPr>
      <w:t>Scientist</w:t>
    </w:r>
    <w:proofErr w:type="spellEnd"/>
  </w:p>
  <w:p w14:paraId="6AC41DCE" w14:textId="7082EA8B" w:rsidR="00AA27C4" w:rsidRPr="009744AC" w:rsidRDefault="00EB365D" w:rsidP="00EB365D">
    <w:pPr>
      <w:pStyle w:val="En-tte"/>
      <w:spacing w:line="276" w:lineRule="auto"/>
      <w:ind w:right="-907"/>
      <w:rPr>
        <w:b/>
        <w:sz w:val="36"/>
        <w:lang w:val="de-DE"/>
      </w:rPr>
    </w:pPr>
    <w:r w:rsidRPr="009051BC">
      <w:rPr>
        <w:b/>
        <w:sz w:val="36"/>
        <w:lang w:val="de-DE"/>
      </w:rPr>
      <w:t xml:space="preserve">                        </w:t>
    </w:r>
    <w:hyperlink r:id="rId3" w:history="1">
      <w:r w:rsidRPr="009744AC">
        <w:rPr>
          <w:rStyle w:val="Lienhypertexte"/>
          <w:b/>
          <w:lang w:val="de-DE"/>
        </w:rPr>
        <w:t>KENSAN.VAN@GMAIL.COM</w:t>
      </w:r>
    </w:hyperlink>
    <w:r w:rsidR="002635D9" w:rsidRPr="009744AC">
      <w:rPr>
        <w:b/>
        <w:lang w:val="de-DE"/>
      </w:rPr>
      <w:t xml:space="preserve">   |   +33</w:t>
    </w:r>
    <w:r w:rsidRPr="009744AC">
      <w:rPr>
        <w:b/>
        <w:lang w:val="de-DE"/>
      </w:rPr>
      <w:t xml:space="preserve"> </w:t>
    </w:r>
    <w:r w:rsidR="002635D9" w:rsidRPr="009744AC">
      <w:rPr>
        <w:b/>
        <w:lang w:val="de-DE"/>
      </w:rPr>
      <w:t>7</w:t>
    </w:r>
    <w:r w:rsidRPr="009744AC">
      <w:rPr>
        <w:b/>
        <w:lang w:val="de-DE"/>
      </w:rPr>
      <w:t xml:space="preserve"> </w:t>
    </w:r>
    <w:r w:rsidR="002635D9" w:rsidRPr="009744AC">
      <w:rPr>
        <w:b/>
        <w:lang w:val="de-DE"/>
      </w:rPr>
      <w:t>68</w:t>
    </w:r>
    <w:r w:rsidRPr="009744AC">
      <w:rPr>
        <w:b/>
        <w:lang w:val="de-DE"/>
      </w:rPr>
      <w:t xml:space="preserve"> </w:t>
    </w:r>
    <w:r w:rsidR="002635D9" w:rsidRPr="009744AC">
      <w:rPr>
        <w:b/>
        <w:lang w:val="de-DE"/>
      </w:rPr>
      <w:t>14</w:t>
    </w:r>
    <w:r w:rsidRPr="009744AC">
      <w:rPr>
        <w:b/>
        <w:lang w:val="de-DE"/>
      </w:rPr>
      <w:t xml:space="preserve"> </w:t>
    </w:r>
    <w:r w:rsidR="002635D9" w:rsidRPr="009744AC">
      <w:rPr>
        <w:b/>
        <w:lang w:val="de-DE"/>
      </w:rPr>
      <w:t>01</w:t>
    </w:r>
    <w:r w:rsidRPr="009744AC">
      <w:rPr>
        <w:b/>
        <w:lang w:val="de-DE"/>
      </w:rPr>
      <w:t xml:space="preserve"> </w:t>
    </w:r>
    <w:r w:rsidR="002635D9" w:rsidRPr="009744AC">
      <w:rPr>
        <w:b/>
        <w:lang w:val="de-DE"/>
      </w:rPr>
      <w:t xml:space="preserve">74   |   </w:t>
    </w:r>
    <w:hyperlink r:id="rId4" w:history="1">
      <w:r w:rsidR="00AA27C4" w:rsidRPr="009744AC">
        <w:rPr>
          <w:rStyle w:val="Lienhypertexte"/>
          <w:b/>
          <w:sz w:val="24"/>
          <w:lang w:val="de-DE"/>
        </w:rPr>
        <w:t>vanessa-kenniche-sanocka.github.io</w:t>
      </w:r>
    </w:hyperlink>
  </w:p>
  <w:p w14:paraId="00B859A8" w14:textId="77777777" w:rsidR="009F216A" w:rsidRPr="00AA27C4" w:rsidRDefault="00EB365D" w:rsidP="00EB365D">
    <w:pPr>
      <w:pStyle w:val="En-tte"/>
      <w:tabs>
        <w:tab w:val="clear" w:pos="9072"/>
        <w:tab w:val="left" w:pos="9705"/>
      </w:tabs>
      <w:spacing w:line="276" w:lineRule="auto"/>
      <w:ind w:right="-907"/>
    </w:pPr>
    <w:r w:rsidRPr="009744AC">
      <w:rPr>
        <w:b/>
        <w:sz w:val="36"/>
        <w:lang w:val="de-DE"/>
      </w:rPr>
      <w:t xml:space="preserve">                        </w:t>
    </w:r>
    <w:r w:rsidRPr="00AA27C4">
      <w:t xml:space="preserve">Paris   </w:t>
    </w:r>
    <w:r w:rsidRPr="00EB365D">
      <w:t>–</w:t>
    </w:r>
    <w:r>
      <w:t xml:space="preserve">   </w:t>
    </w:r>
    <w:r w:rsidR="00AA27C4" w:rsidRPr="00AA27C4">
      <w:t>Français</w:t>
    </w:r>
    <w:r>
      <w:t xml:space="preserve"> natif</w:t>
    </w:r>
    <w:r w:rsidR="00AA27C4" w:rsidRPr="00AA27C4">
      <w:t>, Polonais</w:t>
    </w:r>
    <w:r w:rsidRPr="00EB365D">
      <w:t xml:space="preserve"> </w:t>
    </w:r>
    <w:r>
      <w:t>natif</w:t>
    </w:r>
    <w:r w:rsidR="00AA27C4" w:rsidRPr="00AA27C4">
      <w:t>, Anglais</w:t>
    </w:r>
    <w:r w:rsidR="00AA27C4">
      <w:t xml:space="preserve"> C1</w:t>
    </w:r>
    <w:r>
      <w:t xml:space="preserve"> (TOEIC)</w:t>
    </w:r>
    <w:r>
      <w:tab/>
    </w:r>
  </w:p>
  <w:p w14:paraId="3B543236" w14:textId="77777777" w:rsidR="009F216A" w:rsidRPr="008A118B" w:rsidRDefault="004C3CA2" w:rsidP="008A118B">
    <w:pPr>
      <w:pStyle w:val="En-tte"/>
      <w:spacing w:line="360" w:lineRule="auto"/>
      <w:rPr>
        <w:b/>
        <w:sz w:val="24"/>
      </w:rPr>
    </w:pPr>
    <w:r w:rsidRPr="00AA27C4">
      <w:rPr>
        <w:b/>
        <w:sz w:val="36"/>
      </w:rPr>
      <w:t xml:space="preserve">                    </w:t>
    </w:r>
    <w:r w:rsidR="00AA27C4" w:rsidRPr="00AA27C4">
      <w:rPr>
        <w:b/>
        <w:sz w:val="36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F1287"/>
    <w:multiLevelType w:val="multilevel"/>
    <w:tmpl w:val="E130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6A6440"/>
    <w:multiLevelType w:val="multilevel"/>
    <w:tmpl w:val="732E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369023">
    <w:abstractNumId w:val="1"/>
  </w:num>
  <w:num w:numId="2" w16cid:durableId="49056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6A"/>
    <w:rsid w:val="000332CE"/>
    <w:rsid w:val="00111FBE"/>
    <w:rsid w:val="001B5A77"/>
    <w:rsid w:val="00246E35"/>
    <w:rsid w:val="002635D9"/>
    <w:rsid w:val="002D62A2"/>
    <w:rsid w:val="00315805"/>
    <w:rsid w:val="003466AE"/>
    <w:rsid w:val="003C7F52"/>
    <w:rsid w:val="00401350"/>
    <w:rsid w:val="004065EA"/>
    <w:rsid w:val="0044161B"/>
    <w:rsid w:val="004C3CA2"/>
    <w:rsid w:val="004C3E7D"/>
    <w:rsid w:val="0054148F"/>
    <w:rsid w:val="005A1625"/>
    <w:rsid w:val="005B080F"/>
    <w:rsid w:val="005F2E57"/>
    <w:rsid w:val="006C4E43"/>
    <w:rsid w:val="006E2055"/>
    <w:rsid w:val="00705B18"/>
    <w:rsid w:val="00735F7A"/>
    <w:rsid w:val="007466B2"/>
    <w:rsid w:val="00766380"/>
    <w:rsid w:val="007947B4"/>
    <w:rsid w:val="007E55EF"/>
    <w:rsid w:val="00871D26"/>
    <w:rsid w:val="00881736"/>
    <w:rsid w:val="00884862"/>
    <w:rsid w:val="008A118B"/>
    <w:rsid w:val="008A44A8"/>
    <w:rsid w:val="009051BC"/>
    <w:rsid w:val="00907B85"/>
    <w:rsid w:val="00966A52"/>
    <w:rsid w:val="0097408D"/>
    <w:rsid w:val="009744AC"/>
    <w:rsid w:val="009A1AB2"/>
    <w:rsid w:val="009B54E1"/>
    <w:rsid w:val="009E531F"/>
    <w:rsid w:val="009F216A"/>
    <w:rsid w:val="00A41047"/>
    <w:rsid w:val="00A90B49"/>
    <w:rsid w:val="00AA06C5"/>
    <w:rsid w:val="00AA27C4"/>
    <w:rsid w:val="00AD32C3"/>
    <w:rsid w:val="00B34B41"/>
    <w:rsid w:val="00B36B02"/>
    <w:rsid w:val="00B62948"/>
    <w:rsid w:val="00B662E8"/>
    <w:rsid w:val="00BE41F1"/>
    <w:rsid w:val="00C0654F"/>
    <w:rsid w:val="00C37EF2"/>
    <w:rsid w:val="00CA526E"/>
    <w:rsid w:val="00CC3A47"/>
    <w:rsid w:val="00CC5D99"/>
    <w:rsid w:val="00E65412"/>
    <w:rsid w:val="00E92470"/>
    <w:rsid w:val="00E97507"/>
    <w:rsid w:val="00EB365D"/>
    <w:rsid w:val="00FC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C5D139"/>
  <w15:chartTrackingRefBased/>
  <w15:docId w15:val="{72808E35-AD85-4389-B4C4-63547D8A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4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2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16A"/>
  </w:style>
  <w:style w:type="paragraph" w:styleId="Pieddepage">
    <w:name w:val="footer"/>
    <w:basedOn w:val="Normal"/>
    <w:link w:val="PieddepageCar"/>
    <w:uiPriority w:val="99"/>
    <w:unhideWhenUsed/>
    <w:rsid w:val="009F2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16A"/>
  </w:style>
  <w:style w:type="character" w:styleId="Lienhypertexte">
    <w:name w:val="Hyperlink"/>
    <w:basedOn w:val="Policepardfaut"/>
    <w:uiPriority w:val="99"/>
    <w:unhideWhenUsed/>
    <w:rsid w:val="002635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35D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C5D9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47B4"/>
    <w:rPr>
      <w:rFonts w:ascii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7947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ENSAN.VAN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hyperlink" Target="https://vanessa-kenniche-sanocka.github.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EFC5B-4EDD-4F54-9D34-3A8AFFF5F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KENNICHE-SANOCKA, Vanessa</dc:creator>
  <cp:keywords/>
  <dc:description/>
  <cp:lastModifiedBy>Kenniche Vanessa</cp:lastModifiedBy>
  <cp:revision>19</cp:revision>
  <cp:lastPrinted>2025-09-05T10:51:00Z</cp:lastPrinted>
  <dcterms:created xsi:type="dcterms:W3CDTF">2025-09-04T10:38:00Z</dcterms:created>
  <dcterms:modified xsi:type="dcterms:W3CDTF">2025-09-05T12:08:00Z</dcterms:modified>
</cp:coreProperties>
</file>