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总结文档</w:t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一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设计背景及目的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现在学分制改革的要求，强调“以学生为主体”的教育指导思想，强调学生学习的自主权，强调以学要为学生发展而改革。根据学分制要求现在的选课制允许学生在一定范围内自主选择专业，课程，教师等，本次模拟开发了一个学生选课系统，初步具备了教学计划安排，教学任务安排，学生选课三个主要功能，其中以实现学生选课为最终目的，完善课程体系，健全选课管理机制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 数据流程图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系统管理员登陆</w:t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7552055" cy="7800340"/>
            <wp:effectExtent l="0" t="0" r="10795" b="10160"/>
            <wp:docPr id="7" name="图片 7" descr="2020-08-29 10-16-4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8-29 10-16-45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rcRect l="24335" t="20559" r="25293" b="8767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427942512_WPSOffice_Level2"/>
      <w:r>
        <w:rPr>
          <w:rFonts w:hint="eastAsia"/>
          <w:b/>
          <w:bCs/>
          <w:sz w:val="28"/>
          <w:szCs w:val="28"/>
          <w:lang w:val="en-US" w:eastAsia="zh-CN"/>
        </w:rPr>
        <w:t>2 教师登陆</w:t>
      </w:r>
      <w:bookmarkEnd w:id="0"/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7385685" cy="6261735"/>
            <wp:effectExtent l="0" t="0" r="5715" b="5715"/>
            <wp:docPr id="6" name="图片 6" descr="2020-08-29 10-16-3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8-29 10-16-32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rcRect l="36733" t="20058" r="38595" b="6975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学生登陆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7553325" cy="6042660"/>
            <wp:effectExtent l="0" t="0" r="9525" b="15240"/>
            <wp:docPr id="5" name="图片 5" descr="/home/yh/图片/2020-08-29 11-54-14 的屏幕截图.png2020-08-29 11-54-1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home/yh/图片/2020-08-29 11-54-14 的屏幕截图.png2020-08-29 11-54-14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rcRect l="33432" t="20092" r="35211" b="6214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三 </w:t>
      </w:r>
      <w:r>
        <w:rPr>
          <w:rFonts w:hint="eastAsia"/>
          <w:b/>
          <w:bCs/>
          <w:sz w:val="32"/>
          <w:szCs w:val="32"/>
          <w:lang w:eastAsia="zh-CN"/>
        </w:rPr>
        <w:t>功能</w:t>
      </w:r>
    </w:p>
    <w:p>
      <w:p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本次模拟开发了四个功能模块，系统功能模块图如下：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57565" cy="4822190"/>
            <wp:effectExtent l="0" t="0" r="635" b="16510"/>
            <wp:docPr id="10" name="图片 10" descr="/home/yh/图片/2020-08-31 15-44-07 的屏幕截图.png2020-08-31 15-44-0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/home/yh/图片/2020-08-31 15-44-07 的屏幕截图.png2020-08-31 15-44-07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rcRect l="14257" t="37705" r="20867" b="18671"/>
                    <a:stretch>
                      <a:fillRect/>
                    </a:stretch>
                  </pic:blipFill>
                  <pic:spPr>
                    <a:xfrm>
                      <a:off x="0" y="0"/>
                      <a:ext cx="845756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0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" w:name="_Toc181999801_WPSOffice_Level2"/>
      <w:r>
        <w:rPr>
          <w:rFonts w:hint="eastAsia"/>
          <w:b/>
          <w:bCs/>
          <w:sz w:val="24"/>
          <w:szCs w:val="24"/>
          <w:lang w:val="en-US" w:eastAsia="zh-CN"/>
        </w:rPr>
        <w:t>系统功能模块图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系统设置</w:t>
      </w:r>
      <w:bookmarkEnd w:id="1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2" w:name="_Toc2043620335_WPSOffice_Level2"/>
      <w:r>
        <w:rPr>
          <w:rFonts w:hint="eastAsia"/>
          <w:b/>
          <w:bCs/>
          <w:sz w:val="24"/>
          <w:szCs w:val="24"/>
          <w:lang w:val="en-US" w:eastAsia="zh-CN"/>
        </w:rPr>
        <w:t>1-1 专业信息管理</w:t>
      </w:r>
      <w:bookmarkEnd w:id="2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查看已有专业的信息，并可以对其进行编辑或删除，以及添加新的专业编号和名称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1075090777_WPSOffice_Level2"/>
      <w:r>
        <w:rPr>
          <w:rFonts w:hint="eastAsia"/>
          <w:b/>
          <w:bCs/>
          <w:sz w:val="24"/>
          <w:szCs w:val="24"/>
          <w:lang w:val="en-US" w:eastAsia="zh-CN"/>
        </w:rPr>
        <w:t>1-2 课程信息管理</w:t>
      </w:r>
      <w:bookmarkEnd w:id="3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查看已有课程的信息，并可以对其进行编辑或删除，以及添加新的课程编号，课程名称和使用的教材名称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1-3 教师信息管理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查看已有教师的信息，并可以对其进行编辑或删除，以及添加新的教师工号，姓名，性别和职称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4" w:name="_Toc607057673_WPSOffice_Level2"/>
      <w:r>
        <w:rPr>
          <w:rFonts w:hint="eastAsia"/>
          <w:b/>
          <w:bCs/>
          <w:sz w:val="24"/>
          <w:szCs w:val="24"/>
          <w:lang w:val="en-US" w:eastAsia="zh-CN"/>
        </w:rPr>
        <w:t>1-4 学生信息管理</w:t>
      </w:r>
      <w:bookmarkEnd w:id="4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查看已有学生的信息，并可以对其进行编辑或删除，添加新的学生学号，姓名，性别，以及给该新加的学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生选择专业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5" w:name="_Toc1279961723_WPSOffice_Level2"/>
      <w:r>
        <w:rPr>
          <w:rFonts w:hint="eastAsia"/>
          <w:b/>
          <w:bCs/>
          <w:sz w:val="28"/>
          <w:szCs w:val="28"/>
          <w:lang w:val="en-US" w:eastAsia="zh-CN"/>
        </w:rPr>
        <w:t>2 教学安排</w:t>
      </w:r>
      <w:bookmarkEnd w:id="5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2-1 教学计划安排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给已有的专业安排已有的课程，并且设计该课程的学分，开课时间，考核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6" w:name="_Toc1549029847_WPSOffice_Level2"/>
      <w:r>
        <w:rPr>
          <w:rFonts w:hint="eastAsia"/>
          <w:b/>
          <w:bCs/>
          <w:sz w:val="24"/>
          <w:szCs w:val="24"/>
          <w:lang w:val="en-US" w:eastAsia="zh-CN"/>
        </w:rPr>
        <w:t>2-2 教学任务安排</w:t>
      </w:r>
      <w:bookmarkEnd w:id="6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给已有的教师安排已有的课程，教授的专业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1329017405_WPSOffice_Level2"/>
      <w:r>
        <w:rPr>
          <w:rFonts w:hint="eastAsia"/>
          <w:b/>
          <w:bCs/>
          <w:sz w:val="28"/>
          <w:szCs w:val="28"/>
          <w:lang w:val="en-US" w:eastAsia="zh-CN"/>
        </w:rPr>
        <w:t>3 网上选课</w:t>
      </w:r>
      <w:bookmarkEnd w:id="7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学生登陆时，输入学号验证通过，进入网上选课页面，可以选择教学计划中安排的课程和课程对应的教师，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并且可以对已选的课程进行退选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126211809_WPSOffice_Level2"/>
      <w:r>
        <w:rPr>
          <w:rFonts w:hint="eastAsia"/>
          <w:b/>
          <w:bCs/>
          <w:sz w:val="28"/>
          <w:szCs w:val="28"/>
          <w:lang w:val="en-US" w:eastAsia="zh-CN"/>
        </w:rPr>
        <w:t>4 课程查询</w:t>
      </w:r>
      <w:bookmarkEnd w:id="8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9" w:name="_Toc1982794277_WPSOffice_Level2"/>
      <w:r>
        <w:rPr>
          <w:rFonts w:hint="eastAsia"/>
          <w:b/>
          <w:bCs/>
          <w:sz w:val="24"/>
          <w:szCs w:val="24"/>
          <w:lang w:val="en-US" w:eastAsia="zh-CN"/>
        </w:rPr>
        <w:t>4-1 学生课程查询</w:t>
      </w:r>
      <w:bookmarkEnd w:id="9"/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学生输入学号，验证通过即可登陆该系统界面，登陆后，可以查看已选的课程编号，课程名称，授课教师，每门课程对应的授课教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师，学分，开课日期，考核方式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4-2 教师课程查询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教师输入工号，验证通过即可登陆该系统界面，登陆后，可以查看教学任务中安排的，并且有学生选择的课程信息，包括课程编号，名称，学分，开课时间，考核方式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 优点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实现了不同端口和功能的分开管理，功能划分具体</w:t>
      </w: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1-1 登陆端口分离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在本系统版本中，我们设置了三个登陆端口：管理员端，教师端，学生端。三个端口互相分离，互不影响。</w:t>
      </w: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1-2 功能</w:t>
      </w:r>
      <w:bookmarkStart w:id="10" w:name="_GoBack"/>
      <w:bookmarkEnd w:id="10"/>
      <w:r>
        <w:rPr>
          <w:rFonts w:hint="eastAsia"/>
          <w:b/>
          <w:bCs/>
          <w:sz w:val="24"/>
          <w:szCs w:val="24"/>
          <w:lang w:val="en-US" w:eastAsia="zh-CN"/>
        </w:rPr>
        <w:t>菜单相互分离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子菜单负责不同的功能，在此系统菜单界面中，设置了四个菜单界面，四个菜单界面相互分离，每个菜单只负责自己的功能和作用，每个部分相互独立，互不影响，即使一个菜单中出现问题，也不会影响其他菜单界面的功能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可以筛选教学计划安排中的课程给学生选择课程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本系统给每个专业设置了一个单独的教学计划，教学计划中给专业安排了课程，学生根据教学计划选课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可以展示学生所选的课程，可以退选课程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可以筛选出教学计划中安排的，并且有学生选择的课程信息给老师看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数据输入错误时，会有相应的提示信息，增加用户体验感。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在输入数据时，会对数据输入的格式设置一定的限制，比如日期必须按照yyyy-MM-dd格式，编号输入数字，所有数据都不能输入空数据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 不足之处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没有规定选课系统开放时间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一个学生只能选择一门课程，选过的学生便不能再次选课，除非删除现有选课结果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一个教学计划中只能添加一门课程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A246"/>
    <w:rsid w:val="1F9D6147"/>
    <w:rsid w:val="1FFCA246"/>
    <w:rsid w:val="2E294079"/>
    <w:rsid w:val="56F8C0C5"/>
    <w:rsid w:val="5FFA95B0"/>
    <w:rsid w:val="7A5F683C"/>
    <w:rsid w:val="7F795077"/>
    <w:rsid w:val="7FEDB238"/>
    <w:rsid w:val="9AEFA5ED"/>
    <w:rsid w:val="B8DE97E4"/>
    <w:rsid w:val="BBDF9240"/>
    <w:rsid w:val="D53C62A7"/>
    <w:rsid w:val="E0FB4234"/>
    <w:rsid w:val="E6F7F3B1"/>
    <w:rsid w:val="EBF77DF8"/>
    <w:rsid w:val="EFFE50A5"/>
    <w:rsid w:val="F1FF14C1"/>
    <w:rsid w:val="FD1D5C7E"/>
    <w:rsid w:val="FDDDD1BA"/>
    <w:rsid w:val="FFDEB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2020-08-31T13:48:00Z</dcterms:created>
  <dc:creator>yh</dc:creator>
  <cp:lastModifiedBy>yh</cp:lastModifiedBy>
  <dcterms:modified xsi:type="dcterms:W3CDTF">2020-08-31T20:43:45Z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