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325" w:firstLineChars="300"/>
        <w:rPr>
          <w:rFonts w:hint="eastAsia"/>
          <w:lang w:eastAsia="zh-CN"/>
        </w:rPr>
      </w:pPr>
      <w:r>
        <w:rPr>
          <w:rFonts w:hint="eastAsia"/>
          <w:lang w:eastAsia="zh-CN"/>
        </w:rPr>
        <w:t>学生选课系统</w:t>
      </w:r>
      <w:r>
        <w:rPr>
          <w:rFonts w:hint="eastAsia"/>
          <w:lang w:val="en-US" w:eastAsia="zh-CN"/>
        </w:rPr>
        <w:t>V0.2</w:t>
      </w:r>
      <w:r>
        <w:rPr>
          <w:rFonts w:hint="eastAsia"/>
          <w:lang w:eastAsia="zh-CN"/>
        </w:rPr>
        <w:t>总结</w:t>
      </w:r>
    </w:p>
    <w:p>
      <w:pPr>
        <w:pStyle w:val="3"/>
        <w:numPr>
          <w:ilvl w:val="0"/>
          <w:numId w:val="1"/>
        </w:numPr>
        <w:bidi w:val="0"/>
        <w:rPr>
          <w:rFonts w:hint="eastAsia"/>
          <w:lang w:eastAsia="zh-CN"/>
        </w:rPr>
      </w:pPr>
      <w:r>
        <w:rPr>
          <w:rFonts w:hint="eastAsia"/>
          <w:lang w:eastAsia="zh-CN"/>
        </w:rPr>
        <w:t>设计目的</w:t>
      </w:r>
    </w:p>
    <w:p>
      <w:pPr>
        <w:ind w:firstLine="420" w:firstLineChars="0"/>
        <w:rPr>
          <w:rFonts w:hint="default"/>
          <w:sz w:val="28"/>
          <w:szCs w:val="28"/>
          <w:lang w:val="en-US" w:eastAsia="zh-CN"/>
        </w:rPr>
      </w:pPr>
      <w:r>
        <w:rPr>
          <w:rFonts w:hint="eastAsia"/>
          <w:sz w:val="28"/>
          <w:szCs w:val="28"/>
          <w:lang w:eastAsia="zh-CN"/>
        </w:rPr>
        <w:t>该系统在现在已经推行到了第二版本，这个系统是学生从事社会实践活动的初步尝试，其基本目的在于培养学生综合运用所学的基础理论，专业知识</w:t>
      </w:r>
      <w:r>
        <w:rPr>
          <w:rFonts w:hint="eastAsia"/>
          <w:sz w:val="28"/>
          <w:szCs w:val="28"/>
          <w:lang w:val="en-US" w:eastAsia="zh-CN"/>
        </w:rPr>
        <w:t>i，基本技能应对和处理问题的能力，是学生对一个月以来所学知识和技能进行系统化，综合化运用，总结和深化的过程。</w:t>
      </w:r>
    </w:p>
    <w:p>
      <w:pPr>
        <w:pStyle w:val="3"/>
        <w:numPr>
          <w:ilvl w:val="0"/>
          <w:numId w:val="1"/>
        </w:numPr>
        <w:bidi w:val="0"/>
        <w:ind w:left="0" w:leftChars="0" w:firstLine="0" w:firstLineChars="0"/>
        <w:rPr>
          <w:rFonts w:hint="eastAsia"/>
          <w:lang w:eastAsia="zh-CN"/>
        </w:rPr>
      </w:pPr>
      <w:r>
        <w:rPr>
          <w:rFonts w:hint="eastAsia"/>
          <w:lang w:eastAsia="zh-CN"/>
        </w:rPr>
        <w:t>设计内容</w:t>
      </w:r>
    </w:p>
    <w:p>
      <w:pPr>
        <w:numPr>
          <w:ilvl w:val="0"/>
          <w:numId w:val="0"/>
        </w:numPr>
        <w:ind w:left="420" w:leftChars="0"/>
        <w:rPr>
          <w:rFonts w:hint="eastAsia"/>
          <w:sz w:val="30"/>
          <w:szCs w:val="30"/>
          <w:lang w:val="en-US" w:eastAsia="zh-CN"/>
        </w:rPr>
      </w:pPr>
      <w:r>
        <w:rPr>
          <w:rFonts w:hint="eastAsia"/>
          <w:b/>
          <w:bCs/>
          <w:sz w:val="30"/>
          <w:szCs w:val="30"/>
          <w:lang w:val="en-US" w:eastAsia="zh-CN"/>
        </w:rPr>
        <w:t>1.系统设计背景：</w:t>
      </w:r>
    </w:p>
    <w:p>
      <w:pPr>
        <w:numPr>
          <w:ilvl w:val="0"/>
          <w:numId w:val="0"/>
        </w:numPr>
        <w:ind w:left="420" w:leftChars="0" w:firstLine="420" w:firstLineChars="0"/>
        <w:rPr>
          <w:rFonts w:hint="default"/>
          <w:sz w:val="28"/>
          <w:szCs w:val="28"/>
          <w:lang w:val="en-US" w:eastAsia="zh-CN"/>
        </w:rPr>
      </w:pPr>
      <w:r>
        <w:rPr>
          <w:rFonts w:hint="default"/>
          <w:sz w:val="28"/>
          <w:szCs w:val="28"/>
          <w:lang w:val="en-US" w:eastAsia="zh-CN"/>
        </w:rPr>
        <w:t>网上选课主要针对在校学生和教师使用，管理员安排好教学计划，学生和教师根据教学计划来选择课程。从学生角度来说，由于学校教学计划的改革，传统的教学模式已经不能适应新的教学手段，不仅浪费时间以及人力资源，物力资源，在统计上还会出现不可避免的误差。从教师的角度来看，</w:t>
      </w:r>
      <w:r>
        <w:rPr>
          <w:rFonts w:hint="eastAsia"/>
          <w:sz w:val="28"/>
          <w:szCs w:val="28"/>
          <w:lang w:val="en-US" w:eastAsia="zh-CN"/>
        </w:rPr>
        <w:t>节省了大量的工作量，由于教师提出代课申请完成课程发布的工作较学生选课而言更加的复杂，因此通过网上进行课程发布能大幅度的减少教师的工作量，减少错误的发生几率，作为教师，也</w:t>
      </w:r>
      <w:r>
        <w:rPr>
          <w:rFonts w:hint="default"/>
          <w:sz w:val="28"/>
          <w:szCs w:val="28"/>
          <w:lang w:val="en-US" w:eastAsia="zh-CN"/>
        </w:rPr>
        <w:t>只需要通过电脑来完成自己的任务，不用在奔波于教务处和办公室之间。</w:t>
      </w:r>
    </w:p>
    <w:p>
      <w:pPr>
        <w:numPr>
          <w:ilvl w:val="0"/>
          <w:numId w:val="0"/>
        </w:numPr>
        <w:rPr>
          <w:rFonts w:hint="default"/>
          <w:b/>
          <w:bCs/>
          <w:sz w:val="30"/>
          <w:szCs w:val="30"/>
          <w:lang w:val="en-US" w:eastAsia="zh-CN"/>
        </w:rPr>
      </w:pPr>
      <w:r>
        <w:rPr>
          <w:rFonts w:hint="eastAsia"/>
          <w:b/>
          <w:bCs/>
          <w:sz w:val="30"/>
          <w:szCs w:val="30"/>
          <w:lang w:val="en-US" w:eastAsia="zh-CN"/>
        </w:rPr>
        <w:t>2.需求分析与技术要求</w:t>
      </w:r>
    </w:p>
    <w:p>
      <w:pPr>
        <w:numPr>
          <w:ilvl w:val="0"/>
          <w:numId w:val="0"/>
        </w:numPr>
        <w:ind w:firstLine="420" w:firstLineChars="0"/>
        <w:rPr>
          <w:rFonts w:hint="eastAsia"/>
          <w:sz w:val="30"/>
          <w:szCs w:val="30"/>
          <w:lang w:val="en-US" w:eastAsia="zh-CN"/>
        </w:rPr>
      </w:pPr>
      <w:r>
        <w:rPr>
          <w:rFonts w:hint="eastAsia"/>
          <w:b/>
          <w:bCs/>
          <w:sz w:val="30"/>
          <w:szCs w:val="30"/>
          <w:lang w:val="en-US" w:eastAsia="zh-CN"/>
        </w:rPr>
        <w:t>2.1</w:t>
      </w:r>
      <w:r>
        <w:rPr>
          <w:rFonts w:hint="eastAsia"/>
          <w:b w:val="0"/>
          <w:bCs w:val="0"/>
          <w:sz w:val="30"/>
          <w:szCs w:val="30"/>
          <w:lang w:val="en-US" w:eastAsia="zh-CN"/>
        </w:rPr>
        <w:t xml:space="preserve"> 需求分析</w:t>
      </w:r>
      <w:r>
        <w:rPr>
          <w:rFonts w:hint="eastAsia"/>
          <w:sz w:val="30"/>
          <w:szCs w:val="30"/>
          <w:lang w:val="en-US" w:eastAsia="zh-CN"/>
        </w:rPr>
        <w:t>：</w:t>
      </w:r>
    </w:p>
    <w:p>
      <w:pPr>
        <w:numPr>
          <w:ilvl w:val="0"/>
          <w:numId w:val="0"/>
        </w:numPr>
        <w:ind w:firstLine="420" w:firstLineChars="0"/>
        <w:rPr>
          <w:rFonts w:hint="eastAsia"/>
          <w:sz w:val="28"/>
          <w:szCs w:val="28"/>
          <w:lang w:val="en-US" w:eastAsia="zh-CN"/>
        </w:rPr>
      </w:pPr>
      <w:r>
        <w:rPr>
          <w:rFonts w:hint="eastAsia"/>
          <w:sz w:val="28"/>
          <w:szCs w:val="28"/>
          <w:lang w:val="en-US" w:eastAsia="zh-CN"/>
        </w:rPr>
        <w:t>随着高校的不断扩招以及特色课程的不断增加，传统的选课，排课模式已经满足不了高校学生和教师的要求，网上选课系统强大的能力恰恰能弥补传统模式的不足。对教师来说，选课系统能节省大量的时间，学生选课结束后，教师可以很便捷的查询到自己所代课的上课时间与上课学生。对学生来说，可在计算机前就完成对大量的选修课程的筛选，选到自己喜欢的而又不与选修课程相冲突的课程，并且能在选课结束后，查询自己的课程表，更加的方便，快捷。</w:t>
      </w:r>
    </w:p>
    <w:p>
      <w:pPr>
        <w:numPr>
          <w:ilvl w:val="0"/>
          <w:numId w:val="0"/>
        </w:numPr>
        <w:rPr>
          <w:rFonts w:hint="eastAsia"/>
          <w:b/>
          <w:bCs/>
          <w:i w:val="0"/>
          <w:iCs w:val="0"/>
          <w:sz w:val="30"/>
          <w:szCs w:val="30"/>
          <w:lang w:val="en-US" w:eastAsia="zh-CN"/>
        </w:rPr>
      </w:pPr>
      <w:r>
        <w:rPr>
          <w:rFonts w:hint="eastAsia"/>
          <w:b/>
          <w:bCs/>
          <w:i w:val="0"/>
          <w:iCs w:val="0"/>
          <w:sz w:val="30"/>
          <w:szCs w:val="30"/>
          <w:lang w:val="en-US" w:eastAsia="zh-CN"/>
        </w:rPr>
        <w:t xml:space="preserve">2.2 </w:t>
      </w:r>
      <w:r>
        <w:rPr>
          <w:rFonts w:hint="eastAsia"/>
          <w:b w:val="0"/>
          <w:bCs w:val="0"/>
          <w:i w:val="0"/>
          <w:iCs w:val="0"/>
          <w:sz w:val="30"/>
          <w:szCs w:val="30"/>
          <w:lang w:val="en-US" w:eastAsia="zh-CN"/>
        </w:rPr>
        <w:t>技术要求</w:t>
      </w:r>
      <w:r>
        <w:rPr>
          <w:rFonts w:hint="eastAsia"/>
          <w:b/>
          <w:bCs/>
          <w:i w:val="0"/>
          <w:iCs w:val="0"/>
          <w:sz w:val="30"/>
          <w:szCs w:val="30"/>
          <w:lang w:val="en-US" w:eastAsia="zh-CN"/>
        </w:rPr>
        <w:t>：</w:t>
      </w:r>
    </w:p>
    <w:p>
      <w:pPr>
        <w:bidi w:val="0"/>
        <w:ind w:firstLine="420" w:firstLineChars="0"/>
        <w:rPr>
          <w:rFonts w:hint="eastAsia"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①进行django和vue环境的搭建</w:t>
      </w:r>
    </w:p>
    <w:p>
      <w:pPr>
        <w:bidi w:val="0"/>
        <w:ind w:firstLine="420" w:firstLineChars="0"/>
        <w:rPr>
          <w:rFonts w:hint="eastAsia"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②通过ER图和类图将各个部分联系，并写出他们的关系，包含三种，即一对一，一对多和多对多关系，然后建立模型。</w:t>
      </w:r>
    </w:p>
    <w:p>
      <w:pPr>
        <w:bidi w:val="0"/>
        <w:ind w:firstLine="420" w:firstLineChars="0"/>
        <w:rPr>
          <w:rFonts w:hint="eastAsia"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③基于对系统的开发，运用Visual Studio Code软件开发。</w:t>
      </w:r>
    </w:p>
    <w:p>
      <w:pPr>
        <w:bidi w:val="0"/>
        <w:ind w:firstLine="420" w:firstLineChars="0"/>
        <w:rPr>
          <w:rFonts w:hint="eastAsia" w:ascii="东文宋体" w:hAnsi="东文宋体" w:eastAsia="东文宋体" w:cs="东文宋体"/>
          <w:b w:val="0"/>
          <w:bCs w:val="0"/>
          <w:i w:val="0"/>
          <w:iCs w:val="0"/>
          <w:sz w:val="30"/>
          <w:szCs w:val="30"/>
          <w:lang w:val="en-US" w:eastAsia="zh-CN"/>
        </w:rPr>
      </w:pPr>
      <w:r>
        <w:rPr>
          <w:rFonts w:hint="eastAsia" w:ascii="汉仪书宋二S" w:hAnsi="汉仪书宋二S" w:eastAsia="汉仪书宋二S" w:cs="汉仪书宋二S"/>
          <w:b w:val="0"/>
          <w:bCs w:val="0"/>
          <w:i w:val="0"/>
          <w:iCs w:val="0"/>
          <w:sz w:val="30"/>
          <w:szCs w:val="30"/>
          <w:lang w:val="en-US" w:eastAsia="zh-CN"/>
        </w:rPr>
        <w:t>④</w:t>
      </w:r>
      <w:r>
        <w:rPr>
          <w:rFonts w:hint="eastAsia" w:ascii="东文宋体" w:hAnsi="东文宋体" w:eastAsia="东文宋体" w:cs="东文宋体"/>
          <w:b w:val="0"/>
          <w:bCs w:val="0"/>
          <w:i w:val="0"/>
          <w:iCs w:val="0"/>
          <w:sz w:val="30"/>
          <w:szCs w:val="30"/>
          <w:lang w:val="en-US" w:eastAsia="zh-CN"/>
        </w:rPr>
        <w:t>基于数据库的选课系统的数据管理，运用Microsoft Office Access软件实现选课系统与数据库的连接</w:t>
      </w:r>
    </w:p>
    <w:p>
      <w:pPr>
        <w:bidi w:val="0"/>
        <w:ind w:firstLine="420" w:firstLineChars="0"/>
        <w:rPr>
          <w:rFonts w:hint="eastAsia" w:ascii="东文宋体" w:hAnsi="东文宋体" w:eastAsia="东文宋体" w:cs="东文宋体"/>
          <w:b w:val="0"/>
          <w:bCs w:val="0"/>
          <w:i w:val="0"/>
          <w:iCs w:val="0"/>
          <w:sz w:val="30"/>
          <w:szCs w:val="30"/>
          <w:lang w:val="en-US" w:eastAsia="zh-CN"/>
        </w:rPr>
      </w:pPr>
      <w:r>
        <w:rPr>
          <w:rFonts w:hint="eastAsia" w:ascii="汉仪书宋二S" w:hAnsi="汉仪书宋二S" w:eastAsia="汉仪书宋二S" w:cs="汉仪书宋二S"/>
          <w:b w:val="0"/>
          <w:bCs w:val="0"/>
          <w:i w:val="0"/>
          <w:iCs w:val="0"/>
          <w:sz w:val="30"/>
          <w:szCs w:val="30"/>
          <w:lang w:val="en-US" w:eastAsia="zh-CN"/>
        </w:rPr>
        <w:t>⑤前后端跨域</w:t>
      </w:r>
      <w:r>
        <w:rPr>
          <w:rFonts w:hint="eastAsia" w:ascii="东文宋体" w:hAnsi="东文宋体" w:eastAsia="东文宋体" w:cs="东文宋体"/>
          <w:b w:val="0"/>
          <w:bCs w:val="0"/>
          <w:i w:val="0"/>
          <w:iCs w:val="0"/>
          <w:sz w:val="30"/>
          <w:szCs w:val="30"/>
          <w:lang w:val="en-US" w:eastAsia="zh-CN"/>
        </w:rPr>
        <w:t>,即在后端settings.py里设置</w:t>
      </w:r>
    </w:p>
    <w:p>
      <w:pPr>
        <w:bidi w:val="0"/>
        <w:ind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drawing>
          <wp:inline distT="0" distB="0" distL="114300" distR="114300">
            <wp:extent cx="3727450" cy="2451100"/>
            <wp:effectExtent l="0" t="0" r="6350" b="6350"/>
            <wp:docPr id="14" name="图片 9"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true"/>
                    </pic:cNvPicPr>
                  </pic:nvPicPr>
                  <pic:blipFill>
                    <a:blip r:embed="rId4"/>
                    <a:stretch>
                      <a:fillRect/>
                    </a:stretch>
                  </pic:blipFill>
                  <pic:spPr>
                    <a:xfrm>
                      <a:off x="0" y="0"/>
                      <a:ext cx="3727450" cy="2451100"/>
                    </a:xfrm>
                    <a:prstGeom prst="rect">
                      <a:avLst/>
                    </a:prstGeom>
                    <a:noFill/>
                    <a:ln w="9525">
                      <a:noFill/>
                    </a:ln>
                  </pic:spPr>
                </pic:pic>
              </a:graphicData>
            </a:graphic>
          </wp:inline>
        </w:drawing>
      </w:r>
    </w:p>
    <w:p>
      <w:pPr>
        <w:bidi w:val="0"/>
        <w:rPr>
          <w:rFonts w:hint="eastAsia" w:ascii="东文宋体" w:hAnsi="东文宋体" w:eastAsia="东文宋体" w:cs="东文宋体"/>
          <w:b/>
          <w:bCs/>
          <w:i w:val="0"/>
          <w:iCs w:val="0"/>
          <w:sz w:val="30"/>
          <w:szCs w:val="30"/>
          <w:lang w:val="en-US" w:eastAsia="zh-CN"/>
        </w:rPr>
      </w:pPr>
      <w:r>
        <w:rPr>
          <w:rFonts w:hint="eastAsia" w:ascii="东文宋体" w:hAnsi="东文宋体" w:eastAsia="东文宋体" w:cs="东文宋体"/>
          <w:b/>
          <w:bCs/>
          <w:i w:val="0"/>
          <w:iCs w:val="0"/>
          <w:sz w:val="32"/>
          <w:szCs w:val="32"/>
          <w:lang w:val="en-US" w:eastAsia="zh-CN"/>
        </w:rPr>
        <w:t>3.</w:t>
      </w:r>
      <w:r>
        <w:rPr>
          <w:rFonts w:hint="eastAsia" w:ascii="东文宋体" w:hAnsi="东文宋体" w:eastAsia="东文宋体" w:cs="东文宋体"/>
          <w:b/>
          <w:bCs/>
          <w:i w:val="0"/>
          <w:iCs w:val="0"/>
          <w:sz w:val="30"/>
          <w:szCs w:val="30"/>
          <w:lang w:val="en-US" w:eastAsia="zh-CN"/>
        </w:rPr>
        <w:t>总体设计与开发过程</w:t>
      </w:r>
    </w:p>
    <w:p>
      <w:pPr>
        <w:numPr>
          <w:ilvl w:val="0"/>
          <w:numId w:val="0"/>
        </w:numPr>
        <w:bidi w:val="0"/>
        <w:rPr>
          <w:rFonts w:hint="eastAsia" w:ascii="东文宋体" w:hAnsi="东文宋体" w:eastAsia="东文宋体" w:cs="东文宋体"/>
          <w:b/>
          <w:bCs/>
          <w:i w:val="0"/>
          <w:iCs w:val="0"/>
          <w:sz w:val="30"/>
          <w:szCs w:val="30"/>
          <w:lang w:val="en-US" w:eastAsia="zh-CN"/>
        </w:rPr>
      </w:pPr>
      <w:r>
        <w:rPr>
          <w:rFonts w:hint="eastAsia" w:ascii="东文宋体" w:hAnsi="东文宋体" w:eastAsia="东文宋体" w:cs="东文宋体"/>
          <w:b/>
          <w:bCs/>
          <w:i w:val="0"/>
          <w:iCs w:val="0"/>
          <w:sz w:val="30"/>
          <w:szCs w:val="30"/>
          <w:lang w:val="en-US" w:eastAsia="zh-CN"/>
        </w:rPr>
        <w:t>3.1 功能描述：</w:t>
      </w:r>
    </w:p>
    <w:p>
      <w:pPr>
        <w:numPr>
          <w:ilvl w:val="0"/>
          <w:numId w:val="0"/>
        </w:numPr>
        <w:bidi w:val="0"/>
        <w:rPr>
          <w:rFonts w:hint="eastAsia"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选课系统分为管理员，学生，教师三类用户。</w:t>
      </w:r>
    </w:p>
    <w:p>
      <w:pPr>
        <w:numPr>
          <w:ilvl w:val="0"/>
          <w:numId w:val="0"/>
        </w:numPr>
        <w:bidi w:val="0"/>
        <w:ind w:firstLine="714" w:firstLineChars="238"/>
        <w:rPr>
          <w:rFonts w:hint="default"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①</w:t>
      </w:r>
      <w:r>
        <w:rPr>
          <w:rFonts w:hint="default" w:ascii="东文宋体" w:hAnsi="东文宋体" w:eastAsia="东文宋体" w:cs="东文宋体"/>
          <w:b w:val="0"/>
          <w:bCs w:val="0"/>
          <w:i w:val="0"/>
          <w:iCs w:val="0"/>
          <w:sz w:val="30"/>
          <w:szCs w:val="30"/>
          <w:lang w:val="en-US" w:eastAsia="zh-CN"/>
        </w:rPr>
        <w:t>从管理员角度分析</w:t>
      </w:r>
      <w:r>
        <w:rPr>
          <w:rFonts w:hint="eastAsia" w:ascii="东文宋体" w:hAnsi="东文宋体" w:eastAsia="东文宋体" w:cs="东文宋体"/>
          <w:b w:val="0"/>
          <w:bCs w:val="0"/>
          <w:i w:val="0"/>
          <w:iCs w:val="0"/>
          <w:sz w:val="30"/>
          <w:szCs w:val="30"/>
          <w:lang w:val="en-US" w:eastAsia="zh-CN"/>
        </w:rPr>
        <w:t>：</w:t>
      </w:r>
    </w:p>
    <w:p>
      <w:pPr>
        <w:numPr>
          <w:ilvl w:val="0"/>
          <w:numId w:val="0"/>
        </w:numPr>
        <w:bidi w:val="0"/>
        <w:ind w:left="840" w:leftChars="0"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1.1 根据专业进行课程设计，需要将所提供选课的课程</w:t>
      </w:r>
      <w:r>
        <w:rPr>
          <w:rFonts w:hint="eastAsia" w:ascii="东文宋体" w:hAnsi="东文宋体" w:eastAsia="东文宋体" w:cs="东文宋体"/>
          <w:b w:val="0"/>
          <w:bCs w:val="0"/>
          <w:i w:val="0"/>
          <w:iCs w:val="0"/>
          <w:sz w:val="30"/>
          <w:szCs w:val="30"/>
          <w:lang w:val="en-US" w:eastAsia="zh-CN"/>
        </w:rPr>
        <w:tab/>
      </w:r>
      <w:r>
        <w:rPr>
          <w:rFonts w:hint="default" w:ascii="东文宋体" w:hAnsi="东文宋体" w:eastAsia="东文宋体" w:cs="东文宋体"/>
          <w:b w:val="0"/>
          <w:bCs w:val="0"/>
          <w:i w:val="0"/>
          <w:iCs w:val="0"/>
          <w:sz w:val="30"/>
          <w:szCs w:val="30"/>
          <w:lang w:val="en-US" w:eastAsia="zh-CN"/>
        </w:rPr>
        <w:t>安排进计划</w:t>
      </w:r>
    </w:p>
    <w:p>
      <w:pPr>
        <w:numPr>
          <w:ilvl w:val="0"/>
          <w:numId w:val="0"/>
        </w:numPr>
        <w:bidi w:val="0"/>
        <w:ind w:left="840" w:leftChars="0"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1.2 安排教师进行上课</w:t>
      </w:r>
    </w:p>
    <w:p>
      <w:pPr>
        <w:numPr>
          <w:ilvl w:val="0"/>
          <w:numId w:val="0"/>
        </w:numPr>
        <w:bidi w:val="0"/>
        <w:ind w:left="840" w:leftChars="0"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1.3 查看所有上课的学生和教师的信息</w:t>
      </w:r>
    </w:p>
    <w:p>
      <w:pPr>
        <w:numPr>
          <w:ilvl w:val="0"/>
          <w:numId w:val="0"/>
        </w:numPr>
        <w:bidi w:val="0"/>
        <w:ind w:left="840" w:leftChars="0"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1.4 能对学生和老师的信息进行增删查改</w:t>
      </w:r>
    </w:p>
    <w:p>
      <w:pPr>
        <w:numPr>
          <w:ilvl w:val="0"/>
          <w:numId w:val="0"/>
        </w:numPr>
        <w:bidi w:val="0"/>
        <w:ind w:left="840" w:leftChars="0"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1.5安排学生进行选课，并记录所有学生的选课情况</w:t>
      </w:r>
    </w:p>
    <w:p>
      <w:pPr>
        <w:numPr>
          <w:ilvl w:val="0"/>
          <w:numId w:val="0"/>
        </w:numPr>
        <w:bidi w:val="0"/>
        <w:ind w:left="420" w:leftChars="0" w:firstLine="420" w:firstLineChars="0"/>
        <w:rPr>
          <w:rFonts w:hint="default"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②</w:t>
      </w:r>
      <w:r>
        <w:rPr>
          <w:rFonts w:hint="default" w:ascii="东文宋体" w:hAnsi="东文宋体" w:eastAsia="东文宋体" w:cs="东文宋体"/>
          <w:b w:val="0"/>
          <w:bCs w:val="0"/>
          <w:i w:val="0"/>
          <w:iCs w:val="0"/>
          <w:sz w:val="30"/>
          <w:szCs w:val="30"/>
          <w:lang w:val="en-US" w:eastAsia="zh-CN"/>
        </w:rPr>
        <w:t>从教师角色分析</w:t>
      </w:r>
      <w:r>
        <w:rPr>
          <w:rFonts w:hint="eastAsia" w:ascii="东文宋体" w:hAnsi="东文宋体" w:eastAsia="东文宋体" w:cs="东文宋体"/>
          <w:b w:val="0"/>
          <w:bCs w:val="0"/>
          <w:i w:val="0"/>
          <w:iCs w:val="0"/>
          <w:sz w:val="30"/>
          <w:szCs w:val="30"/>
          <w:lang w:val="en-US" w:eastAsia="zh-CN"/>
        </w:rPr>
        <w:t>：</w:t>
      </w:r>
    </w:p>
    <w:p>
      <w:pPr>
        <w:numPr>
          <w:ilvl w:val="0"/>
          <w:numId w:val="0"/>
        </w:numPr>
        <w:bidi w:val="0"/>
        <w:ind w:left="840" w:leftChars="0" w:firstLine="420" w:firstLineChars="0"/>
        <w:rPr>
          <w:rFonts w:hint="eastAsia"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2.1</w:t>
      </w:r>
      <w:r>
        <w:rPr>
          <w:rFonts w:hint="eastAsia" w:ascii="东文宋体" w:hAnsi="东文宋体" w:eastAsia="东文宋体" w:cs="东文宋体"/>
          <w:b w:val="0"/>
          <w:bCs w:val="0"/>
          <w:i w:val="0"/>
          <w:iCs w:val="0"/>
          <w:sz w:val="30"/>
          <w:szCs w:val="30"/>
          <w:lang w:val="en-US" w:eastAsia="zh-CN"/>
        </w:rPr>
        <w:t>课程管理，包括课程查询，课程修改，课程添加，</w:t>
      </w:r>
      <w:r>
        <w:rPr>
          <w:rFonts w:hint="eastAsia" w:ascii="东文宋体" w:hAnsi="东文宋体" w:eastAsia="东文宋体" w:cs="东文宋体"/>
          <w:b w:val="0"/>
          <w:bCs w:val="0"/>
          <w:i w:val="0"/>
          <w:iCs w:val="0"/>
          <w:sz w:val="30"/>
          <w:szCs w:val="30"/>
          <w:lang w:val="en-US" w:eastAsia="zh-CN"/>
        </w:rPr>
        <w:tab/>
      </w:r>
      <w:r>
        <w:rPr>
          <w:rFonts w:hint="eastAsia" w:ascii="东文宋体" w:hAnsi="东文宋体" w:eastAsia="东文宋体" w:cs="东文宋体"/>
          <w:b w:val="0"/>
          <w:bCs w:val="0"/>
          <w:i w:val="0"/>
          <w:iCs w:val="0"/>
          <w:sz w:val="30"/>
          <w:szCs w:val="30"/>
          <w:lang w:val="en-US" w:eastAsia="zh-CN"/>
        </w:rPr>
        <w:t>课程删除</w:t>
      </w:r>
    </w:p>
    <w:p>
      <w:pPr>
        <w:numPr>
          <w:ilvl w:val="0"/>
          <w:numId w:val="0"/>
        </w:numPr>
        <w:bidi w:val="0"/>
        <w:ind w:left="840" w:leftChars="0"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2.2 查看所上课的学生</w:t>
      </w:r>
      <w:r>
        <w:rPr>
          <w:rFonts w:hint="eastAsia" w:ascii="东文宋体" w:hAnsi="东文宋体" w:eastAsia="东文宋体" w:cs="东文宋体"/>
          <w:b w:val="0"/>
          <w:bCs w:val="0"/>
          <w:i w:val="0"/>
          <w:iCs w:val="0"/>
          <w:sz w:val="30"/>
          <w:szCs w:val="30"/>
          <w:lang w:val="en-US" w:eastAsia="zh-CN"/>
        </w:rPr>
        <w:t>以及其</w:t>
      </w:r>
      <w:r>
        <w:rPr>
          <w:rFonts w:hint="default" w:ascii="东文宋体" w:hAnsi="东文宋体" w:eastAsia="东文宋体" w:cs="东文宋体"/>
          <w:b w:val="0"/>
          <w:bCs w:val="0"/>
          <w:i w:val="0"/>
          <w:iCs w:val="0"/>
          <w:sz w:val="30"/>
          <w:szCs w:val="30"/>
          <w:lang w:val="en-US" w:eastAsia="zh-CN"/>
        </w:rPr>
        <w:t>相关信息</w:t>
      </w:r>
    </w:p>
    <w:p>
      <w:pPr>
        <w:numPr>
          <w:ilvl w:val="0"/>
          <w:numId w:val="0"/>
        </w:numPr>
        <w:bidi w:val="0"/>
        <w:ind w:left="840" w:leftChars="0"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2.3 录入学生成绩，并统计学生的最终成绩以及平均成</w:t>
      </w:r>
      <w:r>
        <w:rPr>
          <w:rFonts w:hint="eastAsia" w:ascii="东文宋体" w:hAnsi="东文宋体" w:eastAsia="东文宋体" w:cs="东文宋体"/>
          <w:b w:val="0"/>
          <w:bCs w:val="0"/>
          <w:i w:val="0"/>
          <w:iCs w:val="0"/>
          <w:sz w:val="30"/>
          <w:szCs w:val="30"/>
          <w:lang w:val="en-US" w:eastAsia="zh-CN"/>
        </w:rPr>
        <w:tab/>
      </w:r>
      <w:r>
        <w:rPr>
          <w:rFonts w:hint="default" w:ascii="东文宋体" w:hAnsi="东文宋体" w:eastAsia="东文宋体" w:cs="东文宋体"/>
          <w:b w:val="0"/>
          <w:bCs w:val="0"/>
          <w:i w:val="0"/>
          <w:iCs w:val="0"/>
          <w:sz w:val="30"/>
          <w:szCs w:val="30"/>
          <w:lang w:val="en-US" w:eastAsia="zh-CN"/>
        </w:rPr>
        <w:t>绩</w:t>
      </w:r>
    </w:p>
    <w:p>
      <w:pPr>
        <w:numPr>
          <w:ilvl w:val="0"/>
          <w:numId w:val="0"/>
        </w:numPr>
        <w:bidi w:val="0"/>
        <w:ind w:left="840" w:leftChars="0" w:firstLine="420" w:firstLineChars="0"/>
        <w:rPr>
          <w:rFonts w:hint="default"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2.4 密码修改</w:t>
      </w:r>
    </w:p>
    <w:p>
      <w:pPr>
        <w:numPr>
          <w:ilvl w:val="0"/>
          <w:numId w:val="0"/>
        </w:numPr>
        <w:bidi w:val="0"/>
        <w:ind w:left="420" w:leftChars="0" w:firstLine="420" w:firstLineChars="0"/>
        <w:rPr>
          <w:rFonts w:hint="default"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③</w:t>
      </w:r>
      <w:r>
        <w:rPr>
          <w:rFonts w:hint="default" w:ascii="东文宋体" w:hAnsi="东文宋体" w:eastAsia="东文宋体" w:cs="东文宋体"/>
          <w:b w:val="0"/>
          <w:bCs w:val="0"/>
          <w:i w:val="0"/>
          <w:iCs w:val="0"/>
          <w:sz w:val="30"/>
          <w:szCs w:val="30"/>
          <w:lang w:val="en-US" w:eastAsia="zh-CN"/>
        </w:rPr>
        <w:t>从学生角色分析</w:t>
      </w:r>
      <w:r>
        <w:rPr>
          <w:rFonts w:hint="eastAsia" w:ascii="东文宋体" w:hAnsi="东文宋体" w:eastAsia="东文宋体" w:cs="东文宋体"/>
          <w:b w:val="0"/>
          <w:bCs w:val="0"/>
          <w:i w:val="0"/>
          <w:iCs w:val="0"/>
          <w:sz w:val="30"/>
          <w:szCs w:val="30"/>
          <w:lang w:val="en-US" w:eastAsia="zh-CN"/>
        </w:rPr>
        <w:t>：</w:t>
      </w:r>
    </w:p>
    <w:p>
      <w:pPr>
        <w:numPr>
          <w:ilvl w:val="0"/>
          <w:numId w:val="0"/>
        </w:numPr>
        <w:bidi w:val="0"/>
        <w:ind w:left="840" w:leftChars="0"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 xml:space="preserve">3.1 </w:t>
      </w:r>
      <w:r>
        <w:rPr>
          <w:rFonts w:hint="eastAsia" w:ascii="东文宋体" w:hAnsi="东文宋体" w:eastAsia="东文宋体" w:cs="东文宋体"/>
          <w:b w:val="0"/>
          <w:bCs w:val="0"/>
          <w:i w:val="0"/>
          <w:iCs w:val="0"/>
          <w:sz w:val="30"/>
          <w:szCs w:val="30"/>
          <w:lang w:val="en-US" w:eastAsia="zh-CN"/>
        </w:rPr>
        <w:t>学生选课，包括课程查询，课程添加，课程删除，</w:t>
      </w:r>
      <w:r>
        <w:rPr>
          <w:rFonts w:hint="eastAsia" w:ascii="东文宋体" w:hAnsi="东文宋体" w:eastAsia="东文宋体" w:cs="东文宋体"/>
          <w:b w:val="0"/>
          <w:bCs w:val="0"/>
          <w:i w:val="0"/>
          <w:iCs w:val="0"/>
          <w:sz w:val="30"/>
          <w:szCs w:val="30"/>
          <w:lang w:val="en-US" w:eastAsia="zh-CN"/>
        </w:rPr>
        <w:tab/>
      </w:r>
      <w:r>
        <w:rPr>
          <w:rFonts w:hint="eastAsia" w:ascii="东文宋体" w:hAnsi="东文宋体" w:eastAsia="东文宋体" w:cs="东文宋体"/>
          <w:b w:val="0"/>
          <w:bCs w:val="0"/>
          <w:i w:val="0"/>
          <w:iCs w:val="0"/>
          <w:sz w:val="30"/>
          <w:szCs w:val="30"/>
          <w:lang w:val="en-US" w:eastAsia="zh-CN"/>
        </w:rPr>
        <w:t>课程表显示。</w:t>
      </w:r>
    </w:p>
    <w:p>
      <w:pPr>
        <w:numPr>
          <w:ilvl w:val="0"/>
          <w:numId w:val="0"/>
        </w:numPr>
        <w:bidi w:val="0"/>
        <w:ind w:left="840" w:leftChars="0"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3.2 查看可选教师</w:t>
      </w:r>
    </w:p>
    <w:p>
      <w:pPr>
        <w:numPr>
          <w:ilvl w:val="0"/>
          <w:numId w:val="0"/>
        </w:numPr>
        <w:bidi w:val="0"/>
        <w:ind w:left="840" w:leftChars="0"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3.3查看选课时间</w:t>
      </w:r>
    </w:p>
    <w:p>
      <w:pPr>
        <w:numPr>
          <w:ilvl w:val="0"/>
          <w:numId w:val="0"/>
        </w:numPr>
        <w:bidi w:val="0"/>
        <w:ind w:left="840" w:leftChars="0" w:firstLine="420" w:firstLineChars="0"/>
        <w:rPr>
          <w:rFonts w:hint="eastAsia"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3.4成绩</w:t>
      </w:r>
      <w:r>
        <w:rPr>
          <w:rFonts w:hint="eastAsia" w:ascii="东文宋体" w:hAnsi="东文宋体" w:eastAsia="东文宋体" w:cs="东文宋体"/>
          <w:b w:val="0"/>
          <w:bCs w:val="0"/>
          <w:i w:val="0"/>
          <w:iCs w:val="0"/>
          <w:sz w:val="30"/>
          <w:szCs w:val="30"/>
          <w:lang w:val="en-US" w:eastAsia="zh-CN"/>
        </w:rPr>
        <w:t>查询</w:t>
      </w:r>
    </w:p>
    <w:p>
      <w:pPr>
        <w:numPr>
          <w:ilvl w:val="0"/>
          <w:numId w:val="0"/>
        </w:numPr>
        <w:bidi w:val="0"/>
        <w:ind w:left="840" w:leftChars="0" w:firstLine="420" w:firstLineChars="0"/>
        <w:rPr>
          <w:rFonts w:hint="default"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3.5密码修改</w:t>
      </w:r>
    </w:p>
    <w:p>
      <w:pPr>
        <w:numPr>
          <w:ilvl w:val="0"/>
          <w:numId w:val="0"/>
        </w:numPr>
        <w:bidi w:val="0"/>
        <w:rPr>
          <w:rFonts w:hint="default" w:ascii="东文宋体" w:hAnsi="东文宋体" w:eastAsia="东文宋体" w:cs="东文宋体"/>
          <w:b/>
          <w:bCs/>
          <w:i w:val="0"/>
          <w:iCs w:val="0"/>
          <w:sz w:val="30"/>
          <w:szCs w:val="30"/>
          <w:lang w:val="en-US" w:eastAsia="zh-CN"/>
        </w:rPr>
      </w:pPr>
      <w:r>
        <w:rPr>
          <w:rFonts w:hint="eastAsia" w:ascii="东文宋体" w:hAnsi="东文宋体" w:eastAsia="东文宋体" w:cs="东文宋体"/>
          <w:b/>
          <w:bCs/>
          <w:i w:val="0"/>
          <w:iCs w:val="0"/>
          <w:sz w:val="30"/>
          <w:szCs w:val="30"/>
          <w:lang w:val="en-US" w:eastAsia="zh-CN"/>
        </w:rPr>
        <w:t>3.2 开发过程：</w:t>
      </w:r>
    </w:p>
    <w:p>
      <w:pPr>
        <w:numPr>
          <w:ilvl w:val="0"/>
          <w:numId w:val="0"/>
        </w:numPr>
        <w:bidi w:val="0"/>
        <w:ind w:firstLine="420" w:firstLineChars="0"/>
        <w:rPr>
          <w:rFonts w:hint="eastAsia"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①本系统采用B/S模式开发，分为客户端和服务器端。服务器端运行数据库管理系统，客户端运行应用程序以实现自己用户界面和业务逻辑处理，客户通过查询提出数据访问请求，服务器响应请求，并把结果返回给客户优势在于系统简单，功能强大，扩展能力良好等性能。</w:t>
      </w:r>
    </w:p>
    <w:p>
      <w:pPr>
        <w:numPr>
          <w:ilvl w:val="0"/>
          <w:numId w:val="0"/>
        </w:numPr>
        <w:bidi w:val="0"/>
        <w:ind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drawing>
          <wp:inline distT="0" distB="0" distL="114300" distR="114300">
            <wp:extent cx="5080000" cy="2692400"/>
            <wp:effectExtent l="0" t="0" r="6350" b="12700"/>
            <wp:docPr id="1" name="图片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true"/>
                    </pic:cNvPicPr>
                  </pic:nvPicPr>
                  <pic:blipFill>
                    <a:blip r:embed="rId5"/>
                    <a:stretch>
                      <a:fillRect/>
                    </a:stretch>
                  </pic:blipFill>
                  <pic:spPr>
                    <a:xfrm>
                      <a:off x="0" y="0"/>
                      <a:ext cx="5080000" cy="2692400"/>
                    </a:xfrm>
                    <a:prstGeom prst="rect">
                      <a:avLst/>
                    </a:prstGeom>
                    <a:noFill/>
                    <a:ln w="9525">
                      <a:noFill/>
                    </a:ln>
                  </pic:spPr>
                </pic:pic>
              </a:graphicData>
            </a:graphic>
          </wp:inline>
        </w:drawing>
      </w:r>
    </w:p>
    <w:p>
      <w:pPr>
        <w:numPr>
          <w:ilvl w:val="0"/>
          <w:numId w:val="0"/>
        </w:numPr>
        <w:bidi w:val="0"/>
        <w:ind w:firstLine="420" w:firstLineChars="0"/>
        <w:rPr>
          <w:rFonts w:hint="eastAsia"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②IDE开发工具：Visual Studio Code(简称vscode)</w:t>
      </w:r>
    </w:p>
    <w:p>
      <w:pPr>
        <w:numPr>
          <w:ilvl w:val="0"/>
          <w:numId w:val="0"/>
        </w:numPr>
        <w:bidi w:val="0"/>
        <w:ind w:firstLine="420" w:firstLineChars="0"/>
        <w:rPr>
          <w:rFonts w:hint="eastAsia"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Vscode简介：</w:t>
      </w:r>
    </w:p>
    <w:p>
      <w:pPr>
        <w:numPr>
          <w:ilvl w:val="0"/>
          <w:numId w:val="0"/>
        </w:numPr>
        <w:bidi w:val="0"/>
        <w:ind w:firstLine="420" w:firstLineChars="0"/>
        <w:rPr>
          <w:rFonts w:hint="eastAsia"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Visual Studio Code (简称 VS Code / VSC) 是一款免费开源的现代化轻量级代码编辑器，支持几乎所有主流的开发语言的语法高亮、智能代码补全、自定义热键、括号匹配、代码片段、代码对比 Diff、GIT 等特性，支持插件扩展，并针对网页开发和云端应用开发做了优化。软件跨平台支持 Win、Mac 以及 Linux。vscode  作为一款逐渐火热的编辑器。它的特点免费、开源、多平台，以及集成git，代码调试，插件丰富等。</w:t>
      </w:r>
    </w:p>
    <w:p>
      <w:pPr>
        <w:numPr>
          <w:ilvl w:val="0"/>
          <w:numId w:val="0"/>
        </w:numPr>
        <w:bidi w:val="0"/>
        <w:ind w:firstLine="420" w:firstLineChars="0"/>
        <w:rPr>
          <w:rFonts w:hint="eastAsia" w:ascii="东文宋体" w:hAnsi="东文宋体" w:eastAsia="东文宋体" w:cs="东文宋体"/>
          <w:b w:val="0"/>
          <w:bCs w:val="0"/>
          <w:i w:val="0"/>
          <w:iCs w:val="0"/>
          <w:sz w:val="30"/>
          <w:szCs w:val="30"/>
          <w:lang w:val="en-US" w:eastAsia="zh-CN"/>
        </w:rPr>
      </w:pPr>
    </w:p>
    <w:p>
      <w:pPr>
        <w:numPr>
          <w:ilvl w:val="0"/>
          <w:numId w:val="0"/>
        </w:numPr>
        <w:bidi w:val="0"/>
        <w:ind w:firstLine="420" w:firstLineChars="0"/>
        <w:rPr>
          <w:rFonts w:hint="eastAsia"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③开发语言：python, javascript, html, css</w:t>
      </w:r>
    </w:p>
    <w:p>
      <w:pPr>
        <w:numPr>
          <w:ilvl w:val="0"/>
          <w:numId w:val="0"/>
        </w:numPr>
        <w:bidi w:val="0"/>
        <w:ind w:firstLine="420" w:firstLineChars="0"/>
        <w:rPr>
          <w:rFonts w:hint="default"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3.</w:t>
      </w:r>
      <w:r>
        <w:rPr>
          <w:rFonts w:hint="default" w:ascii="东文宋体" w:hAnsi="东文宋体" w:eastAsia="东文宋体" w:cs="东文宋体"/>
          <w:b w:val="0"/>
          <w:bCs w:val="0"/>
          <w:i w:val="0"/>
          <w:iCs w:val="0"/>
          <w:sz w:val="30"/>
          <w:szCs w:val="30"/>
          <w:lang w:val="en-US" w:eastAsia="zh-CN"/>
        </w:rPr>
        <w:t>1.Python</w:t>
      </w:r>
    </w:p>
    <w:p>
      <w:pPr>
        <w:numPr>
          <w:ilvl w:val="0"/>
          <w:numId w:val="0"/>
        </w:numPr>
        <w:bidi w:val="0"/>
        <w:ind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Python是一种跨平台的</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"https://baike.baidu.com/item/%E8%AE%A1%E7%AE%97%E6%9C%BA%E7%A8%8B%E5%BA%8F%E8%AE%BE%E8%AE%A1%E8%AF%AD%E8%A8%80/7073760"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计算机程序设计语言</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 是一个高层次的结合了解释性、编译性、互动性和面向对象的</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"https://baike.baidu.com/item/%E8%84%9A%E6%9C%AC%E8%AF%AD%E8%A8%80/1379708"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脚本语言</w:t>
      </w:r>
      <w:r>
        <w:rPr>
          <w:rFonts w:hint="default" w:ascii="东文宋体" w:hAnsi="东文宋体" w:eastAsia="东文宋体" w:cs="东文宋体"/>
          <w:b w:val="0"/>
          <w:bCs w:val="0"/>
          <w:i w:val="0"/>
          <w:iCs w:val="0"/>
          <w:sz w:val="30"/>
          <w:szCs w:val="30"/>
          <w:lang w:val="en-US" w:eastAsia="zh-CN"/>
        </w:rPr>
        <w:fldChar w:fldCharType="end"/>
      </w:r>
    </w:p>
    <w:p>
      <w:pPr>
        <w:numPr>
          <w:ilvl w:val="0"/>
          <w:numId w:val="0"/>
        </w:numPr>
        <w:bidi w:val="0"/>
        <w:ind w:firstLine="420" w:firstLineChars="0"/>
        <w:rPr>
          <w:rFonts w:hint="default" w:ascii="东文宋体" w:hAnsi="东文宋体" w:eastAsia="东文宋体" w:cs="东文宋体"/>
          <w:b w:val="0"/>
          <w:bCs w:val="0"/>
          <w:i w:val="0"/>
          <w:iCs w:val="0"/>
          <w:sz w:val="30"/>
          <w:szCs w:val="30"/>
          <w:lang w:val="en-US" w:eastAsia="zh-CN"/>
        </w:rPr>
      </w:pPr>
    </w:p>
    <w:p>
      <w:pPr>
        <w:numPr>
          <w:ilvl w:val="0"/>
          <w:numId w:val="0"/>
        </w:numPr>
        <w:bidi w:val="0"/>
        <w:ind w:firstLine="420" w:firstLineChars="0"/>
        <w:rPr>
          <w:rFonts w:hint="default"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3.</w:t>
      </w:r>
      <w:r>
        <w:rPr>
          <w:rFonts w:hint="default" w:ascii="东文宋体" w:hAnsi="东文宋体" w:eastAsia="东文宋体" w:cs="东文宋体"/>
          <w:b w:val="0"/>
          <w:bCs w:val="0"/>
          <w:i w:val="0"/>
          <w:iCs w:val="0"/>
          <w:sz w:val="30"/>
          <w:szCs w:val="30"/>
          <w:lang w:val="en-US" w:eastAsia="zh-CN"/>
        </w:rPr>
        <w:t>2.Javascript</w:t>
      </w:r>
    </w:p>
    <w:p>
      <w:pPr>
        <w:numPr>
          <w:ilvl w:val="0"/>
          <w:numId w:val="0"/>
        </w:numPr>
        <w:bidi w:val="0"/>
        <w:ind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JavaScript（简称“JS”） 是一种具有</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"https://baike.baidu.com/item/%E5%87%BD%E6%95%B0/301912"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函数</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优先的</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"https://baike.baidu.com/item/%E8%BD%BB%E9%87%8F%E7%BA%A7/22359343"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轻量级</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，解释型或即时编译型的高级</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"https://baike.baidu.com/item/%E7%BC%96%E7%A8%8B%E8%AF%AD%E8%A8%80/9845131"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编程语言</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。虽然它是作为开发Web页面的</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"https://baike.baidu.com/item/%E8%84%9A%E6%9C%AC%E8%AF%AD%E8%A8%80/1379708"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脚本语言</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而出名的，但是它也被用到了很多非浏览器环境中，JavaScript 基于原型</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"https://baike.baidu.com/item/%E7%BC%96%E7%A8%8B/139828"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编程</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、多范式的动态脚本语言，并且支持</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"https://baike.baidu.com/item/%E9%9D%A2%E5%90%91%E5%AF%B9%E8%B1%A1/2262089"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面向对象</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、命令式和声明式（如</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"https://baike.baidu.com/item/%E5%87%BD%E6%95%B0%E5%BC%8F%E7%BC%96%E7%A8%8B/4035031"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函数式编程</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）风格。 </w:t>
      </w:r>
    </w:p>
    <w:p>
      <w:pPr>
        <w:numPr>
          <w:ilvl w:val="0"/>
          <w:numId w:val="0"/>
        </w:numPr>
        <w:bidi w:val="0"/>
        <w:ind w:firstLine="420" w:firstLineChars="0"/>
        <w:rPr>
          <w:rFonts w:hint="default" w:ascii="东文宋体" w:hAnsi="东文宋体" w:eastAsia="东文宋体" w:cs="东文宋体"/>
          <w:b w:val="0"/>
          <w:bCs w:val="0"/>
          <w:i w:val="0"/>
          <w:iCs w:val="0"/>
          <w:sz w:val="30"/>
          <w:szCs w:val="30"/>
          <w:lang w:val="en-US" w:eastAsia="zh-CN"/>
        </w:rPr>
      </w:pPr>
    </w:p>
    <w:p>
      <w:pPr>
        <w:numPr>
          <w:ilvl w:val="0"/>
          <w:numId w:val="0"/>
        </w:numPr>
        <w:bidi w:val="0"/>
        <w:ind w:firstLine="420" w:firstLineChars="0"/>
        <w:rPr>
          <w:rFonts w:hint="default"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3.</w:t>
      </w:r>
      <w:r>
        <w:rPr>
          <w:rFonts w:hint="default" w:ascii="东文宋体" w:hAnsi="东文宋体" w:eastAsia="东文宋体" w:cs="东文宋体"/>
          <w:b w:val="0"/>
          <w:bCs w:val="0"/>
          <w:i w:val="0"/>
          <w:iCs w:val="0"/>
          <w:sz w:val="30"/>
          <w:szCs w:val="30"/>
          <w:lang w:val="en-US" w:eastAsia="zh-CN"/>
        </w:rPr>
        <w:t>3.HTML</w:t>
      </w:r>
    </w:p>
    <w:p>
      <w:pPr>
        <w:numPr>
          <w:ilvl w:val="0"/>
          <w:numId w:val="0"/>
        </w:numPr>
        <w:bidi w:val="0"/>
        <w:ind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HTML称为</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"https://baike.baidu.com/item/%E8%B6%85%E6%96%87%E6%9C%AC/2832422"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超文本</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标记语言，是一种标识性的语言。它包括一系列标签．通过这些标签可以将网络上的文档格式统一，使分散的</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"https://baike.baidu.com/item/Internet/272794"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Internet</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资源连接为一个逻辑整体。HTML文本是由HTML命令组成的描述性文本，HTML命令可以说明</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"https://baike.baidu.com/item/%E6%96%87%E5%AD%97/612910"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文字</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"https://baike.baidu.com/item/%E5%9B%BE%E5%BD%A2/773307"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图形</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"https://baike.baidu.com/item/%E5%8A%A8%E7%94%BB/206564"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动画</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"https://baike.baidu.com/item/%E5%A3%B0%E9%9F%B3/33686"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声音</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"https://baike.baidu.com/item/%E8%A1%A8%E6%A0%BC/3371820"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表格</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"https://baike.baidu.com/item/%E9%93%BE%E6%8E%A5/2665501"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链接</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等。</w:t>
      </w:r>
    </w:p>
    <w:p>
      <w:pPr>
        <w:numPr>
          <w:ilvl w:val="0"/>
          <w:numId w:val="0"/>
        </w:numPr>
        <w:bidi w:val="0"/>
        <w:ind w:firstLine="420" w:firstLineChars="0"/>
        <w:rPr>
          <w:rFonts w:hint="default" w:ascii="东文宋体" w:hAnsi="东文宋体" w:eastAsia="东文宋体" w:cs="东文宋体"/>
          <w:b w:val="0"/>
          <w:bCs w:val="0"/>
          <w:i w:val="0"/>
          <w:iCs w:val="0"/>
          <w:sz w:val="30"/>
          <w:szCs w:val="30"/>
          <w:lang w:val="en-US" w:eastAsia="zh-CN"/>
        </w:rPr>
      </w:pPr>
    </w:p>
    <w:p>
      <w:pPr>
        <w:numPr>
          <w:ilvl w:val="0"/>
          <w:numId w:val="0"/>
        </w:numPr>
        <w:bidi w:val="0"/>
        <w:ind w:firstLine="420" w:firstLineChars="0"/>
        <w:rPr>
          <w:rFonts w:hint="default"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3.</w:t>
      </w:r>
      <w:r>
        <w:rPr>
          <w:rFonts w:hint="default" w:ascii="东文宋体" w:hAnsi="东文宋体" w:eastAsia="东文宋体" w:cs="东文宋体"/>
          <w:b w:val="0"/>
          <w:bCs w:val="0"/>
          <w:i w:val="0"/>
          <w:iCs w:val="0"/>
          <w:sz w:val="30"/>
          <w:szCs w:val="30"/>
          <w:lang w:val="en-US" w:eastAsia="zh-CN"/>
        </w:rPr>
        <w:t>4.CSS</w:t>
      </w:r>
    </w:p>
    <w:p>
      <w:pPr>
        <w:numPr>
          <w:ilvl w:val="0"/>
          <w:numId w:val="0"/>
        </w:numPr>
        <w:bidi w:val="0"/>
        <w:ind w:firstLine="420" w:firstLineChars="0"/>
        <w:rPr>
          <w:rFonts w:hint="eastAsia"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t>层叠样式表(英文全称：Cascading Style Sheets)是一种用来表现</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"https://baike.baidu.com/item/HTML"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HTML</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"https://baike.baidu.com/item/%E6%A0%87%E5%87%86%E9%80%9A%E7%94%A8%E6%A0%87%E8%AE%B0%E8%AF%AD%E8%A8%80/6805073"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标准通用标记语言</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的一个应用）或</w:t>
      </w:r>
      <w:r>
        <w:rPr>
          <w:rFonts w:hint="default" w:ascii="东文宋体" w:hAnsi="东文宋体" w:eastAsia="东文宋体" w:cs="东文宋体"/>
          <w:b w:val="0"/>
          <w:bCs w:val="0"/>
          <w:i w:val="0"/>
          <w:iCs w:val="0"/>
          <w:sz w:val="30"/>
          <w:szCs w:val="30"/>
          <w:lang w:val="en-US" w:eastAsia="zh-CN"/>
        </w:rPr>
        <w:fldChar w:fldCharType="begin"/>
      </w:r>
      <w:r>
        <w:rPr>
          <w:rFonts w:hint="default" w:ascii="东文宋体" w:hAnsi="东文宋体" w:eastAsia="东文宋体" w:cs="东文宋体"/>
          <w:b w:val="0"/>
          <w:bCs w:val="0"/>
          <w:i w:val="0"/>
          <w:iCs w:val="0"/>
          <w:sz w:val="30"/>
          <w:szCs w:val="30"/>
          <w:lang w:val="en-US" w:eastAsia="zh-CN"/>
        </w:rPr>
        <w:instrText xml:space="preserve"> HYPERLINK "https://baike.baidu.com/item/XML" \t "/home/zyy/文档\\x/_blank" </w:instrText>
      </w:r>
      <w:r>
        <w:rPr>
          <w:rFonts w:hint="default" w:ascii="东文宋体" w:hAnsi="东文宋体" w:eastAsia="东文宋体" w:cs="东文宋体"/>
          <w:b w:val="0"/>
          <w:bCs w:val="0"/>
          <w:i w:val="0"/>
          <w:iCs w:val="0"/>
          <w:sz w:val="30"/>
          <w:szCs w:val="30"/>
          <w:lang w:val="en-US" w:eastAsia="zh-CN"/>
        </w:rPr>
        <w:fldChar w:fldCharType="separate"/>
      </w:r>
      <w:r>
        <w:rPr>
          <w:rFonts w:hint="default" w:ascii="东文宋体" w:hAnsi="东文宋体" w:eastAsia="东文宋体" w:cs="东文宋体"/>
          <w:b w:val="0"/>
          <w:bCs w:val="0"/>
          <w:i w:val="0"/>
          <w:iCs w:val="0"/>
          <w:sz w:val="30"/>
          <w:szCs w:val="30"/>
          <w:lang w:val="en-US" w:eastAsia="zh-CN"/>
        </w:rPr>
        <w:t>XML</w:t>
      </w:r>
      <w:r>
        <w:rPr>
          <w:rFonts w:hint="default" w:ascii="东文宋体" w:hAnsi="东文宋体" w:eastAsia="东文宋体" w:cs="东文宋体"/>
          <w:b w:val="0"/>
          <w:bCs w:val="0"/>
          <w:i w:val="0"/>
          <w:iCs w:val="0"/>
          <w:sz w:val="30"/>
          <w:szCs w:val="30"/>
          <w:lang w:val="en-US" w:eastAsia="zh-CN"/>
        </w:rPr>
        <w:fldChar w:fldCharType="end"/>
      </w:r>
      <w:r>
        <w:rPr>
          <w:rFonts w:hint="default" w:ascii="东文宋体" w:hAnsi="东文宋体" w:eastAsia="东文宋体" w:cs="东文宋体"/>
          <w:b w:val="0"/>
          <w:bCs w:val="0"/>
          <w:i w:val="0"/>
          <w:iCs w:val="0"/>
          <w:sz w:val="30"/>
          <w:szCs w:val="30"/>
          <w:lang w:val="en-US" w:eastAsia="zh-CN"/>
        </w:rPr>
        <w:t>（标准通用标记语言的一个子集）等文件样式的计算机语言。CSS不仅可以静态地修饰网页，还可以配合各种脚本语言动态地对网页各元素进行格式化</w:t>
      </w:r>
      <w:r>
        <w:rPr>
          <w:rFonts w:hint="eastAsia" w:ascii="东文宋体" w:hAnsi="东文宋体" w:eastAsia="东文宋体" w:cs="东文宋体"/>
          <w:b w:val="0"/>
          <w:bCs w:val="0"/>
          <w:i w:val="0"/>
          <w:iCs w:val="0"/>
          <w:sz w:val="30"/>
          <w:szCs w:val="30"/>
          <w:lang w:val="en-US" w:eastAsia="zh-CN"/>
        </w:rPr>
        <w:t>。</w:t>
      </w:r>
    </w:p>
    <w:p>
      <w:pPr>
        <w:numPr>
          <w:ilvl w:val="0"/>
          <w:numId w:val="0"/>
        </w:numPr>
        <w:bidi w:val="0"/>
        <w:rPr>
          <w:rFonts w:hint="eastAsia" w:ascii="东文宋体" w:hAnsi="东文宋体" w:eastAsia="东文宋体" w:cs="东文宋体"/>
          <w:b w:val="0"/>
          <w:bCs w:val="0"/>
          <w:i w:val="0"/>
          <w:iCs w:val="0"/>
          <w:sz w:val="30"/>
          <w:szCs w:val="30"/>
          <w:lang w:val="en-US" w:eastAsia="zh-CN"/>
        </w:rPr>
      </w:pPr>
      <w:r>
        <w:rPr>
          <w:rFonts w:hint="eastAsia" w:ascii="汉仪书宋二S" w:hAnsi="汉仪书宋二S" w:eastAsia="汉仪书宋二S" w:cs="汉仪书宋二S"/>
          <w:b w:val="0"/>
          <w:bCs w:val="0"/>
          <w:i w:val="0"/>
          <w:iCs w:val="0"/>
          <w:sz w:val="30"/>
          <w:szCs w:val="30"/>
          <w:lang w:val="en-US" w:eastAsia="zh-CN"/>
        </w:rPr>
        <w:t>④</w:t>
      </w:r>
      <w:r>
        <w:rPr>
          <w:rFonts w:hint="eastAsia" w:ascii="东文宋体" w:hAnsi="东文宋体" w:eastAsia="东文宋体" w:cs="东文宋体"/>
          <w:b w:val="0"/>
          <w:bCs w:val="0"/>
          <w:i w:val="0"/>
          <w:iCs w:val="0"/>
          <w:sz w:val="30"/>
          <w:szCs w:val="30"/>
          <w:lang w:val="en-US" w:eastAsia="zh-CN"/>
        </w:rPr>
        <w:t>数据库工具：Microsoft Office Access</w:t>
      </w:r>
    </w:p>
    <w:p>
      <w:pPr>
        <w:numPr>
          <w:ilvl w:val="0"/>
          <w:numId w:val="0"/>
        </w:numPr>
        <w:bidi w:val="0"/>
        <w:rPr>
          <w:rFonts w:hint="eastAsia" w:ascii="汉仪书宋二S" w:hAnsi="汉仪书宋二S" w:eastAsia="汉仪书宋二S" w:cs="汉仪书宋二S"/>
          <w:b w:val="0"/>
          <w:bCs w:val="0"/>
          <w:i w:val="0"/>
          <w:iCs w:val="0"/>
          <w:sz w:val="30"/>
          <w:szCs w:val="30"/>
          <w:lang w:val="en-US" w:eastAsia="zh-CN"/>
        </w:rPr>
      </w:pPr>
      <w:r>
        <w:rPr>
          <w:rFonts w:hint="eastAsia" w:ascii="汉仪书宋二S" w:hAnsi="汉仪书宋二S" w:eastAsia="汉仪书宋二S" w:cs="汉仪书宋二S"/>
          <w:b w:val="0"/>
          <w:bCs w:val="0"/>
          <w:i w:val="0"/>
          <w:iCs w:val="0"/>
          <w:sz w:val="30"/>
          <w:szCs w:val="30"/>
          <w:lang w:val="en-US" w:eastAsia="zh-CN"/>
        </w:rPr>
        <w:t>⑤系统模块划分：</w:t>
      </w:r>
    </w:p>
    <w:p>
      <w:pPr>
        <w:numPr>
          <w:ilvl w:val="0"/>
          <w:numId w:val="0"/>
        </w:numPr>
        <w:bidi w:val="0"/>
        <w:ind w:firstLine="420" w:firstLineChars="0"/>
        <w:rPr>
          <w:rFonts w:hint="eastAsia" w:ascii="汉仪书宋二S" w:hAnsi="汉仪书宋二S" w:eastAsia="汉仪书宋二S" w:cs="汉仪书宋二S"/>
          <w:b w:val="0"/>
          <w:bCs w:val="0"/>
          <w:i w:val="0"/>
          <w:iCs w:val="0"/>
          <w:sz w:val="30"/>
          <w:szCs w:val="30"/>
          <w:lang w:val="en-US" w:eastAsia="zh-CN"/>
        </w:rPr>
      </w:pPr>
      <w:r>
        <w:rPr>
          <w:rFonts w:hint="eastAsia" w:ascii="汉仪书宋二S" w:hAnsi="汉仪书宋二S" w:eastAsia="汉仪书宋二S" w:cs="汉仪书宋二S"/>
          <w:b w:val="0"/>
          <w:bCs w:val="0"/>
          <w:i w:val="0"/>
          <w:iCs w:val="0"/>
          <w:sz w:val="30"/>
          <w:szCs w:val="30"/>
          <w:lang w:val="en-US" w:eastAsia="zh-CN"/>
        </w:rPr>
        <w:t>管理员模块，教师模块，学生模块</w:t>
      </w:r>
    </w:p>
    <w:p>
      <w:pPr>
        <w:numPr>
          <w:ilvl w:val="0"/>
          <w:numId w:val="0"/>
        </w:numPr>
        <w:bidi w:val="0"/>
        <w:rPr>
          <w:rFonts w:hint="eastAsia" w:ascii="汉仪书宋二S" w:hAnsi="汉仪书宋二S" w:eastAsia="汉仪书宋二S" w:cs="汉仪书宋二S"/>
          <w:b w:val="0"/>
          <w:bCs w:val="0"/>
          <w:i w:val="0"/>
          <w:iCs w:val="0"/>
          <w:sz w:val="36"/>
          <w:szCs w:val="36"/>
          <w:lang w:val="en-US" w:eastAsia="zh-CN"/>
        </w:rPr>
      </w:pPr>
      <w:r>
        <w:rPr>
          <w:rFonts w:hint="eastAsia" w:ascii="汉仪书宋二S" w:hAnsi="汉仪书宋二S" w:eastAsia="汉仪书宋二S" w:cs="汉仪书宋二S"/>
          <w:b w:val="0"/>
          <w:bCs w:val="0"/>
          <w:i w:val="0"/>
          <w:iCs w:val="0"/>
          <w:sz w:val="36"/>
          <w:szCs w:val="36"/>
          <w:lang w:val="en-US" w:eastAsia="zh-CN"/>
        </w:rPr>
        <w:t>流程图：</w:t>
      </w:r>
    </w:p>
    <w:p>
      <w:pPr>
        <w:numPr>
          <w:ilvl w:val="0"/>
          <w:numId w:val="0"/>
        </w:numPr>
        <w:bidi w:val="0"/>
        <w:rPr>
          <w:rFonts w:hint="eastAsia" w:ascii="汉仪书宋二S" w:hAnsi="汉仪书宋二S" w:eastAsia="汉仪书宋二S" w:cs="汉仪书宋二S"/>
          <w:b w:val="0"/>
          <w:bCs w:val="0"/>
          <w:i w:val="0"/>
          <w:iCs w:val="0"/>
          <w:sz w:val="30"/>
          <w:szCs w:val="30"/>
          <w:lang w:val="en-US" w:eastAsia="zh-CN"/>
        </w:rPr>
      </w:pPr>
      <w:r>
        <w:rPr>
          <w:rFonts w:hint="eastAsia" w:ascii="汉仪书宋二S" w:hAnsi="汉仪书宋二S" w:eastAsia="汉仪书宋二S" w:cs="汉仪书宋二S"/>
          <w:b w:val="0"/>
          <w:bCs w:val="0"/>
          <w:i w:val="0"/>
          <w:iCs w:val="0"/>
          <w:sz w:val="30"/>
          <w:szCs w:val="30"/>
          <w:lang w:val="en-US" w:eastAsia="zh-CN"/>
        </w:rPr>
        <w:t>管理员：</w:t>
      </w:r>
    </w:p>
    <w:p>
      <w:pPr>
        <w:numPr>
          <w:ilvl w:val="0"/>
          <w:numId w:val="0"/>
        </w:numPr>
        <w:bidi w:val="0"/>
        <w:rPr>
          <w:rFonts w:hint="default" w:ascii="汉仪书宋二S" w:hAnsi="汉仪书宋二S" w:eastAsia="汉仪书宋二S" w:cs="汉仪书宋二S"/>
          <w:b w:val="0"/>
          <w:bCs w:val="0"/>
          <w:i w:val="0"/>
          <w:iCs w:val="0"/>
          <w:sz w:val="30"/>
          <w:szCs w:val="30"/>
          <w:lang w:val="en-US" w:eastAsia="zh-CN"/>
        </w:rPr>
      </w:pPr>
      <w:r>
        <w:rPr>
          <w:rFonts w:hint="default" w:ascii="汉仪书宋二S" w:hAnsi="汉仪书宋二S" w:eastAsia="汉仪书宋二S" w:cs="汉仪书宋二S"/>
          <w:b w:val="0"/>
          <w:bCs w:val="0"/>
          <w:i w:val="0"/>
          <w:iCs w:val="0"/>
          <w:sz w:val="30"/>
          <w:szCs w:val="30"/>
          <w:lang w:val="en-US" w:eastAsia="zh-CN"/>
        </w:rPr>
        <w:drawing>
          <wp:inline distT="0" distB="0" distL="114300" distR="114300">
            <wp:extent cx="2077720" cy="3975735"/>
            <wp:effectExtent l="0" t="0" r="17780" b="5715"/>
            <wp:docPr id="2"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true"/>
                    </pic:cNvPicPr>
                  </pic:nvPicPr>
                  <pic:blipFill>
                    <a:blip r:embed="rId6"/>
                    <a:stretch>
                      <a:fillRect/>
                    </a:stretch>
                  </pic:blipFill>
                  <pic:spPr>
                    <a:xfrm>
                      <a:off x="0" y="0"/>
                      <a:ext cx="2077720" cy="3975735"/>
                    </a:xfrm>
                    <a:prstGeom prst="rect">
                      <a:avLst/>
                    </a:prstGeom>
                    <a:noFill/>
                    <a:ln>
                      <a:noFill/>
                    </a:ln>
                  </pic:spPr>
                </pic:pic>
              </a:graphicData>
            </a:graphic>
          </wp:inline>
        </w:drawing>
      </w:r>
    </w:p>
    <w:p>
      <w:pPr>
        <w:numPr>
          <w:ilvl w:val="0"/>
          <w:numId w:val="0"/>
        </w:numPr>
        <w:bidi w:val="0"/>
        <w:rPr>
          <w:rFonts w:hint="eastAsia"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教师：</w:t>
      </w:r>
    </w:p>
    <w:p>
      <w:pPr>
        <w:numPr>
          <w:ilvl w:val="0"/>
          <w:numId w:val="0"/>
        </w:numPr>
        <w:bidi w:val="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drawing>
          <wp:inline distT="0" distB="0" distL="114300" distR="114300">
            <wp:extent cx="3122930" cy="3799205"/>
            <wp:effectExtent l="0" t="0" r="1270" b="10795"/>
            <wp:docPr id="4"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true"/>
                    </pic:cNvPicPr>
                  </pic:nvPicPr>
                  <pic:blipFill>
                    <a:blip r:embed="rId7"/>
                    <a:stretch>
                      <a:fillRect/>
                    </a:stretch>
                  </pic:blipFill>
                  <pic:spPr>
                    <a:xfrm>
                      <a:off x="0" y="0"/>
                      <a:ext cx="3122930" cy="3799205"/>
                    </a:xfrm>
                    <a:prstGeom prst="rect">
                      <a:avLst/>
                    </a:prstGeom>
                    <a:noFill/>
                    <a:ln>
                      <a:noFill/>
                    </a:ln>
                  </pic:spPr>
                </pic:pic>
              </a:graphicData>
            </a:graphic>
          </wp:inline>
        </w:drawing>
      </w:r>
    </w:p>
    <w:p>
      <w:pPr>
        <w:numPr>
          <w:ilvl w:val="0"/>
          <w:numId w:val="0"/>
        </w:numPr>
        <w:bidi w:val="0"/>
        <w:rPr>
          <w:rFonts w:hint="eastAsia" w:ascii="东文宋体" w:hAnsi="东文宋体" w:eastAsia="东文宋体" w:cs="东文宋体"/>
          <w:b w:val="0"/>
          <w:bCs w:val="0"/>
          <w:i w:val="0"/>
          <w:iCs w:val="0"/>
          <w:sz w:val="30"/>
          <w:szCs w:val="30"/>
          <w:lang w:val="en-US" w:eastAsia="zh-CN"/>
        </w:rPr>
      </w:pPr>
      <w:r>
        <w:rPr>
          <w:rFonts w:hint="eastAsia" w:ascii="东文宋体" w:hAnsi="东文宋体" w:eastAsia="东文宋体" w:cs="东文宋体"/>
          <w:b w:val="0"/>
          <w:bCs w:val="0"/>
          <w:i w:val="0"/>
          <w:iCs w:val="0"/>
          <w:sz w:val="30"/>
          <w:szCs w:val="30"/>
          <w:lang w:val="en-US" w:eastAsia="zh-CN"/>
        </w:rPr>
        <w:t>学生：</w:t>
      </w:r>
    </w:p>
    <w:p>
      <w:pPr>
        <w:numPr>
          <w:ilvl w:val="0"/>
          <w:numId w:val="0"/>
        </w:numPr>
        <w:bidi w:val="0"/>
        <w:rPr>
          <w:rFonts w:hint="default" w:ascii="东文宋体" w:hAnsi="东文宋体" w:eastAsia="东文宋体" w:cs="东文宋体"/>
          <w:b w:val="0"/>
          <w:bCs w:val="0"/>
          <w:i w:val="0"/>
          <w:iCs w:val="0"/>
          <w:sz w:val="30"/>
          <w:szCs w:val="30"/>
          <w:lang w:val="en-US" w:eastAsia="zh-CN"/>
        </w:rPr>
      </w:pPr>
    </w:p>
    <w:p>
      <w:pPr>
        <w:numPr>
          <w:ilvl w:val="0"/>
          <w:numId w:val="0"/>
        </w:numPr>
        <w:bidi w:val="0"/>
        <w:ind w:left="420" w:leftChars="0" w:firstLine="420" w:firstLineChars="0"/>
        <w:rPr>
          <w:rFonts w:hint="default" w:ascii="东文宋体" w:hAnsi="东文宋体" w:eastAsia="东文宋体" w:cs="东文宋体"/>
          <w:b w:val="0"/>
          <w:bCs w:val="0"/>
          <w:i w:val="0"/>
          <w:iCs w:val="0"/>
          <w:sz w:val="30"/>
          <w:szCs w:val="30"/>
          <w:lang w:val="en-US" w:eastAsia="zh-CN"/>
        </w:rPr>
      </w:pPr>
      <w:r>
        <w:rPr>
          <w:rFonts w:hint="default" w:ascii="东文宋体" w:hAnsi="东文宋体" w:eastAsia="东文宋体" w:cs="东文宋体"/>
          <w:b w:val="0"/>
          <w:bCs w:val="0"/>
          <w:i w:val="0"/>
          <w:iCs w:val="0"/>
          <w:sz w:val="30"/>
          <w:szCs w:val="30"/>
          <w:lang w:val="en-US" w:eastAsia="zh-CN"/>
        </w:rPr>
        <w:drawing>
          <wp:inline distT="0" distB="0" distL="114300" distR="114300">
            <wp:extent cx="2711450" cy="3504565"/>
            <wp:effectExtent l="0" t="0" r="12700" b="635"/>
            <wp:docPr id="5"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true"/>
                    </pic:cNvPicPr>
                  </pic:nvPicPr>
                  <pic:blipFill>
                    <a:blip r:embed="rId8"/>
                    <a:stretch>
                      <a:fillRect/>
                    </a:stretch>
                  </pic:blipFill>
                  <pic:spPr>
                    <a:xfrm>
                      <a:off x="0" y="0"/>
                      <a:ext cx="2711450" cy="3504565"/>
                    </a:xfrm>
                    <a:prstGeom prst="rect">
                      <a:avLst/>
                    </a:prstGeom>
                    <a:noFill/>
                    <a:ln>
                      <a:noFill/>
                    </a:ln>
                  </pic:spPr>
                </pic:pic>
              </a:graphicData>
            </a:graphic>
          </wp:inline>
        </w:drawing>
      </w:r>
    </w:p>
    <w:p>
      <w:pPr>
        <w:pStyle w:val="3"/>
        <w:numPr>
          <w:ilvl w:val="0"/>
          <w:numId w:val="1"/>
        </w:numPr>
        <w:bidi w:val="0"/>
        <w:ind w:left="0" w:leftChars="0" w:firstLine="0" w:firstLineChars="0"/>
        <w:rPr>
          <w:rFonts w:hint="eastAsia"/>
          <w:lang w:val="en-US" w:eastAsia="zh-CN"/>
        </w:rPr>
      </w:pPr>
      <w:r>
        <w:rPr>
          <w:rFonts w:hint="eastAsia"/>
          <w:lang w:val="en-US" w:eastAsia="zh-CN"/>
        </w:rPr>
        <w:t>设计总结</w:t>
      </w:r>
    </w:p>
    <w:p>
      <w:pPr>
        <w:numPr>
          <w:ilvl w:val="0"/>
          <w:numId w:val="2"/>
        </w:numPr>
        <w:ind w:leftChars="0"/>
        <w:rPr>
          <w:rFonts w:hint="eastAsia"/>
          <w:sz w:val="28"/>
          <w:szCs w:val="28"/>
          <w:lang w:val="en-US" w:eastAsia="zh-CN"/>
        </w:rPr>
      </w:pPr>
      <w:r>
        <w:rPr>
          <w:rFonts w:hint="eastAsia"/>
          <w:sz w:val="32"/>
          <w:szCs w:val="32"/>
          <w:lang w:val="en-US" w:eastAsia="zh-CN"/>
        </w:rPr>
        <w:t>学生选课系统的测试与调试</w:t>
      </w:r>
    </w:p>
    <w:p>
      <w:pPr>
        <w:numPr>
          <w:ilvl w:val="0"/>
          <w:numId w:val="0"/>
        </w:numPr>
        <w:rPr>
          <w:rFonts w:hint="eastAsia"/>
          <w:sz w:val="28"/>
          <w:szCs w:val="28"/>
          <w:lang w:val="en-US" w:eastAsia="zh-CN"/>
        </w:rPr>
      </w:pPr>
      <w:r>
        <w:rPr>
          <w:rFonts w:hint="eastAsia"/>
          <w:sz w:val="28"/>
          <w:szCs w:val="28"/>
          <w:lang w:val="en-US" w:eastAsia="zh-CN"/>
        </w:rPr>
        <w:t>程序中出现的问题：</w:t>
      </w:r>
    </w:p>
    <w:p>
      <w:pPr>
        <w:numPr>
          <w:ilvl w:val="0"/>
          <w:numId w:val="0"/>
        </w:numPr>
        <w:ind w:firstLine="420" w:firstLineChars="0"/>
        <w:rPr>
          <w:rFonts w:hint="eastAsia" w:ascii="东文宋体" w:hAnsi="东文宋体" w:eastAsia="东文宋体" w:cs="东文宋体"/>
          <w:sz w:val="28"/>
          <w:szCs w:val="28"/>
          <w:lang w:val="en-US" w:eastAsia="zh-CN"/>
        </w:rPr>
      </w:pPr>
      <w:r>
        <w:rPr>
          <w:rFonts w:hint="eastAsia" w:ascii="东文宋体" w:hAnsi="东文宋体" w:eastAsia="东文宋体" w:cs="东文宋体"/>
          <w:sz w:val="28"/>
          <w:szCs w:val="28"/>
          <w:lang w:val="en-US" w:eastAsia="zh-CN"/>
        </w:rPr>
        <w:t>①在更新数据时，想让主键不能进行更改，但是却能显示出来，我们需要在表格里限定条件，并且设定限制条件的初始状态。</w:t>
      </w:r>
    </w:p>
    <w:p>
      <w:pPr>
        <w:numPr>
          <w:ilvl w:val="0"/>
          <w:numId w:val="0"/>
        </w:numPr>
        <w:ind w:firstLine="420" w:firstLineChars="0"/>
        <w:rPr>
          <w:rFonts w:hint="eastAsia" w:ascii="东文宋体" w:hAnsi="东文宋体" w:eastAsia="东文宋体" w:cs="东文宋体"/>
          <w:sz w:val="28"/>
          <w:szCs w:val="28"/>
          <w:lang w:val="en-US" w:eastAsia="zh-CN"/>
        </w:rPr>
      </w:pPr>
      <w:r>
        <w:rPr>
          <w:rFonts w:hint="eastAsia" w:ascii="东文宋体" w:hAnsi="东文宋体" w:eastAsia="东文宋体" w:cs="东文宋体"/>
          <w:sz w:val="28"/>
          <w:szCs w:val="28"/>
          <w:lang w:val="en-US" w:eastAsia="zh-CN"/>
        </w:rPr>
        <w:t>②在编辑时想让几个学生不能同时编辑，通过更改限制条件的状态来进行限制。</w:t>
      </w:r>
    </w:p>
    <w:p>
      <w:pPr>
        <w:numPr>
          <w:ilvl w:val="0"/>
          <w:numId w:val="0"/>
        </w:numPr>
        <w:ind w:firstLine="420" w:firstLineChars="0"/>
        <w:rPr>
          <w:rFonts w:hint="eastAsia" w:ascii="东文宋体" w:hAnsi="东文宋体" w:eastAsia="东文宋体" w:cs="东文宋体"/>
          <w:sz w:val="28"/>
          <w:szCs w:val="28"/>
          <w:lang w:val="en-US" w:eastAsia="zh-CN"/>
        </w:rPr>
      </w:pPr>
      <w:r>
        <w:rPr>
          <w:rFonts w:hint="eastAsia" w:ascii="汉仪书宋二S" w:hAnsi="汉仪书宋二S" w:eastAsia="汉仪书宋二S" w:cs="汉仪书宋二S"/>
          <w:sz w:val="28"/>
          <w:szCs w:val="28"/>
          <w:lang w:val="en-US" w:eastAsia="zh-CN"/>
        </w:rPr>
        <w:t>③若</w:t>
      </w:r>
      <w:r>
        <w:rPr>
          <w:rFonts w:hint="eastAsia" w:ascii="东文宋体" w:hAnsi="东文宋体" w:eastAsia="东文宋体" w:cs="东文宋体"/>
          <w:sz w:val="28"/>
          <w:szCs w:val="28"/>
          <w:lang w:val="en-US" w:eastAsia="zh-CN"/>
        </w:rPr>
        <w:t>数据没有按要求输入时，要想让它显示失败，不能加入进去，我们需要进行校验。</w:t>
      </w:r>
    </w:p>
    <w:p>
      <w:pPr>
        <w:numPr>
          <w:ilvl w:val="0"/>
          <w:numId w:val="2"/>
        </w:numPr>
        <w:ind w:left="0" w:leftChars="0" w:firstLine="0" w:firstLineChars="0"/>
        <w:rPr>
          <w:rFonts w:hint="eastAsia" w:ascii="东文宋体" w:hAnsi="东文宋体" w:eastAsia="东文宋体" w:cs="东文宋体"/>
          <w:sz w:val="32"/>
          <w:szCs w:val="32"/>
          <w:lang w:val="en-US" w:eastAsia="zh-CN"/>
        </w:rPr>
      </w:pPr>
      <w:r>
        <w:rPr>
          <w:rFonts w:hint="eastAsia" w:ascii="东文宋体" w:hAnsi="东文宋体" w:eastAsia="东文宋体" w:cs="东文宋体"/>
          <w:sz w:val="32"/>
          <w:szCs w:val="32"/>
          <w:lang w:val="en-US" w:eastAsia="zh-CN"/>
        </w:rPr>
        <w:t>设计的不足之处：</w:t>
      </w:r>
    </w:p>
    <w:p>
      <w:pPr>
        <w:numPr>
          <w:ilvl w:val="0"/>
          <w:numId w:val="0"/>
        </w:numPr>
        <w:ind w:firstLine="420" w:firstLineChars="0"/>
        <w:rPr>
          <w:rFonts w:hint="eastAsia" w:ascii="东文宋体" w:hAnsi="东文宋体" w:eastAsia="东文宋体" w:cs="东文宋体"/>
          <w:sz w:val="28"/>
          <w:szCs w:val="28"/>
          <w:lang w:val="en-US" w:eastAsia="zh-CN"/>
        </w:rPr>
      </w:pPr>
      <w:r>
        <w:rPr>
          <w:rFonts w:hint="eastAsia" w:ascii="东文宋体" w:hAnsi="东文宋体" w:eastAsia="东文宋体" w:cs="东文宋体"/>
          <w:sz w:val="28"/>
          <w:szCs w:val="28"/>
          <w:lang w:val="en-US" w:eastAsia="zh-CN"/>
        </w:rPr>
        <w:t>选课清单与学生为一对一关系，模型建立完成后，每个学生只能选择一门课程，并且对应一个教师，如果这个学生再次进行选课，系统就会报错，在清单与学生之间建立的一对一关系，是系统功能版本使用起来更加的不便，如果不考虑学生清单，其他方面比之一版本更加的完善，各种功能也能更好的实现。</w:t>
      </w:r>
    </w:p>
    <w:p>
      <w:pPr>
        <w:numPr>
          <w:ilvl w:val="0"/>
          <w:numId w:val="0"/>
        </w:numPr>
        <w:bidi w:val="0"/>
        <w:ind w:left="420" w:leftChars="0" w:firstLine="420" w:firstLineChars="0"/>
        <w:rPr>
          <w:rFonts w:hint="default" w:ascii="东文宋体" w:hAnsi="东文宋体" w:eastAsia="东文宋体" w:cs="东文宋体"/>
          <w:b w:val="0"/>
          <w:bCs w:val="0"/>
          <w:i w:val="0"/>
          <w:iCs w:val="0"/>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东文宋体">
    <w:altName w:val="Droid Sans Fallback"/>
    <w:panose1 w:val="00000000000000000000"/>
    <w:charset w:val="00"/>
    <w:family w:val="auto"/>
    <w:pitch w:val="default"/>
    <w:sig w:usb0="00000000" w:usb1="00000000" w:usb2="00000000" w:usb3="00000000" w:csb0="00000000" w:csb1="00000000"/>
  </w:font>
  <w:font w:name="汉仪书宋二S">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BF6746"/>
    <w:multiLevelType w:val="singleLevel"/>
    <w:tmpl w:val="DBBF6746"/>
    <w:lvl w:ilvl="0" w:tentative="0">
      <w:start w:val="1"/>
      <w:numFmt w:val="decimal"/>
      <w:suff w:val="nothing"/>
      <w:lvlText w:val="（%1）"/>
      <w:lvlJc w:val="left"/>
    </w:lvl>
  </w:abstractNum>
  <w:abstractNum w:abstractNumId="1">
    <w:nsid w:val="DFFE9A4E"/>
    <w:multiLevelType w:val="singleLevel"/>
    <w:tmpl w:val="DFFE9A4E"/>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3C99E"/>
    <w:rsid w:val="2733C99E"/>
    <w:rsid w:val="BACB6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2020-08-31T21:48:00Z</dcterms:created>
  <dc:creator>zyy</dc:creator>
  <cp:lastModifiedBy>zyy</cp:lastModifiedBy>
  <dcterms:modified xsi:type="dcterms:W3CDTF">2020-08-31T19:56:48Z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