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个人小结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在做此次0.2版本的学生选课系统，我期望达到的效果是这样的：首先，保留了上一个版本的系统设置模块，系统设置里面的功能依然是对专业、课程、教师和学生进行增删查改，然后在这四个实体的基础之上，建立教学计划。这一次的教学计划由于考虑到要和后面的学生选课联系起来，相对于0.1版本新加了计划编号这一属性，这样做的目的主要是为了在后面学生选课模块调用更加方便，虽然如果不设置这一属性，在数据库中也会自动生成一个ID，但这样自己设置一个属性，是为了使在调用时具有更高的可控性；除了增加了教学计划编号，还增加了教师这一外键，这样也就是把上一个版本的教学计划和教学任务进行了一个整合，这样做的目的也是为了实现在后面选课的同时能够选择的老师，进一步贴合了学分制的要求。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然后就是学生选课这一模块，学生选课这一模块存在很大的缺陷，首先是一个学生只能选一门课，然后是一门课程只能被一个人选择，目前我得到的解释是因为模型中，但这样的结果和我的想法有点出入，由于这个模块不是我写的，我目前也没有时间去证实我的想法，在未来的时间里我会找机会去验证我的想法。具体的选课流程是先输入已有的教学计划编号，点击提交，然后在穿梭框中会出现对应的课程，将课程选中移到已选课程框中，点击提交即可选课成功。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  <w:t>最后，在0.1版本的基础上，我们添加了两个新功能：教师课程查询和学生课程查询，两者的流程比较相似，都是先输入工号或者学号进行验证，验证通过后，系统会根据学生选课的结果，显示相应的课程安排。</w:t>
      </w:r>
    </w:p>
    <w:p>
      <w:pPr>
        <w:numPr>
          <w:ilvl w:val="0"/>
          <w:numId w:val="0"/>
        </w:numPr>
        <w:ind w:firstLine="560" w:firstLineChars="200"/>
        <w:jc w:val="both"/>
        <w:rPr>
          <w:rFonts w:hint="eastAsia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560" w:firstLineChars="200"/>
        <w:jc w:val="both"/>
        <w:rPr>
          <w:rFonts w:hint="default" w:asciiTheme="minorAscii" w:hAnsiTheme="minorAscii" w:cstheme="minor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38709"/>
    <w:rsid w:val="5BF38709"/>
    <w:rsid w:val="FEF5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2020-08-31T22:00:00Z</dcterms:created>
  <dc:creator>eternity</dc:creator>
  <cp:lastModifiedBy>eternity</cp:lastModifiedBy>
  <dcterms:modified xsi:type="dcterms:W3CDTF">2020-08-31T20:29:42Z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