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B34CFD" wp14:paraId="42B7E4DD" wp14:textId="17B3FA58">
      <w:pPr>
        <w:pStyle w:val="Normal"/>
      </w:pPr>
      <w:r w:rsidRPr="4BB34CFD" w:rsidR="4BB34CFD">
        <w:rPr>
          <w:b w:val="1"/>
          <w:bCs w:val="1"/>
        </w:rPr>
        <w:t xml:space="preserve">Three Considerations for 508 </w:t>
      </w:r>
      <w:r w:rsidR="4BB34CFD">
        <w:rPr/>
        <w:t xml:space="preserve"> </w:t>
      </w:r>
    </w:p>
    <w:p xmlns:wp14="http://schemas.microsoft.com/office/word/2010/wordml" w:rsidP="4BB34CFD" wp14:paraId="4159F1ED" wp14:textId="1CA29295">
      <w:pPr>
        <w:pStyle w:val="Normal"/>
      </w:pPr>
      <w:r w:rsidR="4BB34CFD">
        <w:rPr/>
        <w:t xml:space="preserve">1. **Keyboard </w:t>
      </w:r>
      <w:r w:rsidR="4BB34CFD">
        <w:rPr/>
        <w:t>Accessibility: *</w:t>
      </w:r>
      <w:r w:rsidR="4BB34CFD">
        <w:rPr/>
        <w:t>*</w:t>
      </w:r>
    </w:p>
    <w:p xmlns:wp14="http://schemas.microsoft.com/office/word/2010/wordml" w:rsidP="4BB34CFD" wp14:paraId="6E250F84" wp14:textId="52989875">
      <w:pPr>
        <w:pStyle w:val="Normal"/>
      </w:pPr>
      <w:r w:rsidR="4BB34CFD">
        <w:rPr/>
        <w:t xml:space="preserve">   Ensure that all interactive elements and content can be </w:t>
      </w:r>
      <w:r w:rsidR="4BB34CFD">
        <w:rPr/>
        <w:t>operated</w:t>
      </w:r>
      <w:r w:rsidR="4BB34CFD">
        <w:rPr/>
        <w:t xml:space="preserve"> using only a keyboard. This is crucial for individuals with motor disabilities who rely on keyboard navigation instead of a mouse or touchpad. </w:t>
      </w:r>
    </w:p>
    <w:p xmlns:wp14="http://schemas.microsoft.com/office/word/2010/wordml" w:rsidP="4BB34CFD" wp14:paraId="291F5CA5" wp14:textId="10E1B812">
      <w:pPr>
        <w:pStyle w:val="Normal"/>
      </w:pPr>
      <w:r w:rsidR="4BB34CFD">
        <w:rPr/>
        <w:t xml:space="preserve"> </w:t>
      </w:r>
    </w:p>
    <w:p xmlns:wp14="http://schemas.microsoft.com/office/word/2010/wordml" w:rsidP="4BB34CFD" wp14:paraId="6DB94406" wp14:textId="00CAC913">
      <w:pPr>
        <w:pStyle w:val="Normal"/>
      </w:pPr>
      <w:r w:rsidR="4BB34CFD">
        <w:rPr/>
        <w:t xml:space="preserve">2. **Alternative Text for Images and </w:t>
      </w:r>
      <w:r w:rsidR="4BB34CFD">
        <w:rPr/>
        <w:t>Multimedia: *</w:t>
      </w:r>
      <w:r w:rsidR="4BB34CFD">
        <w:rPr/>
        <w:t>*</w:t>
      </w:r>
    </w:p>
    <w:p xmlns:wp14="http://schemas.microsoft.com/office/word/2010/wordml" w:rsidP="4BB34CFD" wp14:paraId="22893BC7" wp14:textId="78C9C7F9">
      <w:pPr>
        <w:pStyle w:val="Normal"/>
      </w:pPr>
      <w:r w:rsidR="4BB34CFD">
        <w:rPr/>
        <w:t xml:space="preserve">   </w:t>
      </w:r>
      <w:r w:rsidR="4BB34CFD">
        <w:rPr/>
        <w:t>Provide</w:t>
      </w:r>
      <w:r w:rsidR="4BB34CFD">
        <w:rPr/>
        <w:t xml:space="preserve"> meaningful alternative text for all non-text content, including images, videos, and multimedia. Screen readers rely on this alternative text (alt text) to convey the content of images to users with visual impairments. </w:t>
      </w:r>
    </w:p>
    <w:p xmlns:wp14="http://schemas.microsoft.com/office/word/2010/wordml" w:rsidP="4BB34CFD" wp14:paraId="28540950" wp14:textId="081132BA">
      <w:pPr>
        <w:pStyle w:val="Normal"/>
      </w:pPr>
      <w:r w:rsidR="4BB34CFD">
        <w:rPr/>
        <w:t xml:space="preserve"> </w:t>
      </w:r>
    </w:p>
    <w:p xmlns:wp14="http://schemas.microsoft.com/office/word/2010/wordml" w:rsidP="4BB34CFD" wp14:paraId="28CEBC29" wp14:textId="64A1B3BF">
      <w:pPr>
        <w:pStyle w:val="Normal"/>
      </w:pPr>
      <w:r w:rsidR="4BB34CFD">
        <w:rPr/>
        <w:t xml:space="preserve">3. **Proper Semantic </w:t>
      </w:r>
      <w:r w:rsidR="4BB34CFD">
        <w:rPr/>
        <w:t>HTML: *</w:t>
      </w:r>
      <w:r w:rsidR="4BB34CFD">
        <w:rPr/>
        <w:t>*</w:t>
      </w:r>
    </w:p>
    <w:p xmlns:wp14="http://schemas.microsoft.com/office/word/2010/wordml" w:rsidP="4BB34CFD" wp14:paraId="4E44AA23" wp14:textId="68DB8BC1">
      <w:pPr>
        <w:pStyle w:val="Normal"/>
      </w:pPr>
      <w:r w:rsidR="4BB34CFD">
        <w:rPr/>
        <w:t xml:space="preserve">   Use semantic HTML elements correctly to structure your content. Semantic HTML elements (such as headings, lists, tables, and forms) help assistive technologies and search engines understand the content and its relationships. </w:t>
      </w:r>
    </w:p>
    <w:p xmlns:wp14="http://schemas.microsoft.com/office/word/2010/wordml" w:rsidP="4BB34CFD" wp14:paraId="79975F02" wp14:textId="2088734F">
      <w:pPr>
        <w:pStyle w:val="Normal"/>
      </w:pPr>
      <w:r w:rsidR="4BB34CFD">
        <w:rPr/>
        <w:t xml:space="preserve"> </w:t>
      </w:r>
    </w:p>
    <w:p xmlns:wp14="http://schemas.microsoft.com/office/word/2010/wordml" w:rsidP="4BB34CFD" wp14:paraId="2C078E63" wp14:textId="6B5BC1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21C61"/>
    <w:rsid w:val="18721C61"/>
    <w:rsid w:val="4BB3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1C61"/>
  <w15:chartTrackingRefBased/>
  <w15:docId w15:val="{AB637894-1130-4570-B6F4-9E16C2BD8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2023-10-02T18:21:44.8068924Z</dcterms:created>
  <dcterms:modified xsi:type="dcterms:W3CDTF">2023-10-02T18:25:36.4377025Z</dcterms:modified>
  <dc:creator>assia serrano</dc:creator>
  <lastModifiedBy>assia serrano</lastModifiedBy>
</coreProperties>
</file>