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Verdana" w:cs="Verdana" w:eastAsia="Verdana" w:hAnsi="Verdana"/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highlight w:val="white"/>
          <w:rtl w:val="0"/>
        </w:rPr>
        <w:t xml:space="preserve"> ACTA DE REUNIÓN NRO. 3</w:t>
      </w: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3135"/>
        <w:gridCol w:w="1245"/>
        <w:gridCol w:w="2415"/>
        <w:tblGridChange w:id="0">
          <w:tblGrid>
            <w:gridCol w:w="1980"/>
            <w:gridCol w:w="3135"/>
            <w:gridCol w:w="1245"/>
            <w:gridCol w:w="2415"/>
          </w:tblGrid>
        </w:tblGridChange>
      </w:tblGrid>
      <w:tr>
        <w:trPr>
          <w:trHeight w:val="695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Loja, 19 de junio del 2020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HORA: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15H00 - 22H30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LUGAR:</w:t>
            </w:r>
          </w:p>
        </w:tc>
        <w:tc>
          <w:tcPr>
            <w:gridSpan w:val="3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Plataforma multimedia de Google MEET</w:t>
            </w:r>
          </w:p>
        </w:tc>
      </w:tr>
      <w:tr>
        <w:trPr>
          <w:trHeight w:val="2835" w:hRule="atLeast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ASISTENTES:</w:t>
            </w:r>
          </w:p>
        </w:tc>
        <w:tc>
          <w:tcPr>
            <w:gridSpan w:val="3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Alexis Rolando Cañar Correa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Vanessa Nicole Iñiguez Gualán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Daniel Alexander Patiño Vásquez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Brayan Augusto Collaguazo Coronel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César Augusto Salazar Valdez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ind w:left="860" w:hanging="340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80" w:hRule="atLeast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ASUNTO:</w:t>
            </w:r>
          </w:p>
        </w:tc>
        <w:tc>
          <w:tcPr>
            <w:gridSpan w:val="3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jc w:val="both"/>
              <w:rPr>
                <w:rFonts w:ascii="Verdana" w:cs="Verdana" w:eastAsia="Verdana" w:hAnsi="Verdana"/>
                <w:color w:val="33333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CULMINACIÓN DE LAS ACTIVIDADES PROPUESTAS PARA EL DÍA VIERNES 19 DE JUNIO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DIÁLOGO Y DIVISIÓN DE REPARTICIÓN DE ACTIVIDADES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DESARROLLO DETALLADO DE LA ENTREVISTA.</w:t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Verdana" w:cs="Verdana" w:eastAsia="Verdana" w:hAnsi="Verdana"/>
          <w:b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rtl w:val="0"/>
        </w:rPr>
        <w:t xml:space="preserve">ACTIVIDADES REALIZADAS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Realización del diagrama de actividades para el modelo de negocio.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Realización del diagrama de actividades para el proceso del negocio.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Elaboración de la redacción sobre la entrevista.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  <w:rtl w:val="0"/>
        </w:rPr>
        <w:t xml:space="preserve">ACUERDOS O COMPROMISOS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Los integrantes indicaron realizar una última reunión para socializar el resultado final del trabajo.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En caso de tener que hacer modificaciones después de la revisión se acordó volver a realizar la actividad para poder tener un buen trabajo.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Para constancia de lo actuado firman: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2940"/>
        <w:gridCol w:w="2940"/>
        <w:tblGridChange w:id="0">
          <w:tblGrid>
            <w:gridCol w:w="2940"/>
            <w:gridCol w:w="2940"/>
            <w:gridCol w:w="2940"/>
          </w:tblGrid>
        </w:tblGridChange>
      </w:tblGrid>
      <w:tr>
        <w:trPr>
          <w:trHeight w:val="113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C.I.: 1105964595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Alexis Cañar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C.I: 1105139206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César Salazar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C.I: 0951342112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Vanessa Iñiguez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113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C.I: 1150331773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Daniel Patiño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C.I: 1105993065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Brayan Collaguazo</w:t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