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88E9" w14:textId="76AC1696" w:rsidR="00777F55" w:rsidRDefault="00A77962">
      <w:pPr>
        <w:pStyle w:val="Title"/>
        <w:jc w:val="right"/>
      </w:pPr>
      <w:fldSimple w:instr=" TITLE  \* MERGEFORMAT ">
        <w:r w:rsidR="00E42333">
          <w:t>Project</w:t>
        </w:r>
        <w:r w:rsidR="00A64C6F">
          <w:t xml:space="preserve"> Workbook</w:t>
        </w:r>
      </w:fldSimple>
    </w:p>
    <w:p w14:paraId="5E1F1927" w14:textId="77777777" w:rsidR="00777F55" w:rsidRDefault="00777F55">
      <w:pPr>
        <w:pStyle w:val="Title"/>
        <w:jc w:val="right"/>
      </w:pPr>
    </w:p>
    <w:p w14:paraId="6A14C415" w14:textId="047797A9" w:rsidR="00777F55" w:rsidRDefault="00C12803" w:rsidP="00A64C6F">
      <w:pPr>
        <w:pStyle w:val="Title"/>
        <w:jc w:val="right"/>
        <w:rPr>
          <w:sz w:val="28"/>
        </w:rPr>
      </w:pPr>
      <w:r>
        <w:rPr>
          <w:sz w:val="28"/>
        </w:rPr>
        <w:t>Spring</w:t>
      </w:r>
      <w:r w:rsidR="00E42333">
        <w:rPr>
          <w:sz w:val="28"/>
        </w:rPr>
        <w:t xml:space="preserve"> 202</w:t>
      </w:r>
      <w:r>
        <w:rPr>
          <w:sz w:val="28"/>
        </w:rPr>
        <w:t>3</w:t>
      </w:r>
    </w:p>
    <w:p w14:paraId="39B34E71"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2ED525B6"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822"/>
        <w:gridCol w:w="2424"/>
      </w:tblGrid>
      <w:tr w:rsidR="00777F55" w14:paraId="5AAAC691" w14:textId="77777777" w:rsidTr="00C12BE5">
        <w:tc>
          <w:tcPr>
            <w:tcW w:w="1728" w:type="dxa"/>
          </w:tcPr>
          <w:p w14:paraId="421476BB" w14:textId="77777777" w:rsidR="00777F55" w:rsidRPr="00CD08AC" w:rsidRDefault="00AF7A96">
            <w:pPr>
              <w:pStyle w:val="Tabletext"/>
              <w:jc w:val="center"/>
              <w:rPr>
                <w:bCs/>
              </w:rPr>
            </w:pPr>
            <w:r w:rsidRPr="00CD08AC">
              <w:rPr>
                <w:bCs/>
              </w:rPr>
              <w:t>Date</w:t>
            </w:r>
          </w:p>
        </w:tc>
        <w:tc>
          <w:tcPr>
            <w:tcW w:w="1530" w:type="dxa"/>
          </w:tcPr>
          <w:p w14:paraId="261BC5F1" w14:textId="77777777" w:rsidR="00777F55" w:rsidRPr="00CD08AC" w:rsidRDefault="00AF7A96">
            <w:pPr>
              <w:pStyle w:val="Tabletext"/>
              <w:jc w:val="center"/>
              <w:rPr>
                <w:bCs/>
              </w:rPr>
            </w:pPr>
            <w:r w:rsidRPr="00CD08AC">
              <w:rPr>
                <w:bCs/>
              </w:rPr>
              <w:t>Issue</w:t>
            </w:r>
          </w:p>
        </w:tc>
        <w:tc>
          <w:tcPr>
            <w:tcW w:w="3822" w:type="dxa"/>
          </w:tcPr>
          <w:p w14:paraId="12857882" w14:textId="77777777" w:rsidR="00777F55" w:rsidRPr="00CD08AC" w:rsidRDefault="00AF7A96">
            <w:pPr>
              <w:pStyle w:val="Tabletext"/>
              <w:jc w:val="center"/>
              <w:rPr>
                <w:bCs/>
              </w:rPr>
            </w:pPr>
            <w:r w:rsidRPr="00CD08AC">
              <w:rPr>
                <w:bCs/>
              </w:rPr>
              <w:t>Description</w:t>
            </w:r>
          </w:p>
        </w:tc>
        <w:tc>
          <w:tcPr>
            <w:tcW w:w="2424" w:type="dxa"/>
          </w:tcPr>
          <w:p w14:paraId="256CD16B" w14:textId="77777777" w:rsidR="00777F55" w:rsidRPr="00CD08AC" w:rsidRDefault="00AF7A96">
            <w:pPr>
              <w:pStyle w:val="Tabletext"/>
              <w:jc w:val="center"/>
              <w:rPr>
                <w:bCs/>
              </w:rPr>
            </w:pPr>
            <w:r w:rsidRPr="00CD08AC">
              <w:rPr>
                <w:bCs/>
              </w:rPr>
              <w:t>Author</w:t>
            </w:r>
          </w:p>
        </w:tc>
      </w:tr>
      <w:tr w:rsidR="00777F55" w14:paraId="210005EA" w14:textId="77777777" w:rsidTr="00C12BE5">
        <w:tc>
          <w:tcPr>
            <w:tcW w:w="1728" w:type="dxa"/>
          </w:tcPr>
          <w:p w14:paraId="64909A91" w14:textId="13F07A6C" w:rsidR="00777F55" w:rsidRDefault="00216E1C" w:rsidP="00A64C6F">
            <w:pPr>
              <w:pStyle w:val="Tabletext"/>
            </w:pPr>
            <w:r w:rsidRPr="00216E1C">
              <w:t>February 11, 2023</w:t>
            </w:r>
          </w:p>
        </w:tc>
        <w:tc>
          <w:tcPr>
            <w:tcW w:w="1530" w:type="dxa"/>
          </w:tcPr>
          <w:p w14:paraId="1A868A1D" w14:textId="70C76023" w:rsidR="00777F55" w:rsidRDefault="00E42333">
            <w:pPr>
              <w:pStyle w:val="Tabletext"/>
            </w:pPr>
            <w:r>
              <w:t>Project Phase</w:t>
            </w:r>
            <w:r w:rsidR="0032440B">
              <w:t xml:space="preserve"> 1</w:t>
            </w:r>
          </w:p>
        </w:tc>
        <w:tc>
          <w:tcPr>
            <w:tcW w:w="3822" w:type="dxa"/>
          </w:tcPr>
          <w:p w14:paraId="366D416B" w14:textId="77777777" w:rsidR="00777F55" w:rsidRDefault="008E67BF">
            <w:pPr>
              <w:pStyle w:val="Tabletext"/>
            </w:pPr>
            <w:r>
              <w:t>Adding Glossary for assignment1</w:t>
            </w:r>
          </w:p>
        </w:tc>
        <w:tc>
          <w:tcPr>
            <w:tcW w:w="2424" w:type="dxa"/>
          </w:tcPr>
          <w:p w14:paraId="18737945" w14:textId="7E2FCC53" w:rsidR="00777F55" w:rsidRDefault="004D049C">
            <w:pPr>
              <w:pStyle w:val="Tabletext"/>
            </w:pPr>
            <w:r>
              <w:t>Group12</w:t>
            </w:r>
            <w:r w:rsidR="00C12BE5">
              <w:t>/</w:t>
            </w:r>
            <w:r>
              <w:t>005</w:t>
            </w:r>
          </w:p>
        </w:tc>
      </w:tr>
      <w:tr w:rsidR="00777F55" w14:paraId="6F73D3BC" w14:textId="77777777" w:rsidTr="00C12BE5">
        <w:tc>
          <w:tcPr>
            <w:tcW w:w="1728" w:type="dxa"/>
          </w:tcPr>
          <w:p w14:paraId="18EF9E2E" w14:textId="5A69FB91" w:rsidR="00777F55" w:rsidRDefault="00216E1C" w:rsidP="00A64C6F">
            <w:pPr>
              <w:pStyle w:val="Tabletext"/>
            </w:pPr>
            <w:r w:rsidRPr="00216E1C">
              <w:t>February 11, 2023</w:t>
            </w:r>
          </w:p>
        </w:tc>
        <w:tc>
          <w:tcPr>
            <w:tcW w:w="1530" w:type="dxa"/>
          </w:tcPr>
          <w:p w14:paraId="3B93F8B8" w14:textId="04C449C0" w:rsidR="00777F55" w:rsidRDefault="00E42333">
            <w:pPr>
              <w:pStyle w:val="Tabletext"/>
            </w:pPr>
            <w:r>
              <w:t>Project Phase</w:t>
            </w:r>
            <w:r w:rsidR="008E67BF">
              <w:t xml:space="preserve"> 1</w:t>
            </w:r>
          </w:p>
        </w:tc>
        <w:tc>
          <w:tcPr>
            <w:tcW w:w="3822" w:type="dxa"/>
          </w:tcPr>
          <w:p w14:paraId="36B9728D" w14:textId="77777777" w:rsidR="00777F55" w:rsidRDefault="008E67BF">
            <w:pPr>
              <w:pStyle w:val="Tabletext"/>
            </w:pPr>
            <w:r>
              <w:t>Adding system actors</w:t>
            </w:r>
          </w:p>
        </w:tc>
        <w:tc>
          <w:tcPr>
            <w:tcW w:w="2424" w:type="dxa"/>
          </w:tcPr>
          <w:p w14:paraId="036C5E8C" w14:textId="4149CFFD" w:rsidR="00777F55" w:rsidRDefault="004D049C">
            <w:pPr>
              <w:pStyle w:val="Tabletext"/>
            </w:pPr>
            <w:r w:rsidRPr="004D049C">
              <w:t>Group12/005</w:t>
            </w:r>
          </w:p>
        </w:tc>
      </w:tr>
      <w:tr w:rsidR="002F515A" w14:paraId="076139DB" w14:textId="77777777" w:rsidTr="00C12BE5">
        <w:tc>
          <w:tcPr>
            <w:tcW w:w="1728" w:type="dxa"/>
          </w:tcPr>
          <w:p w14:paraId="498EB9F3" w14:textId="7F54B514" w:rsidR="002F515A" w:rsidRDefault="002F515A" w:rsidP="002F515A">
            <w:pPr>
              <w:pStyle w:val="Tabletext"/>
            </w:pPr>
            <w:r>
              <w:t>February 1</w:t>
            </w:r>
            <w:r w:rsidR="00B43BA1">
              <w:t>2</w:t>
            </w:r>
            <w:r>
              <w:t>, 2023</w:t>
            </w:r>
          </w:p>
        </w:tc>
        <w:tc>
          <w:tcPr>
            <w:tcW w:w="1530" w:type="dxa"/>
          </w:tcPr>
          <w:p w14:paraId="0380736D" w14:textId="3BB3A6B2" w:rsidR="002F515A" w:rsidRDefault="002F515A" w:rsidP="002F515A">
            <w:pPr>
              <w:pStyle w:val="Tabletext"/>
            </w:pPr>
            <w:r>
              <w:t>Project Phase 1</w:t>
            </w:r>
          </w:p>
        </w:tc>
        <w:tc>
          <w:tcPr>
            <w:tcW w:w="3822" w:type="dxa"/>
          </w:tcPr>
          <w:p w14:paraId="71D8CF65" w14:textId="39B5859F" w:rsidR="002F515A" w:rsidRDefault="002F515A" w:rsidP="002F515A">
            <w:pPr>
              <w:pStyle w:val="Tabletext"/>
            </w:pPr>
            <w:r>
              <w:t>Adding Use cases</w:t>
            </w:r>
          </w:p>
        </w:tc>
        <w:tc>
          <w:tcPr>
            <w:tcW w:w="2424" w:type="dxa"/>
          </w:tcPr>
          <w:p w14:paraId="25995BBD" w14:textId="355AFE66" w:rsidR="002F515A" w:rsidRDefault="002F515A" w:rsidP="002F515A">
            <w:pPr>
              <w:pStyle w:val="Tabletext"/>
            </w:pPr>
            <w:r w:rsidRPr="002F515A">
              <w:t>Group12/005</w:t>
            </w:r>
          </w:p>
        </w:tc>
      </w:tr>
      <w:tr w:rsidR="002F515A" w14:paraId="52484A90" w14:textId="77777777" w:rsidTr="00C12BE5">
        <w:tc>
          <w:tcPr>
            <w:tcW w:w="1728" w:type="dxa"/>
          </w:tcPr>
          <w:p w14:paraId="37F53205" w14:textId="5BF763D8" w:rsidR="002F515A" w:rsidRDefault="002F515A" w:rsidP="002F515A">
            <w:pPr>
              <w:pStyle w:val="Tabletext"/>
            </w:pPr>
            <w:r w:rsidRPr="002F515A">
              <w:t>February 1</w:t>
            </w:r>
            <w:r w:rsidR="00B43BA1">
              <w:t>2</w:t>
            </w:r>
            <w:r w:rsidRPr="002F515A">
              <w:t>, 2023</w:t>
            </w:r>
          </w:p>
        </w:tc>
        <w:tc>
          <w:tcPr>
            <w:tcW w:w="1530" w:type="dxa"/>
          </w:tcPr>
          <w:p w14:paraId="548CAAC7" w14:textId="04F2E03D" w:rsidR="002F515A" w:rsidRDefault="002F515A" w:rsidP="002F515A">
            <w:pPr>
              <w:pStyle w:val="Tabletext"/>
            </w:pPr>
            <w:r w:rsidRPr="002F515A">
              <w:t>Project Phase 1</w:t>
            </w:r>
          </w:p>
        </w:tc>
        <w:tc>
          <w:tcPr>
            <w:tcW w:w="3822" w:type="dxa"/>
          </w:tcPr>
          <w:p w14:paraId="338080A4" w14:textId="592A8881" w:rsidR="002F515A" w:rsidRDefault="002F515A" w:rsidP="002F515A">
            <w:pPr>
              <w:pStyle w:val="Tabletext"/>
            </w:pPr>
            <w:r>
              <w:t>Use case diagram</w:t>
            </w:r>
          </w:p>
        </w:tc>
        <w:tc>
          <w:tcPr>
            <w:tcW w:w="2424" w:type="dxa"/>
          </w:tcPr>
          <w:p w14:paraId="63D3E014" w14:textId="5862A7F7" w:rsidR="002F515A" w:rsidRDefault="002F515A" w:rsidP="002F515A">
            <w:pPr>
              <w:pStyle w:val="Tabletext"/>
            </w:pPr>
            <w:r w:rsidRPr="00654453">
              <w:t>Group12/005</w:t>
            </w:r>
          </w:p>
        </w:tc>
      </w:tr>
    </w:tbl>
    <w:p w14:paraId="3A615459" w14:textId="77777777" w:rsidR="00777F55" w:rsidRDefault="00777F55"/>
    <w:p w14:paraId="42EDB299" w14:textId="77777777" w:rsidR="00777F55" w:rsidRDefault="00AF7A96">
      <w:pPr>
        <w:pStyle w:val="Title"/>
      </w:pPr>
      <w:r>
        <w:br w:type="page"/>
      </w:r>
      <w:r>
        <w:lastRenderedPageBreak/>
        <w:t>Table of Contents</w:t>
      </w:r>
    </w:p>
    <w:p w14:paraId="33E97060" w14:textId="77777777" w:rsidR="00E54B6C" w:rsidRDefault="00E54B6C"/>
    <w:p w14:paraId="1D88CFB8" w14:textId="77777777" w:rsidR="00A014A9" w:rsidRDefault="00A014A9"/>
    <w:p w14:paraId="24958C34" w14:textId="490197BF" w:rsidR="00A64C6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10769842" w:history="1">
        <w:r w:rsidR="00C12803">
          <w:rPr>
            <w:rStyle w:val="Hyperlink"/>
            <w:noProof/>
          </w:rPr>
          <w:t>IFINANCE</w:t>
        </w:r>
        <w:r w:rsidR="00C12BE5">
          <w:rPr>
            <w:rStyle w:val="Hyperlink"/>
            <w:noProof/>
          </w:rPr>
          <w:t xml:space="preserve"> </w:t>
        </w:r>
        <w:r w:rsidR="00A64C6F" w:rsidRPr="00EC5ED0">
          <w:rPr>
            <w:rStyle w:val="Hyperlink"/>
            <w:noProof/>
          </w:rPr>
          <w:t>System Glossary</w:t>
        </w:r>
        <w:r w:rsidR="00A64C6F">
          <w:rPr>
            <w:noProof/>
            <w:webHidden/>
          </w:rPr>
          <w:tab/>
        </w:r>
        <w:r w:rsidR="00A64C6F">
          <w:rPr>
            <w:noProof/>
            <w:webHidden/>
          </w:rPr>
          <w:fldChar w:fldCharType="begin"/>
        </w:r>
        <w:r w:rsidR="00A64C6F">
          <w:rPr>
            <w:noProof/>
            <w:webHidden/>
          </w:rPr>
          <w:instrText xml:space="preserve"> PAGEREF _Toc410769842 \h </w:instrText>
        </w:r>
        <w:r w:rsidR="00A64C6F">
          <w:rPr>
            <w:noProof/>
            <w:webHidden/>
          </w:rPr>
        </w:r>
        <w:r w:rsidR="00A64C6F">
          <w:rPr>
            <w:noProof/>
            <w:webHidden/>
          </w:rPr>
          <w:fldChar w:fldCharType="separate"/>
        </w:r>
        <w:r w:rsidR="00A77962">
          <w:rPr>
            <w:noProof/>
            <w:webHidden/>
          </w:rPr>
          <w:t>4</w:t>
        </w:r>
        <w:r w:rsidR="00A64C6F">
          <w:rPr>
            <w:noProof/>
            <w:webHidden/>
          </w:rPr>
          <w:fldChar w:fldCharType="end"/>
        </w:r>
      </w:hyperlink>
    </w:p>
    <w:p w14:paraId="18306FE0" w14:textId="61829A67" w:rsidR="00A64C6F" w:rsidRDefault="00A37278">
      <w:pPr>
        <w:pStyle w:val="TOC2"/>
        <w:tabs>
          <w:tab w:val="left" w:pos="502"/>
          <w:tab w:val="right" w:pos="9350"/>
        </w:tabs>
        <w:rPr>
          <w:rFonts w:eastAsiaTheme="minorEastAsia" w:cstheme="minorBidi"/>
          <w:b w:val="0"/>
          <w:bCs w:val="0"/>
          <w:smallCaps w:val="0"/>
          <w:noProof/>
          <w:szCs w:val="22"/>
          <w:lang w:val="en-CA" w:eastAsia="en-CA"/>
        </w:rPr>
      </w:pPr>
      <w:hyperlink w:anchor="_Toc410769843" w:history="1">
        <w:r w:rsidR="00A64C6F" w:rsidRPr="00EC5ED0">
          <w:rPr>
            <w:rStyle w:val="Hyperlink"/>
            <w:noProof/>
          </w:rPr>
          <w:t>1.1</w:t>
        </w:r>
        <w:r w:rsidR="00A64C6F">
          <w:rPr>
            <w:rFonts w:eastAsiaTheme="minorEastAsia" w:cstheme="minorBidi"/>
            <w:b w:val="0"/>
            <w:bCs w:val="0"/>
            <w:smallCaps w:val="0"/>
            <w:noProof/>
            <w:szCs w:val="22"/>
            <w:lang w:val="en-CA" w:eastAsia="en-CA"/>
          </w:rPr>
          <w:tab/>
        </w:r>
        <w:r w:rsidR="00A64C6F" w:rsidRPr="00EC5ED0">
          <w:rPr>
            <w:rStyle w:val="Hyperlink"/>
            <w:noProof/>
          </w:rPr>
          <w:t>Introduction</w:t>
        </w:r>
        <w:r w:rsidR="00A64C6F">
          <w:rPr>
            <w:noProof/>
            <w:webHidden/>
          </w:rPr>
          <w:tab/>
        </w:r>
        <w:r w:rsidR="00A64C6F">
          <w:rPr>
            <w:noProof/>
            <w:webHidden/>
          </w:rPr>
          <w:fldChar w:fldCharType="begin"/>
        </w:r>
        <w:r w:rsidR="00A64C6F">
          <w:rPr>
            <w:noProof/>
            <w:webHidden/>
          </w:rPr>
          <w:instrText xml:space="preserve"> PAGEREF _Toc410769843 \h </w:instrText>
        </w:r>
        <w:r w:rsidR="00A64C6F">
          <w:rPr>
            <w:noProof/>
            <w:webHidden/>
          </w:rPr>
        </w:r>
        <w:r w:rsidR="00A64C6F">
          <w:rPr>
            <w:noProof/>
            <w:webHidden/>
          </w:rPr>
          <w:fldChar w:fldCharType="separate"/>
        </w:r>
        <w:r w:rsidR="00A77962">
          <w:rPr>
            <w:noProof/>
            <w:webHidden/>
          </w:rPr>
          <w:t>4</w:t>
        </w:r>
        <w:r w:rsidR="00A64C6F">
          <w:rPr>
            <w:noProof/>
            <w:webHidden/>
          </w:rPr>
          <w:fldChar w:fldCharType="end"/>
        </w:r>
      </w:hyperlink>
    </w:p>
    <w:p w14:paraId="154094B5" w14:textId="0A672E05" w:rsidR="00A64C6F" w:rsidRDefault="00A37278">
      <w:pPr>
        <w:pStyle w:val="TOC2"/>
        <w:tabs>
          <w:tab w:val="left" w:pos="502"/>
          <w:tab w:val="right" w:pos="9350"/>
        </w:tabs>
        <w:rPr>
          <w:rFonts w:eastAsiaTheme="minorEastAsia" w:cstheme="minorBidi"/>
          <w:b w:val="0"/>
          <w:bCs w:val="0"/>
          <w:smallCaps w:val="0"/>
          <w:noProof/>
          <w:szCs w:val="22"/>
          <w:lang w:val="en-CA" w:eastAsia="en-CA"/>
        </w:rPr>
      </w:pPr>
      <w:hyperlink w:anchor="_Toc410769844" w:history="1">
        <w:r w:rsidR="00A64C6F" w:rsidRPr="00EC5ED0">
          <w:rPr>
            <w:rStyle w:val="Hyperlink"/>
            <w:noProof/>
          </w:rPr>
          <w:t>1.2</w:t>
        </w:r>
        <w:r w:rsidR="00A64C6F">
          <w:rPr>
            <w:rFonts w:eastAsiaTheme="minorEastAsia" w:cstheme="minorBidi"/>
            <w:b w:val="0"/>
            <w:bCs w:val="0"/>
            <w:smallCaps w:val="0"/>
            <w:noProof/>
            <w:szCs w:val="22"/>
            <w:lang w:val="en-CA" w:eastAsia="en-CA"/>
          </w:rPr>
          <w:tab/>
        </w:r>
        <w:r w:rsidR="00A64C6F" w:rsidRPr="00EC5ED0">
          <w:rPr>
            <w:rStyle w:val="Hyperlink"/>
            <w:noProof/>
          </w:rPr>
          <w:t>Glossary</w:t>
        </w:r>
        <w:r w:rsidR="00A64C6F">
          <w:rPr>
            <w:noProof/>
            <w:webHidden/>
          </w:rPr>
          <w:tab/>
        </w:r>
        <w:r w:rsidR="00A64C6F">
          <w:rPr>
            <w:noProof/>
            <w:webHidden/>
          </w:rPr>
          <w:fldChar w:fldCharType="begin"/>
        </w:r>
        <w:r w:rsidR="00A64C6F">
          <w:rPr>
            <w:noProof/>
            <w:webHidden/>
          </w:rPr>
          <w:instrText xml:space="preserve"> PAGEREF _Toc410769844 \h </w:instrText>
        </w:r>
        <w:r w:rsidR="00A64C6F">
          <w:rPr>
            <w:noProof/>
            <w:webHidden/>
          </w:rPr>
        </w:r>
        <w:r w:rsidR="00A64C6F">
          <w:rPr>
            <w:noProof/>
            <w:webHidden/>
          </w:rPr>
          <w:fldChar w:fldCharType="separate"/>
        </w:r>
        <w:r w:rsidR="00A77962">
          <w:rPr>
            <w:noProof/>
            <w:webHidden/>
          </w:rPr>
          <w:t>4</w:t>
        </w:r>
        <w:r w:rsidR="00A64C6F">
          <w:rPr>
            <w:noProof/>
            <w:webHidden/>
          </w:rPr>
          <w:fldChar w:fldCharType="end"/>
        </w:r>
      </w:hyperlink>
    </w:p>
    <w:p w14:paraId="69959D4C" w14:textId="191CC760" w:rsidR="00A64C6F" w:rsidRDefault="00A37278">
      <w:pPr>
        <w:pStyle w:val="TOC1"/>
        <w:tabs>
          <w:tab w:val="right" w:pos="9350"/>
        </w:tabs>
        <w:rPr>
          <w:rFonts w:eastAsiaTheme="minorEastAsia" w:cstheme="minorBidi"/>
          <w:b w:val="0"/>
          <w:bCs w:val="0"/>
          <w:caps w:val="0"/>
          <w:noProof/>
          <w:szCs w:val="22"/>
          <w:u w:val="none"/>
          <w:lang w:val="en-CA" w:eastAsia="en-CA"/>
        </w:rPr>
      </w:pPr>
      <w:hyperlink w:anchor="_Toc410769845" w:history="1">
        <w:r w:rsidR="00C12803">
          <w:rPr>
            <w:rStyle w:val="Hyperlink"/>
            <w:noProof/>
          </w:rPr>
          <w:t>IFINANCE</w:t>
        </w:r>
        <w:r w:rsidR="00C12BE5">
          <w:rPr>
            <w:rStyle w:val="Hyperlink"/>
            <w:noProof/>
          </w:rPr>
          <w:t xml:space="preserve"> </w:t>
        </w:r>
        <w:r w:rsidR="00A64C6F" w:rsidRPr="00EC5ED0">
          <w:rPr>
            <w:rStyle w:val="Hyperlink"/>
            <w:noProof/>
          </w:rPr>
          <w:t>System Actors</w:t>
        </w:r>
        <w:r w:rsidR="00A64C6F">
          <w:rPr>
            <w:noProof/>
            <w:webHidden/>
          </w:rPr>
          <w:tab/>
        </w:r>
        <w:r w:rsidR="00A64C6F">
          <w:rPr>
            <w:noProof/>
            <w:webHidden/>
          </w:rPr>
          <w:fldChar w:fldCharType="begin"/>
        </w:r>
        <w:r w:rsidR="00A64C6F">
          <w:rPr>
            <w:noProof/>
            <w:webHidden/>
          </w:rPr>
          <w:instrText xml:space="preserve"> PAGEREF _Toc410769845 \h </w:instrText>
        </w:r>
        <w:r w:rsidR="00A64C6F">
          <w:rPr>
            <w:noProof/>
            <w:webHidden/>
          </w:rPr>
        </w:r>
        <w:r w:rsidR="00A64C6F">
          <w:rPr>
            <w:noProof/>
            <w:webHidden/>
          </w:rPr>
          <w:fldChar w:fldCharType="separate"/>
        </w:r>
        <w:r w:rsidR="00A77962">
          <w:rPr>
            <w:noProof/>
            <w:webHidden/>
          </w:rPr>
          <w:t>5</w:t>
        </w:r>
        <w:r w:rsidR="00A64C6F">
          <w:rPr>
            <w:noProof/>
            <w:webHidden/>
          </w:rPr>
          <w:fldChar w:fldCharType="end"/>
        </w:r>
      </w:hyperlink>
    </w:p>
    <w:p w14:paraId="2BC059A2" w14:textId="6BFD05BB" w:rsidR="00A64C6F" w:rsidRDefault="00A37278">
      <w:pPr>
        <w:pStyle w:val="TOC1"/>
        <w:tabs>
          <w:tab w:val="right" w:pos="9350"/>
        </w:tabs>
        <w:rPr>
          <w:rFonts w:eastAsiaTheme="minorEastAsia" w:cstheme="minorBidi"/>
          <w:b w:val="0"/>
          <w:bCs w:val="0"/>
          <w:caps w:val="0"/>
          <w:noProof/>
          <w:szCs w:val="22"/>
          <w:u w:val="none"/>
          <w:lang w:val="en-CA" w:eastAsia="en-CA"/>
        </w:rPr>
      </w:pPr>
      <w:hyperlink w:anchor="_Toc410769846" w:history="1">
        <w:r w:rsidR="00C12803">
          <w:rPr>
            <w:rStyle w:val="Hyperlink"/>
            <w:noProof/>
          </w:rPr>
          <w:t>IFINANCE</w:t>
        </w:r>
        <w:r w:rsidR="00C12BE5">
          <w:rPr>
            <w:rStyle w:val="Hyperlink"/>
            <w:noProof/>
          </w:rPr>
          <w:t xml:space="preserve"> </w:t>
        </w:r>
        <w:r w:rsidR="00A64C6F" w:rsidRPr="00EC5ED0">
          <w:rPr>
            <w:rStyle w:val="Hyperlink"/>
            <w:noProof/>
          </w:rPr>
          <w:t>System Use cases</w:t>
        </w:r>
        <w:r w:rsidR="00A64C6F">
          <w:rPr>
            <w:noProof/>
            <w:webHidden/>
          </w:rPr>
          <w:tab/>
        </w:r>
        <w:r w:rsidR="00A64C6F">
          <w:rPr>
            <w:noProof/>
            <w:webHidden/>
          </w:rPr>
          <w:fldChar w:fldCharType="begin"/>
        </w:r>
        <w:r w:rsidR="00A64C6F">
          <w:rPr>
            <w:noProof/>
            <w:webHidden/>
          </w:rPr>
          <w:instrText xml:space="preserve"> PAGEREF _Toc410769846 \h </w:instrText>
        </w:r>
        <w:r w:rsidR="00A64C6F">
          <w:rPr>
            <w:noProof/>
            <w:webHidden/>
          </w:rPr>
        </w:r>
        <w:r w:rsidR="00A64C6F">
          <w:rPr>
            <w:noProof/>
            <w:webHidden/>
          </w:rPr>
          <w:fldChar w:fldCharType="separate"/>
        </w:r>
        <w:r w:rsidR="00A77962">
          <w:rPr>
            <w:noProof/>
            <w:webHidden/>
          </w:rPr>
          <w:t>6</w:t>
        </w:r>
        <w:r w:rsidR="00A64C6F">
          <w:rPr>
            <w:noProof/>
            <w:webHidden/>
          </w:rPr>
          <w:fldChar w:fldCharType="end"/>
        </w:r>
      </w:hyperlink>
    </w:p>
    <w:p w14:paraId="0D3B5A58" w14:textId="5FA7AB26" w:rsidR="00A64C6F" w:rsidRDefault="00A37278">
      <w:pPr>
        <w:pStyle w:val="TOC1"/>
        <w:tabs>
          <w:tab w:val="right" w:pos="9350"/>
        </w:tabs>
        <w:rPr>
          <w:rFonts w:eastAsiaTheme="minorEastAsia" w:cstheme="minorBidi"/>
          <w:b w:val="0"/>
          <w:bCs w:val="0"/>
          <w:caps w:val="0"/>
          <w:noProof/>
          <w:szCs w:val="22"/>
          <w:u w:val="none"/>
          <w:lang w:val="en-CA" w:eastAsia="en-CA"/>
        </w:rPr>
      </w:pPr>
      <w:hyperlink w:anchor="_Toc410769847" w:history="1">
        <w:r w:rsidR="00C12803">
          <w:rPr>
            <w:rStyle w:val="Hyperlink"/>
            <w:noProof/>
          </w:rPr>
          <w:t>IFINANCE</w:t>
        </w:r>
        <w:r w:rsidR="00C12BE5">
          <w:rPr>
            <w:rStyle w:val="Hyperlink"/>
            <w:noProof/>
          </w:rPr>
          <w:t xml:space="preserve"> </w:t>
        </w:r>
        <w:r w:rsidR="00A64C6F" w:rsidRPr="00EC5ED0">
          <w:rPr>
            <w:rStyle w:val="Hyperlink"/>
            <w:noProof/>
          </w:rPr>
          <w:t>System Use case Diagram</w:t>
        </w:r>
        <w:r w:rsidR="00A64C6F">
          <w:rPr>
            <w:noProof/>
            <w:webHidden/>
          </w:rPr>
          <w:tab/>
        </w:r>
        <w:r w:rsidR="00A64C6F">
          <w:rPr>
            <w:noProof/>
            <w:webHidden/>
          </w:rPr>
          <w:fldChar w:fldCharType="begin"/>
        </w:r>
        <w:r w:rsidR="00A64C6F">
          <w:rPr>
            <w:noProof/>
            <w:webHidden/>
          </w:rPr>
          <w:instrText xml:space="preserve"> PAGEREF _Toc410769847 \h </w:instrText>
        </w:r>
        <w:r w:rsidR="00A64C6F">
          <w:rPr>
            <w:noProof/>
            <w:webHidden/>
          </w:rPr>
        </w:r>
        <w:r w:rsidR="00A64C6F">
          <w:rPr>
            <w:noProof/>
            <w:webHidden/>
          </w:rPr>
          <w:fldChar w:fldCharType="separate"/>
        </w:r>
        <w:r w:rsidR="00A77962">
          <w:rPr>
            <w:noProof/>
            <w:webHidden/>
          </w:rPr>
          <w:t>7</w:t>
        </w:r>
        <w:r w:rsidR="00A64C6F">
          <w:rPr>
            <w:noProof/>
            <w:webHidden/>
          </w:rPr>
          <w:fldChar w:fldCharType="end"/>
        </w:r>
      </w:hyperlink>
    </w:p>
    <w:p w14:paraId="3905A82D" w14:textId="46D0C442" w:rsidR="00777F55" w:rsidRPr="00F75D03" w:rsidRDefault="009238EB" w:rsidP="00F75D03">
      <w:pPr>
        <w:pStyle w:val="Heading1"/>
      </w:pPr>
      <w:r>
        <w:fldChar w:fldCharType="end"/>
      </w:r>
      <w:r w:rsidR="00AF7A96">
        <w:br w:type="page"/>
      </w:r>
      <w:r w:rsidR="00F75D03" w:rsidRPr="00F75D03">
        <w:lastRenderedPageBreak/>
        <w:t xml:space="preserve"> </w:t>
      </w:r>
      <w:bookmarkStart w:id="0" w:name="_Toc410769842"/>
      <w:r w:rsidR="00C12803">
        <w:t>IFINANCE</w:t>
      </w:r>
      <w:r w:rsidR="00C12BE5">
        <w:t xml:space="preserve"> </w:t>
      </w:r>
      <w:r w:rsidR="00F75D03" w:rsidRPr="00F75D03">
        <w:t>System Glossary</w:t>
      </w:r>
      <w:bookmarkEnd w:id="0"/>
    </w:p>
    <w:p w14:paraId="2911A7C2" w14:textId="2EECB1D6" w:rsidR="00777F55" w:rsidRDefault="00AF7A96" w:rsidP="00E54B6C">
      <w:pPr>
        <w:pStyle w:val="Heading2"/>
      </w:pPr>
      <w:bookmarkStart w:id="1" w:name="_Toc451674159"/>
      <w:bookmarkStart w:id="2" w:name="_Toc283551220"/>
      <w:bookmarkStart w:id="3" w:name="_Toc283551488"/>
      <w:bookmarkStart w:id="4" w:name="_Toc410769843"/>
      <w:r>
        <w:t>Introduction</w:t>
      </w:r>
      <w:bookmarkEnd w:id="1"/>
      <w:bookmarkEnd w:id="2"/>
      <w:bookmarkEnd w:id="3"/>
      <w:bookmarkEnd w:id="4"/>
    </w:p>
    <w:p w14:paraId="45FDD5CC" w14:textId="77777777" w:rsidR="006C341A" w:rsidRDefault="006C341A" w:rsidP="006C341A">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35FFE035" w14:textId="77777777" w:rsidR="006C341A" w:rsidRDefault="006C341A" w:rsidP="006C341A">
      <w:pPr>
        <w:pStyle w:val="Heading2"/>
      </w:pPr>
      <w:bookmarkStart w:id="5" w:name="_Toc410769844"/>
      <w:r>
        <w:t>Glossary</w:t>
      </w:r>
      <w:bookmarkEnd w:id="5"/>
    </w:p>
    <w:p w14:paraId="2566A75A" w14:textId="3752428C" w:rsidR="00FA5558" w:rsidRPr="003B0AE4" w:rsidRDefault="006C341A" w:rsidP="00476E06">
      <w:pPr>
        <w:pStyle w:val="BodyText"/>
      </w:pPr>
      <w:r>
        <w:t>The glossary contains the working definitions for the key concepts in the IFINANCE System.</w:t>
      </w:r>
    </w:p>
    <w:tbl>
      <w:tblPr>
        <w:tblpPr w:leftFromText="180" w:rightFromText="180" w:vertAnchor="text" w:horzAnchor="margin" w:tblpY="772"/>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047"/>
        <w:gridCol w:w="7069"/>
      </w:tblGrid>
      <w:tr w:rsidR="003B0AE4" w:rsidRPr="000D20EC" w14:paraId="45E62C03" w14:textId="77777777" w:rsidTr="003B0AE4">
        <w:trPr>
          <w:cantSplit/>
        </w:trPr>
        <w:tc>
          <w:tcPr>
            <w:tcW w:w="2047" w:type="dxa"/>
          </w:tcPr>
          <w:p w14:paraId="73EABA95" w14:textId="77777777" w:rsidR="003B0AE4" w:rsidRPr="00CD08AC" w:rsidRDefault="003B0AE4" w:rsidP="003B0AE4">
            <w:pPr>
              <w:keepNext/>
              <w:spacing w:after="240"/>
              <w:jc w:val="both"/>
              <w:rPr>
                <w:spacing w:val="-5"/>
              </w:rPr>
            </w:pPr>
            <w:bookmarkStart w:id="6" w:name="_Hlk127483094"/>
            <w:r w:rsidRPr="00CD08AC">
              <w:rPr>
                <w:spacing w:val="-5"/>
              </w:rPr>
              <w:t>Term</w:t>
            </w:r>
          </w:p>
        </w:tc>
        <w:tc>
          <w:tcPr>
            <w:tcW w:w="7069" w:type="dxa"/>
          </w:tcPr>
          <w:p w14:paraId="0F04CAD6" w14:textId="77777777" w:rsidR="003B0AE4" w:rsidRPr="00CD08AC" w:rsidRDefault="003B0AE4" w:rsidP="003B0AE4">
            <w:pPr>
              <w:keepNext/>
              <w:spacing w:after="240"/>
              <w:jc w:val="both"/>
              <w:rPr>
                <w:spacing w:val="-5"/>
              </w:rPr>
            </w:pPr>
            <w:r w:rsidRPr="00CD08AC">
              <w:rPr>
                <w:spacing w:val="-5"/>
              </w:rPr>
              <w:t>Definition</w:t>
            </w:r>
          </w:p>
        </w:tc>
      </w:tr>
      <w:tr w:rsidR="003B0AE4" w:rsidRPr="000D20EC" w14:paraId="488BCCAC" w14:textId="77777777" w:rsidTr="003B0AE4">
        <w:trPr>
          <w:cantSplit/>
        </w:trPr>
        <w:tc>
          <w:tcPr>
            <w:tcW w:w="2047" w:type="dxa"/>
          </w:tcPr>
          <w:p w14:paraId="2A3358BE" w14:textId="326ED5AC" w:rsidR="003B0AE4" w:rsidRDefault="00A856BA" w:rsidP="003B0AE4">
            <w:pPr>
              <w:pStyle w:val="BodyText"/>
              <w:keepNext/>
              <w:spacing w:before="60" w:after="60"/>
              <w:ind w:left="0"/>
            </w:pPr>
            <w:r>
              <w:t>Assets</w:t>
            </w:r>
          </w:p>
        </w:tc>
        <w:tc>
          <w:tcPr>
            <w:tcW w:w="7069" w:type="dxa"/>
          </w:tcPr>
          <w:p w14:paraId="0EE028D9" w14:textId="359007F3" w:rsidR="003B0AE4" w:rsidRDefault="00A856BA" w:rsidP="003B0AE4">
            <w:pPr>
              <w:pStyle w:val="BodyText"/>
              <w:spacing w:before="60" w:after="60"/>
              <w:ind w:left="0"/>
            </w:pPr>
            <w:r w:rsidRPr="00A856BA">
              <w:t>Assets are items that has a monetary value belonged to an individual, business, or organization. Asset includes</w:t>
            </w:r>
            <w:r w:rsidR="00FB6C0B">
              <w:t xml:space="preserve"> (but not limited to)</w:t>
            </w:r>
            <w:r w:rsidRPr="00A856BA">
              <w:t xml:space="preserve"> cash, land, stocks.</w:t>
            </w:r>
          </w:p>
        </w:tc>
      </w:tr>
      <w:tr w:rsidR="002B5173" w:rsidRPr="000D20EC" w14:paraId="0D418F06" w14:textId="77777777" w:rsidTr="003B0AE4">
        <w:trPr>
          <w:cantSplit/>
        </w:trPr>
        <w:tc>
          <w:tcPr>
            <w:tcW w:w="2047" w:type="dxa"/>
          </w:tcPr>
          <w:p w14:paraId="12B3F754" w14:textId="00E219A9" w:rsidR="002B5173" w:rsidRDefault="002B5173" w:rsidP="003B0AE4">
            <w:pPr>
              <w:pStyle w:val="BodyText"/>
              <w:keepNext/>
              <w:spacing w:before="60" w:after="60"/>
              <w:ind w:left="0"/>
            </w:pPr>
            <w:r>
              <w:t>Liabilities</w:t>
            </w:r>
          </w:p>
        </w:tc>
        <w:tc>
          <w:tcPr>
            <w:tcW w:w="7069" w:type="dxa"/>
          </w:tcPr>
          <w:p w14:paraId="1D241B8C" w14:textId="1A39934E" w:rsidR="002B5173" w:rsidRPr="00A856BA" w:rsidRDefault="002B5173" w:rsidP="003B0AE4">
            <w:pPr>
              <w:pStyle w:val="BodyText"/>
              <w:spacing w:before="60" w:after="60"/>
              <w:ind w:left="0"/>
            </w:pPr>
            <w:r w:rsidRPr="002B5173">
              <w:t>Liabilities are individual or company’s financial debts. Few examples of liabilit</w:t>
            </w:r>
            <w:r>
              <w:t>i</w:t>
            </w:r>
            <w:r w:rsidRPr="002B5173">
              <w:t>es include items such as inventory cost, loans, mortgages and other types of debt.</w:t>
            </w:r>
          </w:p>
        </w:tc>
      </w:tr>
      <w:tr w:rsidR="00917145" w:rsidRPr="000D20EC" w14:paraId="3E492270" w14:textId="77777777" w:rsidTr="003B0AE4">
        <w:trPr>
          <w:cantSplit/>
        </w:trPr>
        <w:tc>
          <w:tcPr>
            <w:tcW w:w="2047" w:type="dxa"/>
          </w:tcPr>
          <w:p w14:paraId="00FE8359" w14:textId="7F733A4B" w:rsidR="00917145" w:rsidRDefault="00917145" w:rsidP="003B0AE4">
            <w:pPr>
              <w:pStyle w:val="BodyText"/>
              <w:keepNext/>
              <w:spacing w:before="60" w:after="60"/>
              <w:ind w:left="0"/>
            </w:pPr>
            <w:r>
              <w:t>Expense</w:t>
            </w:r>
          </w:p>
        </w:tc>
        <w:tc>
          <w:tcPr>
            <w:tcW w:w="7069" w:type="dxa"/>
          </w:tcPr>
          <w:p w14:paraId="3F01ACA6" w14:textId="3A287160" w:rsidR="00917145" w:rsidRPr="002B5173" w:rsidRDefault="00917145" w:rsidP="003B0AE4">
            <w:pPr>
              <w:pStyle w:val="BodyText"/>
              <w:spacing w:before="60" w:after="60"/>
              <w:ind w:left="0"/>
            </w:pPr>
            <w:r w:rsidRPr="00917145">
              <w:t xml:space="preserve">An expense is occurred </w:t>
            </w:r>
            <w:r w:rsidR="00273E3B">
              <w:t xml:space="preserve">when </w:t>
            </w:r>
            <w:r w:rsidRPr="00917145">
              <w:t xml:space="preserve">money is spent from a customer's bank account to pay for goods and services. </w:t>
            </w:r>
            <w:r w:rsidR="000D2AA0" w:rsidRPr="000D2AA0">
              <w:t>Few instances of expenses are loan payments, rent, maintenance.</w:t>
            </w:r>
          </w:p>
        </w:tc>
      </w:tr>
      <w:tr w:rsidR="00484F5F" w:rsidRPr="000D20EC" w14:paraId="40AAB856" w14:textId="77777777" w:rsidTr="003B0AE4">
        <w:trPr>
          <w:cantSplit/>
        </w:trPr>
        <w:tc>
          <w:tcPr>
            <w:tcW w:w="2047" w:type="dxa"/>
          </w:tcPr>
          <w:p w14:paraId="3971649B" w14:textId="54DD6B24" w:rsidR="00484F5F" w:rsidRDefault="00484F5F" w:rsidP="003B0AE4">
            <w:pPr>
              <w:pStyle w:val="BodyText"/>
              <w:keepNext/>
              <w:spacing w:before="60" w:after="60"/>
              <w:ind w:left="0"/>
            </w:pPr>
            <w:r>
              <w:t>Income</w:t>
            </w:r>
          </w:p>
        </w:tc>
        <w:tc>
          <w:tcPr>
            <w:tcW w:w="7069" w:type="dxa"/>
          </w:tcPr>
          <w:p w14:paraId="4E2D733D" w14:textId="4D4EF3CB" w:rsidR="00484F5F" w:rsidRPr="00917145" w:rsidRDefault="00484F5F" w:rsidP="003B0AE4">
            <w:pPr>
              <w:pStyle w:val="BodyText"/>
              <w:spacing w:before="60" w:after="60"/>
              <w:ind w:left="0"/>
            </w:pPr>
            <w:r w:rsidRPr="00484F5F">
              <w:t>Income is defined as an amount of money or other assets generated through time, typically through salary, rent, or investment</w:t>
            </w:r>
            <w:r>
              <w:t>.</w:t>
            </w:r>
          </w:p>
        </w:tc>
      </w:tr>
      <w:tr w:rsidR="00A856BA" w:rsidRPr="000D20EC" w14:paraId="0A807F62" w14:textId="77777777" w:rsidTr="003B0AE4">
        <w:trPr>
          <w:cantSplit/>
        </w:trPr>
        <w:tc>
          <w:tcPr>
            <w:tcW w:w="2047" w:type="dxa"/>
          </w:tcPr>
          <w:p w14:paraId="26E01789" w14:textId="2B0A1A41" w:rsidR="00A856BA" w:rsidRDefault="00A856BA" w:rsidP="003B0AE4">
            <w:pPr>
              <w:pStyle w:val="BodyText"/>
              <w:keepNext/>
              <w:spacing w:before="60" w:after="60"/>
              <w:ind w:left="0"/>
            </w:pPr>
            <w:r w:rsidRPr="00A856BA">
              <w:t>Asset account type</w:t>
            </w:r>
          </w:p>
        </w:tc>
        <w:tc>
          <w:tcPr>
            <w:tcW w:w="7069" w:type="dxa"/>
          </w:tcPr>
          <w:p w14:paraId="7DF3BC01" w14:textId="04636376" w:rsidR="00A856BA" w:rsidRPr="002F366C" w:rsidRDefault="00A856BA" w:rsidP="003B0AE4">
            <w:pPr>
              <w:pStyle w:val="BodyText"/>
              <w:spacing w:before="60" w:after="60"/>
              <w:ind w:left="0"/>
            </w:pPr>
            <w:r w:rsidRPr="00A856BA">
              <w:t>An Asset account is a form of financial account to track assets. This include</w:t>
            </w:r>
            <w:r w:rsidR="006235BD">
              <w:t>s</w:t>
            </w:r>
            <w:r w:rsidRPr="00A856BA">
              <w:t xml:space="preserve"> cash, investments, inventory etc.</w:t>
            </w:r>
          </w:p>
        </w:tc>
      </w:tr>
      <w:tr w:rsidR="003B0AE4" w:rsidRPr="000D20EC" w14:paraId="7F23D984" w14:textId="77777777" w:rsidTr="003B0AE4">
        <w:trPr>
          <w:cantSplit/>
        </w:trPr>
        <w:tc>
          <w:tcPr>
            <w:tcW w:w="2047" w:type="dxa"/>
          </w:tcPr>
          <w:p w14:paraId="73D6E813" w14:textId="77777777" w:rsidR="003B0AE4" w:rsidRPr="000D20EC" w:rsidRDefault="003B0AE4" w:rsidP="003B0AE4">
            <w:pPr>
              <w:keepNext/>
              <w:spacing w:after="240"/>
              <w:jc w:val="both"/>
              <w:rPr>
                <w:spacing w:val="-5"/>
              </w:rPr>
            </w:pPr>
            <w:r>
              <w:rPr>
                <w:spacing w:val="-5"/>
              </w:rPr>
              <w:t>Liability account type</w:t>
            </w:r>
          </w:p>
        </w:tc>
        <w:tc>
          <w:tcPr>
            <w:tcW w:w="7069" w:type="dxa"/>
          </w:tcPr>
          <w:p w14:paraId="169221B5" w14:textId="68F6D285" w:rsidR="003B0AE4" w:rsidRPr="000D20EC" w:rsidRDefault="00D04DB2" w:rsidP="003B0AE4">
            <w:pPr>
              <w:keepNext/>
              <w:spacing w:after="240"/>
              <w:jc w:val="both"/>
              <w:rPr>
                <w:spacing w:val="-5"/>
              </w:rPr>
            </w:pPr>
            <w:r w:rsidRPr="00D04DB2">
              <w:rPr>
                <w:spacing w:val="-5"/>
              </w:rPr>
              <w:t>A liability account is a specific kind of account used by individuals to keep track of their debt obligations to outsiders.</w:t>
            </w:r>
            <w:r w:rsidR="00405A0D">
              <w:rPr>
                <w:spacing w:val="-5"/>
              </w:rPr>
              <w:t xml:space="preserve"> This includes</w:t>
            </w:r>
            <w:r w:rsidR="005E0464">
              <w:rPr>
                <w:spacing w:val="-5"/>
              </w:rPr>
              <w:t xml:space="preserve"> </w:t>
            </w:r>
            <w:r w:rsidR="00405A0D">
              <w:rPr>
                <w:spacing w:val="-5"/>
              </w:rPr>
              <w:t>student loan, mortgage loan, and other debts</w:t>
            </w:r>
            <w:r w:rsidRPr="00D04DB2">
              <w:rPr>
                <w:spacing w:val="-5"/>
              </w:rPr>
              <w:t>.</w:t>
            </w:r>
          </w:p>
        </w:tc>
      </w:tr>
      <w:tr w:rsidR="003B0AE4" w:rsidRPr="000D20EC" w14:paraId="4A2BFDA3" w14:textId="77777777" w:rsidTr="003B0AE4">
        <w:trPr>
          <w:cantSplit/>
        </w:trPr>
        <w:tc>
          <w:tcPr>
            <w:tcW w:w="2047" w:type="dxa"/>
          </w:tcPr>
          <w:p w14:paraId="1D5CA912" w14:textId="77777777" w:rsidR="003B0AE4" w:rsidRPr="000D20EC" w:rsidRDefault="003B0AE4" w:rsidP="003B0AE4">
            <w:pPr>
              <w:keepNext/>
              <w:spacing w:after="240"/>
              <w:jc w:val="both"/>
              <w:rPr>
                <w:spacing w:val="-5"/>
              </w:rPr>
            </w:pPr>
            <w:r>
              <w:rPr>
                <w:spacing w:val="-5"/>
              </w:rPr>
              <w:t>Income account type</w:t>
            </w:r>
          </w:p>
        </w:tc>
        <w:tc>
          <w:tcPr>
            <w:tcW w:w="7069" w:type="dxa"/>
          </w:tcPr>
          <w:p w14:paraId="06CEE4CB" w14:textId="14CD3A32" w:rsidR="003B0AE4" w:rsidRPr="000D20EC" w:rsidRDefault="0041135B" w:rsidP="003B0AE4">
            <w:pPr>
              <w:keepNext/>
              <w:spacing w:after="240"/>
              <w:jc w:val="both"/>
              <w:rPr>
                <w:spacing w:val="-5"/>
              </w:rPr>
            </w:pPr>
            <w:r>
              <w:rPr>
                <w:spacing w:val="-5"/>
              </w:rPr>
              <w:t xml:space="preserve">Income </w:t>
            </w:r>
            <w:r w:rsidRPr="0041135B">
              <w:rPr>
                <w:spacing w:val="-5"/>
              </w:rPr>
              <w:t xml:space="preserve">account </w:t>
            </w:r>
            <w:r>
              <w:rPr>
                <w:spacing w:val="-5"/>
              </w:rPr>
              <w:t xml:space="preserve">type </w:t>
            </w:r>
            <w:r w:rsidRPr="0041135B">
              <w:rPr>
                <w:spacing w:val="-5"/>
              </w:rPr>
              <w:t xml:space="preserve">is used to keep </w:t>
            </w:r>
            <w:r w:rsidR="004B5E2D">
              <w:rPr>
                <w:spacing w:val="-5"/>
              </w:rPr>
              <w:t>a record</w:t>
            </w:r>
            <w:r w:rsidRPr="0041135B">
              <w:rPr>
                <w:spacing w:val="-5"/>
              </w:rPr>
              <w:t xml:space="preserve"> of the money that comes in from various sources</w:t>
            </w:r>
            <w:r w:rsidR="004B5E2D">
              <w:rPr>
                <w:spacing w:val="-5"/>
              </w:rPr>
              <w:t xml:space="preserve"> like salary, real estate, stocks.</w:t>
            </w:r>
          </w:p>
        </w:tc>
      </w:tr>
      <w:tr w:rsidR="003B0AE4" w:rsidRPr="000D20EC" w14:paraId="0D780FE7" w14:textId="77777777" w:rsidTr="003B0AE4">
        <w:trPr>
          <w:cantSplit/>
        </w:trPr>
        <w:tc>
          <w:tcPr>
            <w:tcW w:w="2047" w:type="dxa"/>
          </w:tcPr>
          <w:p w14:paraId="14AE3168" w14:textId="77777777" w:rsidR="003B0AE4" w:rsidRPr="000D20EC" w:rsidRDefault="003B0AE4" w:rsidP="003B0AE4">
            <w:pPr>
              <w:keepNext/>
              <w:spacing w:after="240"/>
              <w:jc w:val="both"/>
              <w:rPr>
                <w:spacing w:val="-5"/>
              </w:rPr>
            </w:pPr>
            <w:r>
              <w:rPr>
                <w:spacing w:val="-5"/>
              </w:rPr>
              <w:t>Expense account type</w:t>
            </w:r>
          </w:p>
        </w:tc>
        <w:tc>
          <w:tcPr>
            <w:tcW w:w="7069" w:type="dxa"/>
          </w:tcPr>
          <w:p w14:paraId="79AA186D" w14:textId="5CD77C5E" w:rsidR="003B0AE4" w:rsidRPr="000D20EC" w:rsidRDefault="00B87382" w:rsidP="003B0AE4">
            <w:pPr>
              <w:keepNext/>
              <w:spacing w:after="240"/>
              <w:jc w:val="both"/>
              <w:rPr>
                <w:spacing w:val="-5"/>
              </w:rPr>
            </w:pPr>
            <w:r w:rsidRPr="00B87382">
              <w:rPr>
                <w:spacing w:val="-5"/>
              </w:rPr>
              <w:t>Expense account type is used to keep track of the costs incurred by an individual or organization. Typically, expense accounts are used to keep track of the overall amount of money spent by an individual or organization.</w:t>
            </w:r>
          </w:p>
        </w:tc>
      </w:tr>
      <w:tr w:rsidR="003B0AE4" w:rsidRPr="000D20EC" w14:paraId="2AE3D82C" w14:textId="77777777" w:rsidTr="003B0AE4">
        <w:trPr>
          <w:cantSplit/>
        </w:trPr>
        <w:tc>
          <w:tcPr>
            <w:tcW w:w="2047" w:type="dxa"/>
          </w:tcPr>
          <w:p w14:paraId="5206BF99" w14:textId="77777777" w:rsidR="003B0AE4" w:rsidRPr="000D20EC" w:rsidRDefault="003B0AE4" w:rsidP="003B0AE4">
            <w:pPr>
              <w:keepNext/>
              <w:spacing w:after="240"/>
              <w:jc w:val="both"/>
              <w:rPr>
                <w:spacing w:val="-5"/>
              </w:rPr>
            </w:pPr>
            <w:r>
              <w:rPr>
                <w:spacing w:val="-5"/>
              </w:rPr>
              <w:t>Balance Sheet</w:t>
            </w:r>
          </w:p>
        </w:tc>
        <w:tc>
          <w:tcPr>
            <w:tcW w:w="7069" w:type="dxa"/>
          </w:tcPr>
          <w:p w14:paraId="67F130A3" w14:textId="1E3AD39A" w:rsidR="003B0AE4" w:rsidRPr="000D20EC" w:rsidRDefault="006C4DA9" w:rsidP="003B0AE4">
            <w:pPr>
              <w:keepNext/>
              <w:spacing w:after="240"/>
              <w:jc w:val="both"/>
              <w:rPr>
                <w:spacing w:val="-5"/>
              </w:rPr>
            </w:pPr>
            <w:r>
              <w:rPr>
                <w:spacing w:val="-5"/>
              </w:rPr>
              <w:t>Balance Sheet is</w:t>
            </w:r>
            <w:r w:rsidR="0049440A">
              <w:rPr>
                <w:spacing w:val="-5"/>
              </w:rPr>
              <w:t xml:space="preserve"> </w:t>
            </w:r>
            <w:r w:rsidR="00B31E07" w:rsidRPr="00B31E07">
              <w:rPr>
                <w:spacing w:val="-5"/>
              </w:rPr>
              <w:t>breakdown of the capital, liabilities, and assets of an individual or organization at a specific time, including the balance of revenue and expenses for the preceding period.</w:t>
            </w:r>
          </w:p>
        </w:tc>
      </w:tr>
      <w:tr w:rsidR="003B0AE4" w:rsidRPr="000D20EC" w14:paraId="4DEF3880" w14:textId="77777777" w:rsidTr="003B0AE4">
        <w:trPr>
          <w:cantSplit/>
        </w:trPr>
        <w:tc>
          <w:tcPr>
            <w:tcW w:w="2047" w:type="dxa"/>
          </w:tcPr>
          <w:p w14:paraId="01E8EC9A" w14:textId="77777777" w:rsidR="003B0AE4" w:rsidRPr="000D20EC" w:rsidRDefault="003B0AE4" w:rsidP="003B0AE4">
            <w:pPr>
              <w:keepNext/>
              <w:spacing w:after="240"/>
              <w:jc w:val="both"/>
              <w:rPr>
                <w:spacing w:val="-5"/>
              </w:rPr>
            </w:pPr>
            <w:r>
              <w:rPr>
                <w:spacing w:val="-5"/>
              </w:rPr>
              <w:t>Profit and loss statement</w:t>
            </w:r>
          </w:p>
        </w:tc>
        <w:tc>
          <w:tcPr>
            <w:tcW w:w="7069" w:type="dxa"/>
          </w:tcPr>
          <w:p w14:paraId="5FC9708A" w14:textId="471AF160" w:rsidR="003B0AE4" w:rsidRPr="000D20EC" w:rsidRDefault="00275D9C" w:rsidP="003B0AE4">
            <w:pPr>
              <w:keepNext/>
              <w:spacing w:after="240"/>
              <w:jc w:val="both"/>
              <w:rPr>
                <w:spacing w:val="-5"/>
              </w:rPr>
            </w:pPr>
            <w:r>
              <w:rPr>
                <w:spacing w:val="-5"/>
              </w:rPr>
              <w:t>P</w:t>
            </w:r>
            <w:r w:rsidRPr="00275D9C">
              <w:rPr>
                <w:spacing w:val="-5"/>
              </w:rPr>
              <w:t>rofit and loss (P&amp;L) statement provides an overview of the earnings, costs, and expenses incurred over a certain time frame.</w:t>
            </w:r>
          </w:p>
        </w:tc>
      </w:tr>
      <w:tr w:rsidR="003B0AE4" w:rsidRPr="000D20EC" w14:paraId="63560964" w14:textId="77777777" w:rsidTr="003B0AE4">
        <w:trPr>
          <w:cantSplit/>
        </w:trPr>
        <w:tc>
          <w:tcPr>
            <w:tcW w:w="2047" w:type="dxa"/>
          </w:tcPr>
          <w:p w14:paraId="6D575339" w14:textId="77777777" w:rsidR="003B0AE4" w:rsidRPr="000D20EC" w:rsidRDefault="003B0AE4" w:rsidP="003B0AE4">
            <w:pPr>
              <w:keepNext/>
              <w:spacing w:after="240"/>
              <w:jc w:val="both"/>
              <w:rPr>
                <w:spacing w:val="-5"/>
              </w:rPr>
            </w:pPr>
            <w:r>
              <w:rPr>
                <w:spacing w:val="-5"/>
              </w:rPr>
              <w:t>Cash flow statement</w:t>
            </w:r>
          </w:p>
        </w:tc>
        <w:tc>
          <w:tcPr>
            <w:tcW w:w="7069" w:type="dxa"/>
          </w:tcPr>
          <w:p w14:paraId="4A20B1E9" w14:textId="13D19A69" w:rsidR="003B0AE4" w:rsidRPr="000D20EC" w:rsidRDefault="00B31E07" w:rsidP="003B0AE4">
            <w:pPr>
              <w:keepNext/>
              <w:spacing w:after="240"/>
              <w:jc w:val="both"/>
              <w:rPr>
                <w:spacing w:val="-5"/>
              </w:rPr>
            </w:pPr>
            <w:r w:rsidRPr="00B31E07">
              <w:rPr>
                <w:spacing w:val="-5"/>
              </w:rPr>
              <w:t>A cash flow statement is a type of financial statement that summarizes all of the cash transactions that have occurred during a specific time period</w:t>
            </w:r>
            <w:r>
              <w:rPr>
                <w:spacing w:val="-5"/>
              </w:rPr>
              <w:t>.</w:t>
            </w:r>
          </w:p>
        </w:tc>
      </w:tr>
      <w:tr w:rsidR="00A7787F" w:rsidRPr="000D20EC" w14:paraId="14C48A80" w14:textId="77777777" w:rsidTr="003B0AE4">
        <w:trPr>
          <w:cantSplit/>
        </w:trPr>
        <w:tc>
          <w:tcPr>
            <w:tcW w:w="2047" w:type="dxa"/>
          </w:tcPr>
          <w:p w14:paraId="11380C28" w14:textId="13CFC3B2" w:rsidR="00A7787F" w:rsidRDefault="00A7787F" w:rsidP="003B0AE4">
            <w:pPr>
              <w:keepNext/>
              <w:spacing w:after="240"/>
              <w:jc w:val="both"/>
              <w:rPr>
                <w:spacing w:val="-5"/>
              </w:rPr>
            </w:pPr>
            <w:r>
              <w:rPr>
                <w:spacing w:val="-5"/>
              </w:rPr>
              <w:lastRenderedPageBreak/>
              <w:t>Debit amount</w:t>
            </w:r>
          </w:p>
        </w:tc>
        <w:tc>
          <w:tcPr>
            <w:tcW w:w="7069" w:type="dxa"/>
          </w:tcPr>
          <w:p w14:paraId="2E372649" w14:textId="6E5B532D" w:rsidR="00A7787F" w:rsidRPr="00B31E07" w:rsidRDefault="00A7787F" w:rsidP="003B0AE4">
            <w:pPr>
              <w:keepNext/>
              <w:spacing w:after="240"/>
              <w:jc w:val="both"/>
              <w:rPr>
                <w:spacing w:val="-5"/>
              </w:rPr>
            </w:pPr>
            <w:r w:rsidRPr="00A7787F">
              <w:rPr>
                <w:spacing w:val="-5"/>
              </w:rPr>
              <w:t xml:space="preserve">Debit amount is the amount withdrawn from a bank account by various means </w:t>
            </w:r>
            <w:r>
              <w:rPr>
                <w:spacing w:val="-5"/>
              </w:rPr>
              <w:t>such</w:t>
            </w:r>
            <w:r w:rsidRPr="00A7787F">
              <w:rPr>
                <w:spacing w:val="-5"/>
              </w:rPr>
              <w:t xml:space="preserve"> as ATM, a debit card</w:t>
            </w:r>
            <w:r>
              <w:rPr>
                <w:spacing w:val="-5"/>
              </w:rPr>
              <w:t xml:space="preserve"> or </w:t>
            </w:r>
            <w:r w:rsidRPr="00A7787F">
              <w:rPr>
                <w:spacing w:val="-5"/>
              </w:rPr>
              <w:t>a check.</w:t>
            </w:r>
          </w:p>
        </w:tc>
      </w:tr>
      <w:tr w:rsidR="00553884" w:rsidRPr="000D20EC" w14:paraId="4CCF93C3" w14:textId="77777777" w:rsidTr="003B0AE4">
        <w:trPr>
          <w:cantSplit/>
        </w:trPr>
        <w:tc>
          <w:tcPr>
            <w:tcW w:w="2047" w:type="dxa"/>
          </w:tcPr>
          <w:p w14:paraId="43C61168" w14:textId="68424D68" w:rsidR="00553884" w:rsidRDefault="00553884" w:rsidP="003B0AE4">
            <w:pPr>
              <w:keepNext/>
              <w:spacing w:after="240"/>
              <w:jc w:val="both"/>
              <w:rPr>
                <w:spacing w:val="-5"/>
              </w:rPr>
            </w:pPr>
            <w:r>
              <w:rPr>
                <w:spacing w:val="-5"/>
              </w:rPr>
              <w:t>Credit amount</w:t>
            </w:r>
          </w:p>
        </w:tc>
        <w:tc>
          <w:tcPr>
            <w:tcW w:w="7069" w:type="dxa"/>
          </w:tcPr>
          <w:p w14:paraId="20969B46" w14:textId="6FB29DB3" w:rsidR="00553884" w:rsidRPr="00A7787F" w:rsidRDefault="00553884" w:rsidP="003B0AE4">
            <w:pPr>
              <w:keepNext/>
              <w:spacing w:after="240"/>
              <w:jc w:val="both"/>
              <w:rPr>
                <w:spacing w:val="-5"/>
              </w:rPr>
            </w:pPr>
            <w:r w:rsidRPr="00553884">
              <w:rPr>
                <w:spacing w:val="-5"/>
              </w:rPr>
              <w:t>Credit amount is the total amount of money given to customers through loans</w:t>
            </w:r>
            <w:r w:rsidR="003A7C85">
              <w:rPr>
                <w:spacing w:val="-5"/>
              </w:rPr>
              <w:t>. Few examples include</w:t>
            </w:r>
            <w:r w:rsidRPr="00553884">
              <w:rPr>
                <w:spacing w:val="-5"/>
              </w:rPr>
              <w:t xml:space="preserve"> mortgage loan, student loan, home loan.</w:t>
            </w:r>
          </w:p>
        </w:tc>
      </w:tr>
      <w:tr w:rsidR="003B0AE4" w:rsidRPr="000D20EC" w14:paraId="59869D32" w14:textId="77777777" w:rsidTr="003B0AE4">
        <w:trPr>
          <w:cantSplit/>
        </w:trPr>
        <w:tc>
          <w:tcPr>
            <w:tcW w:w="2047" w:type="dxa"/>
          </w:tcPr>
          <w:p w14:paraId="76B321AF" w14:textId="77777777" w:rsidR="003B0AE4" w:rsidRPr="000D20EC" w:rsidRDefault="003B0AE4" w:rsidP="003B0AE4">
            <w:pPr>
              <w:keepNext/>
              <w:spacing w:after="240"/>
              <w:jc w:val="both"/>
              <w:rPr>
                <w:spacing w:val="-5"/>
              </w:rPr>
            </w:pPr>
            <w:r>
              <w:rPr>
                <w:spacing w:val="-5"/>
              </w:rPr>
              <w:t>Debit account type</w:t>
            </w:r>
          </w:p>
        </w:tc>
        <w:tc>
          <w:tcPr>
            <w:tcW w:w="7069" w:type="dxa"/>
          </w:tcPr>
          <w:p w14:paraId="5120270A" w14:textId="3304D9E2" w:rsidR="003B0AE4" w:rsidRPr="000D20EC" w:rsidRDefault="00B31E07" w:rsidP="003B0AE4">
            <w:pPr>
              <w:keepNext/>
              <w:spacing w:after="240"/>
              <w:jc w:val="both"/>
              <w:rPr>
                <w:spacing w:val="-5"/>
              </w:rPr>
            </w:pPr>
            <w:r w:rsidRPr="00B31E07">
              <w:rPr>
                <w:spacing w:val="-5"/>
              </w:rPr>
              <w:t>A debit account is a form of checking account that allows individuals to make payments and withdraw cash from the account directly. Customers who have debit accounts can use their own funds to pay for goods and services directly from their bank accounts.</w:t>
            </w:r>
          </w:p>
        </w:tc>
      </w:tr>
      <w:tr w:rsidR="003B0AE4" w:rsidRPr="000D20EC" w14:paraId="4966BCE0" w14:textId="77777777" w:rsidTr="003B0AE4">
        <w:trPr>
          <w:cantSplit/>
        </w:trPr>
        <w:tc>
          <w:tcPr>
            <w:tcW w:w="2047" w:type="dxa"/>
          </w:tcPr>
          <w:p w14:paraId="1C497CF4" w14:textId="77777777" w:rsidR="003B0AE4" w:rsidRPr="000D20EC" w:rsidRDefault="003B0AE4" w:rsidP="003B0AE4">
            <w:pPr>
              <w:keepNext/>
              <w:spacing w:after="240"/>
              <w:jc w:val="both"/>
              <w:rPr>
                <w:spacing w:val="-5"/>
              </w:rPr>
            </w:pPr>
            <w:r>
              <w:rPr>
                <w:spacing w:val="-5"/>
              </w:rPr>
              <w:t>Credit account type</w:t>
            </w:r>
          </w:p>
        </w:tc>
        <w:tc>
          <w:tcPr>
            <w:tcW w:w="7069" w:type="dxa"/>
          </w:tcPr>
          <w:p w14:paraId="4A4B64CC" w14:textId="05558F75" w:rsidR="003B0AE4" w:rsidRPr="000D20EC" w:rsidRDefault="00B77318" w:rsidP="003B0AE4">
            <w:pPr>
              <w:keepNext/>
              <w:spacing w:after="240"/>
              <w:jc w:val="both"/>
              <w:rPr>
                <w:spacing w:val="-5"/>
              </w:rPr>
            </w:pPr>
            <w:r w:rsidRPr="00B77318">
              <w:rPr>
                <w:spacing w:val="-5"/>
              </w:rPr>
              <w:t>Credit account type grants credit to a borrower so they can make purchases or take out loans to meet business or individual needs.</w:t>
            </w:r>
          </w:p>
        </w:tc>
      </w:tr>
      <w:tr w:rsidR="003B0AE4" w:rsidRPr="000D20EC" w14:paraId="1D34FB09" w14:textId="77777777" w:rsidTr="003B0AE4">
        <w:trPr>
          <w:cantSplit/>
        </w:trPr>
        <w:tc>
          <w:tcPr>
            <w:tcW w:w="2047" w:type="dxa"/>
          </w:tcPr>
          <w:p w14:paraId="0568C441" w14:textId="77777777" w:rsidR="003B0AE4" w:rsidRPr="000D20EC" w:rsidRDefault="003B0AE4" w:rsidP="003B0AE4">
            <w:pPr>
              <w:keepNext/>
              <w:spacing w:after="240"/>
              <w:jc w:val="both"/>
              <w:rPr>
                <w:spacing w:val="-5"/>
              </w:rPr>
            </w:pPr>
            <w:r>
              <w:rPr>
                <w:spacing w:val="-5"/>
              </w:rPr>
              <w:t>Double entry book</w:t>
            </w:r>
          </w:p>
        </w:tc>
        <w:tc>
          <w:tcPr>
            <w:tcW w:w="7069" w:type="dxa"/>
          </w:tcPr>
          <w:p w14:paraId="1F3DB427" w14:textId="659A114E" w:rsidR="003B0AE4" w:rsidRPr="000D20EC" w:rsidRDefault="000B4BCC" w:rsidP="003B0AE4">
            <w:pPr>
              <w:keepNext/>
              <w:spacing w:after="240"/>
              <w:jc w:val="both"/>
              <w:rPr>
                <w:spacing w:val="-5"/>
              </w:rPr>
            </w:pPr>
            <w:r w:rsidRPr="000B4BCC">
              <w:rPr>
                <w:spacing w:val="-5"/>
              </w:rPr>
              <w:t>Double entry book keeping is a method in which each transaction affects two accounts, and always contains both a debit and a credit.</w:t>
            </w:r>
          </w:p>
        </w:tc>
      </w:tr>
      <w:tr w:rsidR="003B0AE4" w:rsidRPr="000D20EC" w14:paraId="79BD70A4" w14:textId="77777777" w:rsidTr="003B0AE4">
        <w:trPr>
          <w:cantSplit/>
        </w:trPr>
        <w:tc>
          <w:tcPr>
            <w:tcW w:w="2047" w:type="dxa"/>
          </w:tcPr>
          <w:p w14:paraId="148F4AF5" w14:textId="04E869EB" w:rsidR="003B0AE4" w:rsidRPr="000D20EC" w:rsidRDefault="003B0AE4" w:rsidP="003B0AE4">
            <w:pPr>
              <w:keepNext/>
              <w:spacing w:after="240"/>
              <w:jc w:val="both"/>
              <w:rPr>
                <w:spacing w:val="-5"/>
              </w:rPr>
            </w:pPr>
            <w:r>
              <w:rPr>
                <w:spacing w:val="-5"/>
              </w:rPr>
              <w:t>Masters account</w:t>
            </w:r>
          </w:p>
        </w:tc>
        <w:tc>
          <w:tcPr>
            <w:tcW w:w="7069" w:type="dxa"/>
          </w:tcPr>
          <w:p w14:paraId="583B65CE" w14:textId="281D0291" w:rsidR="003B0AE4" w:rsidRPr="000D20EC" w:rsidRDefault="007B5E2A" w:rsidP="003B0AE4">
            <w:pPr>
              <w:keepNext/>
              <w:spacing w:after="240"/>
              <w:jc w:val="both"/>
              <w:rPr>
                <w:spacing w:val="-5"/>
              </w:rPr>
            </w:pPr>
            <w:r>
              <w:rPr>
                <w:spacing w:val="-5"/>
              </w:rPr>
              <w:t>User can create masters account for each type of accounts such as Income, Expense, Asset, and Liability to manage bank accounts, cash, credit cards.</w:t>
            </w:r>
          </w:p>
        </w:tc>
      </w:tr>
      <w:tr w:rsidR="003B0AE4" w:rsidRPr="000D20EC" w14:paraId="19C276C9" w14:textId="77777777" w:rsidTr="003B0AE4">
        <w:trPr>
          <w:cantSplit/>
        </w:trPr>
        <w:tc>
          <w:tcPr>
            <w:tcW w:w="2047" w:type="dxa"/>
          </w:tcPr>
          <w:p w14:paraId="7397377D" w14:textId="77777777" w:rsidR="003B0AE4" w:rsidRPr="000D20EC" w:rsidRDefault="003B0AE4" w:rsidP="003B0AE4">
            <w:pPr>
              <w:keepNext/>
              <w:spacing w:after="240"/>
              <w:jc w:val="both"/>
              <w:rPr>
                <w:spacing w:val="-5"/>
              </w:rPr>
            </w:pPr>
            <w:r>
              <w:rPr>
                <w:spacing w:val="-5"/>
              </w:rPr>
              <w:t>Trial Balance</w:t>
            </w:r>
          </w:p>
        </w:tc>
        <w:tc>
          <w:tcPr>
            <w:tcW w:w="7069" w:type="dxa"/>
          </w:tcPr>
          <w:p w14:paraId="0B38B69E" w14:textId="6098BC4A" w:rsidR="003B0AE4" w:rsidRPr="000D20EC" w:rsidRDefault="002C460F" w:rsidP="003B0AE4">
            <w:pPr>
              <w:keepNext/>
              <w:spacing w:after="240"/>
              <w:jc w:val="both"/>
              <w:rPr>
                <w:spacing w:val="-5"/>
              </w:rPr>
            </w:pPr>
            <w:r w:rsidRPr="002C460F">
              <w:rPr>
                <w:spacing w:val="-5"/>
              </w:rPr>
              <w:t>A trial balance is a report that displays the closing balance of all master accounts in a tabular format</w:t>
            </w:r>
            <w:r w:rsidR="00CB1444">
              <w:rPr>
                <w:spacing w:val="-5"/>
              </w:rPr>
              <w:t xml:space="preserve"> and is used in calculating P</w:t>
            </w:r>
            <w:r w:rsidR="00D52144">
              <w:rPr>
                <w:spacing w:val="-5"/>
              </w:rPr>
              <w:t xml:space="preserve">rofit and </w:t>
            </w:r>
            <w:r w:rsidR="00CB1444">
              <w:rPr>
                <w:spacing w:val="-5"/>
              </w:rPr>
              <w:t>L</w:t>
            </w:r>
            <w:r w:rsidR="00D52144">
              <w:rPr>
                <w:spacing w:val="-5"/>
              </w:rPr>
              <w:t>oss</w:t>
            </w:r>
            <w:r w:rsidR="00CB1444">
              <w:rPr>
                <w:spacing w:val="-5"/>
              </w:rPr>
              <w:t xml:space="preserve"> statement.</w:t>
            </w:r>
          </w:p>
        </w:tc>
      </w:tr>
      <w:tr w:rsidR="00D03E06" w:rsidRPr="000D20EC" w14:paraId="6B810A64" w14:textId="77777777" w:rsidTr="003B0AE4">
        <w:trPr>
          <w:cantSplit/>
        </w:trPr>
        <w:tc>
          <w:tcPr>
            <w:tcW w:w="2047" w:type="dxa"/>
          </w:tcPr>
          <w:p w14:paraId="196B6C64" w14:textId="3D8E12DC" w:rsidR="00D03E06" w:rsidRDefault="00D03E06" w:rsidP="003B0AE4">
            <w:pPr>
              <w:keepNext/>
              <w:spacing w:after="240"/>
              <w:jc w:val="both"/>
              <w:rPr>
                <w:spacing w:val="-5"/>
              </w:rPr>
            </w:pPr>
            <w:r>
              <w:rPr>
                <w:spacing w:val="-5"/>
              </w:rPr>
              <w:t>Closing amount</w:t>
            </w:r>
          </w:p>
        </w:tc>
        <w:tc>
          <w:tcPr>
            <w:tcW w:w="7069" w:type="dxa"/>
          </w:tcPr>
          <w:p w14:paraId="492A014F" w14:textId="44B827DF" w:rsidR="00D03E06" w:rsidRPr="002C460F" w:rsidRDefault="00D03E06" w:rsidP="003B0AE4">
            <w:pPr>
              <w:keepNext/>
              <w:spacing w:after="240"/>
              <w:jc w:val="both"/>
              <w:rPr>
                <w:spacing w:val="-5"/>
              </w:rPr>
            </w:pPr>
            <w:r w:rsidRPr="00D03E06">
              <w:rPr>
                <w:spacing w:val="-5"/>
              </w:rPr>
              <w:t>Closing amount is the entire amount of money present in the accounts of an individual at the end of the day</w:t>
            </w:r>
            <w:r w:rsidR="00C333FA">
              <w:rPr>
                <w:spacing w:val="-5"/>
              </w:rPr>
              <w:t xml:space="preserve"> or at the end of specific time period</w:t>
            </w:r>
            <w:r w:rsidRPr="00D03E06">
              <w:rPr>
                <w:spacing w:val="-5"/>
              </w:rPr>
              <w:t>.</w:t>
            </w:r>
          </w:p>
        </w:tc>
      </w:tr>
      <w:bookmarkEnd w:id="6"/>
    </w:tbl>
    <w:p w14:paraId="247A3454" w14:textId="001F4D3A" w:rsidR="00A014A9" w:rsidRDefault="00A014A9">
      <w:pPr>
        <w:widowControl/>
        <w:spacing w:line="240" w:lineRule="auto"/>
      </w:pPr>
    </w:p>
    <w:p w14:paraId="4BE25095" w14:textId="77777777" w:rsidR="00B4150D" w:rsidRDefault="00B4150D">
      <w:pPr>
        <w:widowControl/>
        <w:spacing w:line="240" w:lineRule="auto"/>
      </w:pPr>
    </w:p>
    <w:p w14:paraId="7F363CF9" w14:textId="600A1C66" w:rsidR="00A014A9" w:rsidRPr="00F75D03" w:rsidRDefault="00C12803" w:rsidP="00F75D03">
      <w:pPr>
        <w:pStyle w:val="Heading1"/>
      </w:pPr>
      <w:bookmarkStart w:id="7" w:name="_Toc410769845"/>
      <w:r>
        <w:t>IFINANCE</w:t>
      </w:r>
      <w:r w:rsidR="00C12BE5">
        <w:t xml:space="preserve"> </w:t>
      </w:r>
      <w:r w:rsidR="00F75D03" w:rsidRPr="00F75D03">
        <w:t>System Actors</w:t>
      </w:r>
      <w:bookmarkEnd w:id="7"/>
    </w:p>
    <w:p w14:paraId="5ECE2114" w14:textId="77777777" w:rsidR="00663C07" w:rsidRDefault="00663C07">
      <w:pPr>
        <w:pStyle w:val="BodyText"/>
      </w:pPr>
    </w:p>
    <w:tbl>
      <w:tblPr>
        <w:tblStyle w:val="TableGrid"/>
        <w:tblW w:w="0" w:type="auto"/>
        <w:tblLook w:val="04A0" w:firstRow="1" w:lastRow="0" w:firstColumn="1" w:lastColumn="0" w:noHBand="0" w:noVBand="1"/>
      </w:tblPr>
      <w:tblGrid>
        <w:gridCol w:w="2122"/>
        <w:gridCol w:w="7228"/>
      </w:tblGrid>
      <w:tr w:rsidR="00426EA1" w14:paraId="11333322" w14:textId="77777777" w:rsidTr="00426EA1">
        <w:tc>
          <w:tcPr>
            <w:tcW w:w="2122" w:type="dxa"/>
          </w:tcPr>
          <w:p w14:paraId="478BFF99" w14:textId="6D223F0F" w:rsidR="00426EA1" w:rsidRPr="00CD08AC" w:rsidRDefault="00FC4860" w:rsidP="00414726">
            <w:pPr>
              <w:pStyle w:val="BodyText"/>
              <w:ind w:left="0"/>
              <w:jc w:val="both"/>
            </w:pPr>
            <w:r w:rsidRPr="00CD08AC">
              <w:t>Actors</w:t>
            </w:r>
          </w:p>
        </w:tc>
        <w:tc>
          <w:tcPr>
            <w:tcW w:w="7228" w:type="dxa"/>
          </w:tcPr>
          <w:p w14:paraId="60D97390" w14:textId="7601A5A4" w:rsidR="00426EA1" w:rsidRPr="00CD08AC" w:rsidRDefault="00FC4860" w:rsidP="00414726">
            <w:pPr>
              <w:pStyle w:val="BodyText"/>
              <w:ind w:left="0"/>
              <w:jc w:val="both"/>
            </w:pPr>
            <w:r w:rsidRPr="00CD08AC">
              <w:t>Roles</w:t>
            </w:r>
          </w:p>
        </w:tc>
      </w:tr>
      <w:tr w:rsidR="00426EA1" w14:paraId="77CC4809" w14:textId="77777777" w:rsidTr="00426EA1">
        <w:tc>
          <w:tcPr>
            <w:tcW w:w="2122" w:type="dxa"/>
          </w:tcPr>
          <w:p w14:paraId="743D4E54" w14:textId="436730D8" w:rsidR="00426EA1" w:rsidRDefault="00875D87" w:rsidP="00426EA1">
            <w:pPr>
              <w:pStyle w:val="BodyText"/>
              <w:ind w:left="0"/>
            </w:pPr>
            <w:r>
              <w:t>i</w:t>
            </w:r>
            <w:r w:rsidR="00426EA1">
              <w:t>Finance User</w:t>
            </w:r>
          </w:p>
        </w:tc>
        <w:tc>
          <w:tcPr>
            <w:tcW w:w="7228" w:type="dxa"/>
          </w:tcPr>
          <w:p w14:paraId="6EF2E872" w14:textId="04F1FF0D" w:rsidR="00426EA1" w:rsidRDefault="00294792" w:rsidP="00426EA1">
            <w:pPr>
              <w:pStyle w:val="BodyText"/>
              <w:ind w:left="0"/>
            </w:pPr>
            <w:r>
              <w:t xml:space="preserve">A general user who interacts with the system. It can be administrator or a normal iFINANCE user. </w:t>
            </w:r>
            <w:r w:rsidR="00875D87">
              <w:t>iFINANCE</w:t>
            </w:r>
            <w:r w:rsidR="00C6231B">
              <w:t xml:space="preserve"> User has the ability to login into the system using user name and encrypted password. They can also change their password.</w:t>
            </w:r>
          </w:p>
        </w:tc>
      </w:tr>
      <w:tr w:rsidR="00426EA1" w14:paraId="1FF78F21" w14:textId="77777777" w:rsidTr="00426EA1">
        <w:tc>
          <w:tcPr>
            <w:tcW w:w="2122" w:type="dxa"/>
          </w:tcPr>
          <w:p w14:paraId="72F46D63" w14:textId="2C53B2FD" w:rsidR="00426EA1" w:rsidRDefault="002F4ECE" w:rsidP="00426EA1">
            <w:pPr>
              <w:pStyle w:val="BodyText"/>
              <w:ind w:left="0"/>
            </w:pPr>
            <w:r>
              <w:t>Regular</w:t>
            </w:r>
            <w:r w:rsidR="00426EA1" w:rsidRPr="00B81DFB">
              <w:t xml:space="preserve"> User</w:t>
            </w:r>
          </w:p>
        </w:tc>
        <w:tc>
          <w:tcPr>
            <w:tcW w:w="7228" w:type="dxa"/>
          </w:tcPr>
          <w:p w14:paraId="2615735D" w14:textId="4AD9EC1C" w:rsidR="00426EA1" w:rsidRDefault="003C7CE9" w:rsidP="00426EA1">
            <w:pPr>
              <w:pStyle w:val="BodyText"/>
              <w:ind w:left="0"/>
            </w:pPr>
            <w:r>
              <w:t xml:space="preserve">A normal user who intends to use iFINANCE system to </w:t>
            </w:r>
            <w:r w:rsidR="000B2CEB">
              <w:t xml:space="preserve">manage </w:t>
            </w:r>
            <w:r w:rsidR="00DF4B3E">
              <w:t xml:space="preserve">their </w:t>
            </w:r>
            <w:r>
              <w:t>personal finances</w:t>
            </w:r>
            <w:r w:rsidR="002F4963">
              <w:t xml:space="preserve">, and </w:t>
            </w:r>
            <w:r>
              <w:t>maintain a record of bank accounts, cash, credit cards, and investment accounts.</w:t>
            </w:r>
          </w:p>
        </w:tc>
      </w:tr>
      <w:tr w:rsidR="00426EA1" w14:paraId="50E9CABE" w14:textId="77777777" w:rsidTr="00426EA1">
        <w:tc>
          <w:tcPr>
            <w:tcW w:w="2122" w:type="dxa"/>
          </w:tcPr>
          <w:p w14:paraId="773A9E61" w14:textId="3ABB19B6" w:rsidR="00426EA1" w:rsidRDefault="00426EA1" w:rsidP="00426EA1">
            <w:pPr>
              <w:pStyle w:val="BodyText"/>
              <w:ind w:left="0"/>
            </w:pPr>
            <w:r>
              <w:t>Admin</w:t>
            </w:r>
            <w:r w:rsidR="00E033E3">
              <w:t>istrator</w:t>
            </w:r>
          </w:p>
        </w:tc>
        <w:tc>
          <w:tcPr>
            <w:tcW w:w="7228" w:type="dxa"/>
          </w:tcPr>
          <w:p w14:paraId="40477582" w14:textId="6B254AB1" w:rsidR="00426EA1" w:rsidRDefault="002D4854" w:rsidP="00426EA1">
            <w:pPr>
              <w:pStyle w:val="BodyText"/>
              <w:ind w:left="0"/>
            </w:pPr>
            <w:r>
              <w:t xml:space="preserve">Administrator </w:t>
            </w:r>
            <w:r w:rsidR="00576236">
              <w:t xml:space="preserve">has </w:t>
            </w:r>
            <w:r w:rsidR="004E794F">
              <w:t xml:space="preserve">the </w:t>
            </w:r>
            <w:r w:rsidR="00576236">
              <w:t>ability to</w:t>
            </w:r>
            <w:r>
              <w:t xml:space="preserve"> add user accounts</w:t>
            </w:r>
            <w:r w:rsidR="00E77724">
              <w:t xml:space="preserve"> into the system. He/She can also</w:t>
            </w:r>
            <w:r>
              <w:t xml:space="preserve"> edit and delete the profiles of iFINANCE users</w:t>
            </w:r>
            <w:r w:rsidR="00160D70">
              <w:t>.</w:t>
            </w:r>
          </w:p>
          <w:p w14:paraId="1EDAF4B0" w14:textId="32DFB2C5" w:rsidR="00DC2FC6" w:rsidRDefault="00DC2FC6" w:rsidP="00426EA1">
            <w:pPr>
              <w:pStyle w:val="BodyText"/>
              <w:ind w:left="0"/>
            </w:pPr>
          </w:p>
        </w:tc>
      </w:tr>
    </w:tbl>
    <w:p w14:paraId="24D7E997" w14:textId="77777777" w:rsidR="00663C07" w:rsidRDefault="00663C07" w:rsidP="00426EA1">
      <w:pPr>
        <w:pStyle w:val="BodyText"/>
        <w:ind w:left="0"/>
      </w:pPr>
    </w:p>
    <w:p w14:paraId="0A28F9DC" w14:textId="77777777" w:rsidR="00663C07" w:rsidRDefault="00663C07">
      <w:pPr>
        <w:pStyle w:val="BodyText"/>
      </w:pPr>
    </w:p>
    <w:p w14:paraId="610622A5" w14:textId="77777777" w:rsidR="00663C07" w:rsidRDefault="00663C07">
      <w:pPr>
        <w:pStyle w:val="BodyText"/>
      </w:pPr>
    </w:p>
    <w:p w14:paraId="639EF3AC" w14:textId="77777777" w:rsidR="00663C07" w:rsidRDefault="00663C07">
      <w:pPr>
        <w:widowControl/>
        <w:spacing w:line="240" w:lineRule="auto"/>
      </w:pPr>
      <w:r>
        <w:br w:type="page"/>
      </w:r>
    </w:p>
    <w:p w14:paraId="292B96D8" w14:textId="7AD78DCD" w:rsidR="002B0623" w:rsidRDefault="00C12803" w:rsidP="006C4385">
      <w:pPr>
        <w:pStyle w:val="Heading1"/>
      </w:pPr>
      <w:bookmarkStart w:id="8" w:name="_Toc410769846"/>
      <w:bookmarkStart w:id="9" w:name="_Hlk128685556"/>
      <w:r>
        <w:lastRenderedPageBreak/>
        <w:t>IFINANCE</w:t>
      </w:r>
      <w:r w:rsidR="00F75D03" w:rsidRPr="00F75D03">
        <w:t xml:space="preserve"> System Use cases</w:t>
      </w:r>
      <w:bookmarkEnd w:id="8"/>
    </w:p>
    <w:bookmarkEnd w:id="9"/>
    <w:p w14:paraId="08469378" w14:textId="77777777" w:rsidR="00866A1E" w:rsidRDefault="00866A1E">
      <w:pPr>
        <w:pStyle w:val="BodyText"/>
      </w:pPr>
    </w:p>
    <w:tbl>
      <w:tblPr>
        <w:tblStyle w:val="TableGrid"/>
        <w:tblW w:w="0" w:type="auto"/>
        <w:tblInd w:w="-5" w:type="dxa"/>
        <w:tblLook w:val="04A0" w:firstRow="1" w:lastRow="0" w:firstColumn="1" w:lastColumn="0" w:noHBand="0" w:noVBand="1"/>
      </w:tblPr>
      <w:tblGrid>
        <w:gridCol w:w="2819"/>
        <w:gridCol w:w="6536"/>
      </w:tblGrid>
      <w:tr w:rsidR="00400F21" w14:paraId="50DED9A7" w14:textId="77777777" w:rsidTr="006C4385">
        <w:tc>
          <w:tcPr>
            <w:tcW w:w="2819" w:type="dxa"/>
          </w:tcPr>
          <w:p w14:paraId="3E3E8BE9" w14:textId="4E95EAC9" w:rsidR="00400F21" w:rsidRPr="00E82D55" w:rsidRDefault="00400F21" w:rsidP="00A17324">
            <w:pPr>
              <w:pStyle w:val="BodyText"/>
              <w:ind w:left="0"/>
              <w:jc w:val="both"/>
            </w:pPr>
            <w:r w:rsidRPr="00E82D55">
              <w:t>Use case Name</w:t>
            </w:r>
          </w:p>
        </w:tc>
        <w:tc>
          <w:tcPr>
            <w:tcW w:w="6536" w:type="dxa"/>
          </w:tcPr>
          <w:p w14:paraId="008A334E" w14:textId="7C56A443" w:rsidR="00400F21" w:rsidRPr="00E82D55" w:rsidRDefault="00400F21" w:rsidP="00A17324">
            <w:pPr>
              <w:pStyle w:val="BodyText"/>
              <w:ind w:left="0"/>
              <w:jc w:val="both"/>
            </w:pPr>
            <w:r w:rsidRPr="00E82D55">
              <w:t xml:space="preserve">Use </w:t>
            </w:r>
            <w:r w:rsidR="003162EE" w:rsidRPr="00E82D55">
              <w:t>C</w:t>
            </w:r>
            <w:r w:rsidRPr="00E82D55">
              <w:t xml:space="preserve">ase </w:t>
            </w:r>
            <w:r w:rsidR="003162EE" w:rsidRPr="00E82D55">
              <w:t>D</w:t>
            </w:r>
            <w:r w:rsidRPr="00E82D55">
              <w:t>escription</w:t>
            </w:r>
          </w:p>
        </w:tc>
      </w:tr>
      <w:tr w:rsidR="00400F21" w14:paraId="69DE5F71" w14:textId="77777777" w:rsidTr="006C4385">
        <w:tc>
          <w:tcPr>
            <w:tcW w:w="2819" w:type="dxa"/>
          </w:tcPr>
          <w:p w14:paraId="1050BCDB" w14:textId="47CE2A09" w:rsidR="00400F21" w:rsidRDefault="00F5041A">
            <w:pPr>
              <w:pStyle w:val="BodyText"/>
              <w:ind w:left="0"/>
            </w:pPr>
            <w:r>
              <w:t>Authenticate</w:t>
            </w:r>
            <w:r w:rsidR="0051398D">
              <w:t xml:space="preserve"> </w:t>
            </w:r>
            <w:r>
              <w:t>User</w:t>
            </w:r>
          </w:p>
        </w:tc>
        <w:tc>
          <w:tcPr>
            <w:tcW w:w="6536" w:type="dxa"/>
          </w:tcPr>
          <w:p w14:paraId="0469CCB1" w14:textId="0AFDFE39" w:rsidR="00400F21" w:rsidRDefault="00A554EF">
            <w:pPr>
              <w:pStyle w:val="BodyText"/>
              <w:ind w:left="0"/>
            </w:pPr>
            <w:r w:rsidRPr="00A554EF">
              <w:t>iFinance provides users with a means of logging into the system using a username and an encrypted password. Upon successful login, the system dynamics changes in accordance with the logged-in account's rights.</w:t>
            </w:r>
          </w:p>
        </w:tc>
      </w:tr>
      <w:tr w:rsidR="00400F21" w14:paraId="4B01CAA5" w14:textId="77777777" w:rsidTr="006C4385">
        <w:tc>
          <w:tcPr>
            <w:tcW w:w="2819" w:type="dxa"/>
          </w:tcPr>
          <w:p w14:paraId="13005449" w14:textId="70B97F13" w:rsidR="00400F21" w:rsidRDefault="00595722">
            <w:pPr>
              <w:pStyle w:val="BodyText"/>
              <w:ind w:left="0"/>
            </w:pPr>
            <w:r>
              <w:t>Manage</w:t>
            </w:r>
            <w:r w:rsidR="0051398D">
              <w:t xml:space="preserve"> </w:t>
            </w:r>
            <w:r>
              <w:t>User</w:t>
            </w:r>
            <w:r w:rsidR="0051398D">
              <w:t xml:space="preserve"> </w:t>
            </w:r>
            <w:r>
              <w:t>Accounts</w:t>
            </w:r>
          </w:p>
        </w:tc>
        <w:tc>
          <w:tcPr>
            <w:tcW w:w="6536" w:type="dxa"/>
          </w:tcPr>
          <w:p w14:paraId="0EAE2D05" w14:textId="6009EEC2" w:rsidR="00400F21" w:rsidRDefault="00CB2206">
            <w:pPr>
              <w:pStyle w:val="BodyText"/>
              <w:ind w:left="0"/>
            </w:pPr>
            <w:r>
              <w:t>Only the system administrator</w:t>
            </w:r>
            <w:r w:rsidR="00637D79">
              <w:t xml:space="preserve"> will have access to add</w:t>
            </w:r>
            <w:r w:rsidR="00360628">
              <w:t xml:space="preserve">, </w:t>
            </w:r>
            <w:r w:rsidR="00637D79">
              <w:t>edit</w:t>
            </w:r>
            <w:r w:rsidR="00360628">
              <w:t xml:space="preserve">, </w:t>
            </w:r>
            <w:r w:rsidR="00637D79">
              <w:t>delete the profile of the users.</w:t>
            </w:r>
            <w:r w:rsidR="00D352A3">
              <w:t xml:space="preserve"> Note that the system will come with an administrator account.</w:t>
            </w:r>
          </w:p>
        </w:tc>
      </w:tr>
      <w:tr w:rsidR="00400F21" w14:paraId="5212EC9A" w14:textId="77777777" w:rsidTr="006C4385">
        <w:tc>
          <w:tcPr>
            <w:tcW w:w="2819" w:type="dxa"/>
          </w:tcPr>
          <w:p w14:paraId="1EC7EDC4" w14:textId="1B298A8D" w:rsidR="00400F21" w:rsidRDefault="0051398D">
            <w:pPr>
              <w:pStyle w:val="BodyText"/>
              <w:ind w:left="0"/>
            </w:pPr>
            <w:r>
              <w:t xml:space="preserve">Modify </w:t>
            </w:r>
            <w:r w:rsidR="00927F3A">
              <w:t>Password</w:t>
            </w:r>
          </w:p>
        </w:tc>
        <w:tc>
          <w:tcPr>
            <w:tcW w:w="6536" w:type="dxa"/>
          </w:tcPr>
          <w:p w14:paraId="76F9392A" w14:textId="7D9C32E2" w:rsidR="00400F21" w:rsidRDefault="00017651">
            <w:pPr>
              <w:pStyle w:val="BodyText"/>
              <w:ind w:left="0"/>
            </w:pPr>
            <w:r>
              <w:t>Each user will be able to change their password</w:t>
            </w:r>
            <w:r w:rsidR="00DE4CA7">
              <w:t xml:space="preserve"> of iFINANCE system.</w:t>
            </w:r>
          </w:p>
        </w:tc>
      </w:tr>
      <w:tr w:rsidR="00400F21" w14:paraId="24B83BF4" w14:textId="77777777" w:rsidTr="006C4385">
        <w:tc>
          <w:tcPr>
            <w:tcW w:w="2819" w:type="dxa"/>
          </w:tcPr>
          <w:p w14:paraId="3B0BC2F6" w14:textId="72F807C7" w:rsidR="00400F21" w:rsidRDefault="00AF6C50">
            <w:pPr>
              <w:pStyle w:val="BodyText"/>
              <w:ind w:left="0"/>
            </w:pPr>
            <w:r>
              <w:t>View</w:t>
            </w:r>
            <w:r w:rsidR="0051398D">
              <w:t xml:space="preserve"> </w:t>
            </w:r>
            <w:r w:rsidR="009C1282" w:rsidRPr="009C1282">
              <w:t>Account</w:t>
            </w:r>
            <w:r w:rsidR="0051398D">
              <w:t xml:space="preserve"> </w:t>
            </w:r>
            <w:r w:rsidR="009C1282" w:rsidRPr="009C1282">
              <w:t>Categories</w:t>
            </w:r>
          </w:p>
        </w:tc>
        <w:tc>
          <w:tcPr>
            <w:tcW w:w="6536" w:type="dxa"/>
          </w:tcPr>
          <w:p w14:paraId="4D432A3D" w14:textId="52BE379A" w:rsidR="00400F21" w:rsidRDefault="005D79D8">
            <w:pPr>
              <w:pStyle w:val="BodyText"/>
              <w:ind w:left="0"/>
            </w:pPr>
            <w:r>
              <w:t>iFinance maintains</w:t>
            </w:r>
            <w:r w:rsidR="00A61EED">
              <w:t xml:space="preserve"> </w:t>
            </w:r>
            <w:r w:rsidR="00A27D46">
              <w:t>Assets, Liabilities, Income, Expense</w:t>
            </w:r>
            <w:r w:rsidR="00DD37D6">
              <w:t xml:space="preserve"> account categories</w:t>
            </w:r>
            <w:r w:rsidR="001D2E84">
              <w:t xml:space="preserve"> and Debits, Credits account types.</w:t>
            </w:r>
            <w:r w:rsidR="005C24EB">
              <w:t xml:space="preserve"> Each category is either Debit type or Credit type.</w:t>
            </w:r>
            <w:r w:rsidR="001D2E84">
              <w:t xml:space="preserve">  </w:t>
            </w:r>
            <w:r w:rsidR="00B848CD">
              <w:t>These</w:t>
            </w:r>
            <w:r w:rsidR="00A747A0">
              <w:t xml:space="preserve"> can be viewed in an interface where the user can drill down</w:t>
            </w:r>
            <w:r w:rsidR="00011D43">
              <w:t xml:space="preserve"> the groups</w:t>
            </w:r>
            <w:r w:rsidR="00A747A0">
              <w:t xml:space="preserve"> to </w:t>
            </w:r>
            <w:r w:rsidR="00DF083D">
              <w:t>next</w:t>
            </w:r>
            <w:r w:rsidR="00A747A0">
              <w:t xml:space="preserve"> levels.</w:t>
            </w:r>
          </w:p>
        </w:tc>
      </w:tr>
      <w:tr w:rsidR="00400F21" w14:paraId="0DAD90A7" w14:textId="77777777" w:rsidTr="006C4385">
        <w:tc>
          <w:tcPr>
            <w:tcW w:w="2819" w:type="dxa"/>
          </w:tcPr>
          <w:p w14:paraId="4AE0D8A8" w14:textId="50A2380B" w:rsidR="00400F21" w:rsidRDefault="009B5A56">
            <w:pPr>
              <w:pStyle w:val="BodyText"/>
              <w:ind w:left="0"/>
            </w:pPr>
            <w:r>
              <w:t>Manage</w:t>
            </w:r>
            <w:r w:rsidR="0051398D">
              <w:t xml:space="preserve"> </w:t>
            </w:r>
            <w:r>
              <w:t>Custom</w:t>
            </w:r>
            <w:r w:rsidR="0051398D">
              <w:t xml:space="preserve"> </w:t>
            </w:r>
            <w:r>
              <w:t>Groups</w:t>
            </w:r>
          </w:p>
        </w:tc>
        <w:tc>
          <w:tcPr>
            <w:tcW w:w="6536" w:type="dxa"/>
          </w:tcPr>
          <w:p w14:paraId="2EE476C8" w14:textId="601AB27C" w:rsidR="00400F21" w:rsidRDefault="00360628">
            <w:pPr>
              <w:pStyle w:val="BodyText"/>
              <w:ind w:left="0"/>
            </w:pPr>
            <w:r>
              <w:t xml:space="preserve">Provides a form to user to add, update, or delete Groups. </w:t>
            </w:r>
          </w:p>
        </w:tc>
      </w:tr>
      <w:tr w:rsidR="00400F21" w14:paraId="3F70BFE8" w14:textId="77777777" w:rsidTr="006C4385">
        <w:tc>
          <w:tcPr>
            <w:tcW w:w="2819" w:type="dxa"/>
          </w:tcPr>
          <w:p w14:paraId="569320C5" w14:textId="64B3E5BC" w:rsidR="00400F21" w:rsidRDefault="00F664DC">
            <w:pPr>
              <w:pStyle w:val="BodyText"/>
              <w:ind w:left="0"/>
            </w:pPr>
            <w:r w:rsidRPr="00F664DC">
              <w:t>Manage</w:t>
            </w:r>
            <w:r w:rsidR="0051398D">
              <w:t xml:space="preserve"> </w:t>
            </w:r>
            <w:r w:rsidRPr="00F664DC">
              <w:t>Master</w:t>
            </w:r>
            <w:r w:rsidR="0051398D">
              <w:t xml:space="preserve"> </w:t>
            </w:r>
            <w:r w:rsidRPr="00F664DC">
              <w:t>Account</w:t>
            </w:r>
          </w:p>
        </w:tc>
        <w:tc>
          <w:tcPr>
            <w:tcW w:w="6536" w:type="dxa"/>
          </w:tcPr>
          <w:p w14:paraId="655D180E" w14:textId="54B27E3F" w:rsidR="00400F21" w:rsidRDefault="001D6C79">
            <w:pPr>
              <w:pStyle w:val="BodyText"/>
              <w:ind w:left="0"/>
            </w:pPr>
            <w:r>
              <w:t xml:space="preserve">This provides an interface to add, update, </w:t>
            </w:r>
            <w:r w:rsidR="00F92AEB">
              <w:t>delete Master Account.</w:t>
            </w:r>
            <w:r w:rsidR="008700DA">
              <w:t xml:space="preserve"> Master account includes account Id, account name, opening amount, </w:t>
            </w:r>
            <w:r w:rsidR="000A793B" w:rsidRPr="000A793B">
              <w:t>account group</w:t>
            </w:r>
            <w:r w:rsidR="000A793B">
              <w:t xml:space="preserve">, </w:t>
            </w:r>
            <w:r w:rsidR="008700DA">
              <w:t xml:space="preserve">closing </w:t>
            </w:r>
            <w:r w:rsidR="006D0A49">
              <w:t>balance</w:t>
            </w:r>
            <w:r w:rsidR="00B05883">
              <w:t xml:space="preserve"> </w:t>
            </w:r>
            <w:r w:rsidR="00B05883" w:rsidRPr="00B05883">
              <w:t>and account group of that particular sub group</w:t>
            </w:r>
            <w:r w:rsidR="00B05883">
              <w:t>.</w:t>
            </w:r>
            <w:r w:rsidR="006D0A49">
              <w:t xml:space="preserve"> </w:t>
            </w:r>
            <w:r w:rsidR="00B05883">
              <w:t>C</w:t>
            </w:r>
            <w:r w:rsidR="00964E66" w:rsidRPr="00964E66">
              <w:t xml:space="preserve">losing balance </w:t>
            </w:r>
            <w:r w:rsidR="00964E66">
              <w:t xml:space="preserve">is </w:t>
            </w:r>
            <w:r w:rsidR="006D0A49">
              <w:t>the closing amount present at that particular point of time and it is updated at transactions</w:t>
            </w:r>
            <w:r w:rsidR="00964E66">
              <w:t xml:space="preserve">. Closed amount </w:t>
            </w:r>
            <w:r w:rsidR="006D0A49">
              <w:t>will help in showing the closing balances in the statement. This information is used while preparing balance sheet or profit and loss statement where it will sum up the amounts based on the sub groups.</w:t>
            </w:r>
          </w:p>
        </w:tc>
      </w:tr>
      <w:tr w:rsidR="00400F21" w14:paraId="31B87301" w14:textId="77777777" w:rsidTr="006C4385">
        <w:tc>
          <w:tcPr>
            <w:tcW w:w="2819" w:type="dxa"/>
          </w:tcPr>
          <w:p w14:paraId="637EF38E" w14:textId="6B52E5FF" w:rsidR="00400F21" w:rsidRDefault="00314D35">
            <w:pPr>
              <w:pStyle w:val="BodyText"/>
              <w:ind w:left="0"/>
            </w:pPr>
            <w:r>
              <w:t>Manage</w:t>
            </w:r>
            <w:r w:rsidR="0051398D">
              <w:t xml:space="preserve"> </w:t>
            </w:r>
            <w:r w:rsidR="007846CC">
              <w:t>Transactions</w:t>
            </w:r>
          </w:p>
        </w:tc>
        <w:tc>
          <w:tcPr>
            <w:tcW w:w="6536" w:type="dxa"/>
          </w:tcPr>
          <w:p w14:paraId="18528B58" w14:textId="70A818FA" w:rsidR="00400F21" w:rsidRDefault="001E1AF8">
            <w:pPr>
              <w:pStyle w:val="BodyText"/>
              <w:ind w:left="0"/>
            </w:pPr>
            <w:r>
              <w:t>This provides a tool to manage double entry accounting. Each transaction is either debit or credit</w:t>
            </w:r>
            <w:r w:rsidR="00BF583B">
              <w:t xml:space="preserve"> type</w:t>
            </w:r>
            <w:r>
              <w:t>. This tool will allow users to add, update, or delete a transaction’s entry.</w:t>
            </w:r>
            <w:r w:rsidR="008A0B13">
              <w:t xml:space="preserve"> This </w:t>
            </w:r>
            <w:r w:rsidR="00874C97">
              <w:t xml:space="preserve">also </w:t>
            </w:r>
            <w:r w:rsidR="008A0B13">
              <w:t>provides a tabular grid which contains the transaction number, date, the total amount of debit and credit, and</w:t>
            </w:r>
            <w:r w:rsidR="00920CAB">
              <w:t xml:space="preserve"> </w:t>
            </w:r>
            <w:r w:rsidR="008A0B13">
              <w:t xml:space="preserve">comments/notes. </w:t>
            </w:r>
          </w:p>
        </w:tc>
      </w:tr>
      <w:tr w:rsidR="00400F21" w14:paraId="308774A4" w14:textId="77777777" w:rsidTr="006C4385">
        <w:tc>
          <w:tcPr>
            <w:tcW w:w="2819" w:type="dxa"/>
          </w:tcPr>
          <w:p w14:paraId="0C20C482" w14:textId="537FDD20" w:rsidR="00400F21" w:rsidRDefault="00A163DA">
            <w:pPr>
              <w:pStyle w:val="BodyText"/>
              <w:ind w:left="0"/>
            </w:pPr>
            <w:r>
              <w:t>Generate</w:t>
            </w:r>
            <w:r w:rsidR="0051398D">
              <w:t xml:space="preserve"> </w:t>
            </w:r>
            <w:r>
              <w:t>Reports</w:t>
            </w:r>
          </w:p>
        </w:tc>
        <w:tc>
          <w:tcPr>
            <w:tcW w:w="6536" w:type="dxa"/>
          </w:tcPr>
          <w:p w14:paraId="601F6C37" w14:textId="69AF552C" w:rsidR="00400F21" w:rsidRDefault="0067685F">
            <w:pPr>
              <w:pStyle w:val="BodyText"/>
              <w:ind w:left="0"/>
            </w:pPr>
            <w:r w:rsidRPr="0067685F">
              <w:t>iFINANCE generate</w:t>
            </w:r>
            <w:r>
              <w:t>s</w:t>
            </w:r>
            <w:r w:rsidRPr="0067685F">
              <w:t xml:space="preserve"> financial reports such as Trial Balance, Balance Sheet, Profit and Loss statement, and cash flow statement. The Trial Balance is a tabular layout of closing balances of all master accounts. The Profit and Loss statement is </w:t>
            </w:r>
            <w:r w:rsidR="00405692">
              <w:t>obtained by</w:t>
            </w:r>
            <w:r w:rsidRPr="0067685F">
              <w:t xml:space="preserve"> subtract</w:t>
            </w:r>
            <w:r w:rsidR="00405692">
              <w:t>ing</w:t>
            </w:r>
            <w:r w:rsidRPr="0067685F">
              <w:t xml:space="preserve"> Expenses from Income. The Balance Sheet shows the Assets and Liabilities plus Profit or Loss in two equal sides.</w:t>
            </w:r>
          </w:p>
        </w:tc>
      </w:tr>
      <w:tr w:rsidR="00400F21" w14:paraId="14F52784" w14:textId="77777777" w:rsidTr="006C4385">
        <w:tc>
          <w:tcPr>
            <w:tcW w:w="2819" w:type="dxa"/>
          </w:tcPr>
          <w:p w14:paraId="57927851" w14:textId="51696621" w:rsidR="00400F21" w:rsidRDefault="00BE28C0">
            <w:pPr>
              <w:pStyle w:val="BodyText"/>
              <w:ind w:left="0"/>
            </w:pPr>
            <w:r>
              <w:t>Display</w:t>
            </w:r>
            <w:r w:rsidR="0051398D">
              <w:t xml:space="preserve"> </w:t>
            </w:r>
            <w:r>
              <w:t>Reports</w:t>
            </w:r>
          </w:p>
        </w:tc>
        <w:tc>
          <w:tcPr>
            <w:tcW w:w="6536" w:type="dxa"/>
          </w:tcPr>
          <w:p w14:paraId="291E92DE" w14:textId="04269403" w:rsidR="00400F21" w:rsidRDefault="00A42572">
            <w:pPr>
              <w:pStyle w:val="BodyText"/>
              <w:ind w:left="0"/>
            </w:pPr>
            <w:r>
              <w:t>It provides the facility to view all the reports such as Trial Balance, Balance Sheet, Profit and Loss statement and cash flow statements.</w:t>
            </w:r>
          </w:p>
        </w:tc>
      </w:tr>
      <w:tr w:rsidR="00034D3C" w14:paraId="36D53D86" w14:textId="77777777" w:rsidTr="006C4385">
        <w:tc>
          <w:tcPr>
            <w:tcW w:w="2819" w:type="dxa"/>
          </w:tcPr>
          <w:p w14:paraId="7EEB68D6" w14:textId="3EA23E4D" w:rsidR="00034D3C" w:rsidRDefault="0051398D">
            <w:pPr>
              <w:pStyle w:val="BodyText"/>
              <w:ind w:left="0"/>
            </w:pPr>
            <w:r>
              <w:t xml:space="preserve">Print </w:t>
            </w:r>
            <w:r w:rsidR="007D31B4">
              <w:t>PDF</w:t>
            </w:r>
            <w:r>
              <w:t xml:space="preserve"> </w:t>
            </w:r>
            <w:r w:rsidR="00B0666B">
              <w:t>Reports</w:t>
            </w:r>
          </w:p>
        </w:tc>
        <w:tc>
          <w:tcPr>
            <w:tcW w:w="6536" w:type="dxa"/>
          </w:tcPr>
          <w:p w14:paraId="2821E184" w14:textId="15E88169" w:rsidR="00034D3C" w:rsidRDefault="00E47E75">
            <w:pPr>
              <w:pStyle w:val="BodyText"/>
              <w:ind w:left="0"/>
            </w:pPr>
            <w:r>
              <w:t>User can download all the reports</w:t>
            </w:r>
            <w:r w:rsidR="00940BB4">
              <w:t xml:space="preserve"> such as Trial Balance, Balance Sheet, Profit and Loss statement and cash flow statements</w:t>
            </w:r>
            <w:r>
              <w:t xml:space="preserve"> in pdf format.</w:t>
            </w:r>
            <w:r w:rsidR="0051398D">
              <w:t xml:space="preserve"> The user can print these reports whenever he/she wants.</w:t>
            </w:r>
          </w:p>
        </w:tc>
      </w:tr>
    </w:tbl>
    <w:p w14:paraId="16942283" w14:textId="77777777" w:rsidR="00866A1E" w:rsidRDefault="00866A1E">
      <w:pPr>
        <w:pStyle w:val="BodyText"/>
      </w:pPr>
    </w:p>
    <w:p w14:paraId="4BFCACBE" w14:textId="77777777" w:rsidR="00866A1E" w:rsidRDefault="00866A1E">
      <w:pPr>
        <w:pStyle w:val="BodyText"/>
      </w:pPr>
    </w:p>
    <w:p w14:paraId="377BD4DC" w14:textId="77777777" w:rsidR="00866A1E" w:rsidRDefault="00866A1E">
      <w:pPr>
        <w:widowControl/>
        <w:spacing w:line="240" w:lineRule="auto"/>
      </w:pPr>
      <w:r>
        <w:br w:type="page"/>
      </w:r>
    </w:p>
    <w:p w14:paraId="24A1BB9D" w14:textId="5F98B6A4" w:rsidR="00866A1E" w:rsidRDefault="00C12803" w:rsidP="00F75D03">
      <w:pPr>
        <w:pStyle w:val="Heading1"/>
      </w:pPr>
      <w:bookmarkStart w:id="10" w:name="_Toc410769847"/>
      <w:r>
        <w:lastRenderedPageBreak/>
        <w:t>IFINANCE</w:t>
      </w:r>
      <w:r w:rsidR="00C12BE5">
        <w:t xml:space="preserve"> </w:t>
      </w:r>
      <w:r w:rsidR="00F75D03" w:rsidRPr="00F75D03">
        <w:t>System Use case Diagram</w:t>
      </w:r>
      <w:bookmarkEnd w:id="10"/>
    </w:p>
    <w:p w14:paraId="00A3910A" w14:textId="06843725" w:rsidR="009024C9" w:rsidRDefault="00E174DE" w:rsidP="009024C9">
      <w:r>
        <w:rPr>
          <w:noProof/>
        </w:rPr>
        <w:drawing>
          <wp:inline distT="0" distB="0" distL="0" distR="0" wp14:anchorId="32EAAA99" wp14:editId="1021D2E8">
            <wp:extent cx="5943600" cy="663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0035"/>
                    </a:xfrm>
                    <a:prstGeom prst="rect">
                      <a:avLst/>
                    </a:prstGeom>
                  </pic:spPr>
                </pic:pic>
              </a:graphicData>
            </a:graphic>
          </wp:inline>
        </w:drawing>
      </w:r>
    </w:p>
    <w:p w14:paraId="19444336" w14:textId="6AD32E01" w:rsidR="00E6586A" w:rsidRDefault="00E6586A" w:rsidP="009024C9"/>
    <w:p w14:paraId="4298CFD4" w14:textId="7B69CE68" w:rsidR="00E6586A" w:rsidRDefault="00E6586A" w:rsidP="009024C9"/>
    <w:p w14:paraId="2520562E" w14:textId="6496F9DA" w:rsidR="00E6586A" w:rsidRDefault="00E6586A" w:rsidP="009024C9"/>
    <w:p w14:paraId="0EFC038E" w14:textId="75210C84" w:rsidR="00E6586A" w:rsidRDefault="00E6586A" w:rsidP="009024C9"/>
    <w:p w14:paraId="0FEA0B0F" w14:textId="20B6EF88" w:rsidR="00E6586A" w:rsidRDefault="00E6586A" w:rsidP="009024C9"/>
    <w:p w14:paraId="250FE6E9" w14:textId="6E1A3C74" w:rsidR="00E6586A" w:rsidRDefault="00E6586A" w:rsidP="009024C9"/>
    <w:p w14:paraId="599B3322" w14:textId="6B6A5D21" w:rsidR="00E6586A" w:rsidRDefault="00E6586A" w:rsidP="00E6586A">
      <w:pPr>
        <w:pStyle w:val="Heading1"/>
      </w:pPr>
      <w:r>
        <w:lastRenderedPageBreak/>
        <w:t>L</w:t>
      </w:r>
      <w:r w:rsidRPr="00E6586A">
        <w:t>i</w:t>
      </w:r>
      <w:r>
        <w:t>st of Cand</w:t>
      </w:r>
      <w:r>
        <w:rPr>
          <w:szCs w:val="28"/>
        </w:rPr>
        <w:t>i</w:t>
      </w:r>
      <w:r>
        <w:rPr>
          <w:szCs w:val="28"/>
        </w:rPr>
        <w:t>date Classes</w:t>
      </w:r>
    </w:p>
    <w:tbl>
      <w:tblPr>
        <w:tblStyle w:val="TableGrid"/>
        <w:tblW w:w="0" w:type="auto"/>
        <w:tblLook w:val="04A0" w:firstRow="1" w:lastRow="0" w:firstColumn="1" w:lastColumn="0" w:noHBand="0" w:noVBand="1"/>
      </w:tblPr>
      <w:tblGrid>
        <w:gridCol w:w="4675"/>
        <w:gridCol w:w="4675"/>
      </w:tblGrid>
      <w:tr w:rsidR="0099182F" w14:paraId="2AD09256" w14:textId="77777777" w:rsidTr="0099182F">
        <w:tc>
          <w:tcPr>
            <w:tcW w:w="4675" w:type="dxa"/>
          </w:tcPr>
          <w:p w14:paraId="5E07D9BF" w14:textId="47FFB817" w:rsidR="0099182F" w:rsidRDefault="0099182F" w:rsidP="009024C9">
            <w:r w:rsidRPr="0099182F">
              <w:t>Account</w:t>
            </w:r>
          </w:p>
        </w:tc>
        <w:tc>
          <w:tcPr>
            <w:tcW w:w="4675" w:type="dxa"/>
          </w:tcPr>
          <w:p w14:paraId="6E39647A" w14:textId="5BFA5C48" w:rsidR="0099182F" w:rsidRDefault="0099182F" w:rsidP="009024C9">
            <w:r w:rsidRPr="0099182F">
              <w:t>Computer screen</w:t>
            </w:r>
          </w:p>
        </w:tc>
      </w:tr>
      <w:tr w:rsidR="0099182F" w14:paraId="1EB6C889" w14:textId="77777777" w:rsidTr="0099182F">
        <w:tc>
          <w:tcPr>
            <w:tcW w:w="4675" w:type="dxa"/>
          </w:tcPr>
          <w:p w14:paraId="1E8AA404" w14:textId="68F839BA" w:rsidR="0099182F" w:rsidRDefault="0099182F" w:rsidP="009024C9">
            <w:r w:rsidRPr="0099182F">
              <w:t>Asset</w:t>
            </w:r>
          </w:p>
        </w:tc>
        <w:tc>
          <w:tcPr>
            <w:tcW w:w="4675" w:type="dxa"/>
          </w:tcPr>
          <w:p w14:paraId="47C2FED3" w14:textId="2DED6445" w:rsidR="0099182F" w:rsidRDefault="0099182F" w:rsidP="009024C9">
            <w:r w:rsidRPr="0099182F">
              <w:t>Computers</w:t>
            </w:r>
          </w:p>
        </w:tc>
      </w:tr>
      <w:tr w:rsidR="0099182F" w14:paraId="585D5F3B" w14:textId="77777777" w:rsidTr="0099182F">
        <w:tc>
          <w:tcPr>
            <w:tcW w:w="4675" w:type="dxa"/>
          </w:tcPr>
          <w:p w14:paraId="6537E81D" w14:textId="7B1B77EB" w:rsidR="0099182F" w:rsidRDefault="0099182F" w:rsidP="009024C9">
            <w:r w:rsidRPr="0099182F">
              <w:t>Account name</w:t>
            </w:r>
          </w:p>
        </w:tc>
        <w:tc>
          <w:tcPr>
            <w:tcW w:w="4675" w:type="dxa"/>
          </w:tcPr>
          <w:p w14:paraId="2CD09127" w14:textId="143F8B74" w:rsidR="0099182F" w:rsidRDefault="0099182F" w:rsidP="009024C9">
            <w:r w:rsidRPr="0099182F">
              <w:t>Credit amount</w:t>
            </w:r>
          </w:p>
        </w:tc>
      </w:tr>
      <w:tr w:rsidR="0099182F" w14:paraId="72C4973F" w14:textId="77777777" w:rsidTr="0099182F">
        <w:tc>
          <w:tcPr>
            <w:tcW w:w="4675" w:type="dxa"/>
          </w:tcPr>
          <w:p w14:paraId="111B4103" w14:textId="76A7FD8B" w:rsidR="0099182F" w:rsidRDefault="0099182F" w:rsidP="009024C9">
            <w:r w:rsidRPr="0099182F">
              <w:t>Account number</w:t>
            </w:r>
          </w:p>
        </w:tc>
        <w:tc>
          <w:tcPr>
            <w:tcW w:w="4675" w:type="dxa"/>
          </w:tcPr>
          <w:p w14:paraId="5D99DD1D" w14:textId="0132A4FB" w:rsidR="0099182F" w:rsidRDefault="0099182F" w:rsidP="009024C9">
            <w:r w:rsidRPr="0099182F">
              <w:t>Credits</w:t>
            </w:r>
          </w:p>
        </w:tc>
      </w:tr>
      <w:tr w:rsidR="0099182F" w14:paraId="1BC36CB4" w14:textId="77777777" w:rsidTr="0099182F">
        <w:tc>
          <w:tcPr>
            <w:tcW w:w="4675" w:type="dxa"/>
          </w:tcPr>
          <w:p w14:paraId="5B1DAB64" w14:textId="4E1A9F9C" w:rsidR="0099182F" w:rsidRDefault="0099182F" w:rsidP="009024C9">
            <w:r w:rsidRPr="0099182F">
              <w:t>accountGroup</w:t>
            </w:r>
          </w:p>
        </w:tc>
        <w:tc>
          <w:tcPr>
            <w:tcW w:w="4675" w:type="dxa"/>
          </w:tcPr>
          <w:p w14:paraId="1C44F04D" w14:textId="109289A4" w:rsidR="0099182F" w:rsidRDefault="0099182F" w:rsidP="009024C9">
            <w:r w:rsidRPr="0099182F">
              <w:t>Custom sub-categories</w:t>
            </w:r>
          </w:p>
        </w:tc>
      </w:tr>
      <w:tr w:rsidR="0099182F" w14:paraId="0F70EFB9" w14:textId="77777777" w:rsidTr="0099182F">
        <w:tc>
          <w:tcPr>
            <w:tcW w:w="4675" w:type="dxa"/>
          </w:tcPr>
          <w:p w14:paraId="7AEB336F" w14:textId="40D3230E" w:rsidR="0099182F" w:rsidRDefault="0099182F" w:rsidP="009024C9">
            <w:r w:rsidRPr="0099182F">
              <w:t>accountID</w:t>
            </w:r>
          </w:p>
        </w:tc>
        <w:tc>
          <w:tcPr>
            <w:tcW w:w="4675" w:type="dxa"/>
          </w:tcPr>
          <w:p w14:paraId="2C212ABA" w14:textId="1E11B82A" w:rsidR="0099182F" w:rsidRDefault="0099182F" w:rsidP="009024C9">
            <w:r w:rsidRPr="0099182F">
              <w:t>Debit</w:t>
            </w:r>
          </w:p>
        </w:tc>
      </w:tr>
      <w:tr w:rsidR="0099182F" w14:paraId="08D64D19" w14:textId="77777777" w:rsidTr="0099182F">
        <w:tc>
          <w:tcPr>
            <w:tcW w:w="4675" w:type="dxa"/>
          </w:tcPr>
          <w:p w14:paraId="7AA950FD" w14:textId="6FB04511" w:rsidR="0099182F" w:rsidRDefault="0099182F" w:rsidP="009024C9">
            <w:r w:rsidRPr="0099182F">
              <w:t>accountName</w:t>
            </w:r>
          </w:p>
        </w:tc>
        <w:tc>
          <w:tcPr>
            <w:tcW w:w="4675" w:type="dxa"/>
          </w:tcPr>
          <w:p w14:paraId="4C94F05F" w14:textId="1289315E" w:rsidR="0099182F" w:rsidRDefault="0099182F" w:rsidP="009024C9">
            <w:r w:rsidRPr="0099182F">
              <w:t>Desktop Computer</w:t>
            </w:r>
          </w:p>
        </w:tc>
      </w:tr>
      <w:tr w:rsidR="0099182F" w14:paraId="46551D9B" w14:textId="77777777" w:rsidTr="0099182F">
        <w:tc>
          <w:tcPr>
            <w:tcW w:w="4675" w:type="dxa"/>
          </w:tcPr>
          <w:p w14:paraId="205870BB" w14:textId="26613884" w:rsidR="0099182F" w:rsidRDefault="0099182F" w:rsidP="009024C9">
            <w:r w:rsidRPr="0099182F">
              <w:t>Balance Sheet</w:t>
            </w:r>
          </w:p>
        </w:tc>
        <w:tc>
          <w:tcPr>
            <w:tcW w:w="4675" w:type="dxa"/>
          </w:tcPr>
          <w:p w14:paraId="7BE975B2" w14:textId="73C0199C" w:rsidR="0099182F" w:rsidRDefault="0099182F" w:rsidP="009024C9">
            <w:r w:rsidRPr="0099182F">
              <w:t>Date</w:t>
            </w:r>
          </w:p>
        </w:tc>
      </w:tr>
      <w:tr w:rsidR="0099182F" w14:paraId="58D43666" w14:textId="77777777" w:rsidTr="0099182F">
        <w:tc>
          <w:tcPr>
            <w:tcW w:w="4675" w:type="dxa"/>
          </w:tcPr>
          <w:p w14:paraId="074E14D3" w14:textId="54789348" w:rsidR="0099182F" w:rsidRDefault="0099182F" w:rsidP="009024C9">
            <w:r w:rsidRPr="0099182F">
              <w:t>Bank Deposit</w:t>
            </w:r>
          </w:p>
        </w:tc>
        <w:tc>
          <w:tcPr>
            <w:tcW w:w="4675" w:type="dxa"/>
          </w:tcPr>
          <w:p w14:paraId="598184E5" w14:textId="1ABAEF70" w:rsidR="0099182F" w:rsidRDefault="0099182F" w:rsidP="009024C9">
            <w:r w:rsidRPr="0099182F">
              <w:t>Debit amount</w:t>
            </w:r>
          </w:p>
        </w:tc>
      </w:tr>
      <w:tr w:rsidR="0099182F" w14:paraId="088368B9" w14:textId="77777777" w:rsidTr="0099182F">
        <w:tc>
          <w:tcPr>
            <w:tcW w:w="4675" w:type="dxa"/>
          </w:tcPr>
          <w:p w14:paraId="4A5DAB89" w14:textId="23FD61C9" w:rsidR="0099182F" w:rsidRDefault="0099182F" w:rsidP="009024C9">
            <w:r w:rsidRPr="0099182F">
              <w:t>Businesses</w:t>
            </w:r>
          </w:p>
        </w:tc>
        <w:tc>
          <w:tcPr>
            <w:tcW w:w="4675" w:type="dxa"/>
          </w:tcPr>
          <w:p w14:paraId="068A73A6" w14:textId="00C4C1DD" w:rsidR="0099182F" w:rsidRDefault="0099182F" w:rsidP="009024C9">
            <w:r w:rsidRPr="0099182F">
              <w:t>form</w:t>
            </w:r>
          </w:p>
        </w:tc>
      </w:tr>
      <w:tr w:rsidR="0099182F" w14:paraId="213EA558" w14:textId="77777777" w:rsidTr="0099182F">
        <w:tc>
          <w:tcPr>
            <w:tcW w:w="4675" w:type="dxa"/>
          </w:tcPr>
          <w:p w14:paraId="12F00700" w14:textId="776596E3" w:rsidR="0099182F" w:rsidRDefault="0099182F" w:rsidP="009024C9">
            <w:r w:rsidRPr="0099182F">
              <w:t>Cash</w:t>
            </w:r>
          </w:p>
        </w:tc>
        <w:tc>
          <w:tcPr>
            <w:tcW w:w="4675" w:type="dxa"/>
          </w:tcPr>
          <w:p w14:paraId="1D495495" w14:textId="2702572B" w:rsidR="0099182F" w:rsidRDefault="00116AF7" w:rsidP="009024C9">
            <w:r w:rsidRPr="00116AF7">
              <w:t>Double Entry</w:t>
            </w:r>
          </w:p>
        </w:tc>
      </w:tr>
      <w:tr w:rsidR="0099182F" w14:paraId="4BDE7CC2" w14:textId="77777777" w:rsidTr="0099182F">
        <w:tc>
          <w:tcPr>
            <w:tcW w:w="4675" w:type="dxa"/>
          </w:tcPr>
          <w:p w14:paraId="37F48739" w14:textId="6B4FF123" w:rsidR="0099182F" w:rsidRDefault="0099182F" w:rsidP="009024C9">
            <w:r w:rsidRPr="0099182F">
              <w:t>cash flow statement</w:t>
            </w:r>
          </w:p>
        </w:tc>
        <w:tc>
          <w:tcPr>
            <w:tcW w:w="4675" w:type="dxa"/>
          </w:tcPr>
          <w:p w14:paraId="3AF45E9D" w14:textId="31192BEA" w:rsidR="0099182F" w:rsidRDefault="00116AF7" w:rsidP="009024C9">
            <w:r w:rsidRPr="00116AF7">
              <w:t>Expense</w:t>
            </w:r>
          </w:p>
        </w:tc>
      </w:tr>
      <w:tr w:rsidR="0099182F" w14:paraId="63BE0A02" w14:textId="77777777" w:rsidTr="0099182F">
        <w:tc>
          <w:tcPr>
            <w:tcW w:w="4675" w:type="dxa"/>
          </w:tcPr>
          <w:p w14:paraId="1846929B" w14:textId="2617C998" w:rsidR="0099182F" w:rsidRDefault="0099182F" w:rsidP="009024C9">
            <w:r w:rsidRPr="0099182F">
              <w:t>Chart of Accounts</w:t>
            </w:r>
          </w:p>
        </w:tc>
        <w:tc>
          <w:tcPr>
            <w:tcW w:w="4675" w:type="dxa"/>
          </w:tcPr>
          <w:p w14:paraId="6672F8C2" w14:textId="01E4AA85" w:rsidR="0099182F" w:rsidRDefault="00116AF7" w:rsidP="009024C9">
            <w:r w:rsidRPr="00116AF7">
              <w:t>Financial reports</w:t>
            </w:r>
          </w:p>
        </w:tc>
      </w:tr>
      <w:tr w:rsidR="0099182F" w14:paraId="3DDB4CE2" w14:textId="77777777" w:rsidTr="0099182F">
        <w:tc>
          <w:tcPr>
            <w:tcW w:w="4675" w:type="dxa"/>
          </w:tcPr>
          <w:p w14:paraId="11AD6898" w14:textId="032A9BCE" w:rsidR="0099182F" w:rsidRDefault="0099182F" w:rsidP="009024C9">
            <w:r w:rsidRPr="0099182F">
              <w:t>Credit</w:t>
            </w:r>
          </w:p>
        </w:tc>
        <w:tc>
          <w:tcPr>
            <w:tcW w:w="4675" w:type="dxa"/>
          </w:tcPr>
          <w:p w14:paraId="44925BDF" w14:textId="7DEE7640" w:rsidR="0099182F" w:rsidRDefault="00116AF7" w:rsidP="009024C9">
            <w:r w:rsidRPr="00116AF7">
              <w:t>Group</w:t>
            </w:r>
          </w:p>
        </w:tc>
      </w:tr>
      <w:tr w:rsidR="0099182F" w14:paraId="3E025F87" w14:textId="77777777" w:rsidTr="0099182F">
        <w:tc>
          <w:tcPr>
            <w:tcW w:w="4675" w:type="dxa"/>
          </w:tcPr>
          <w:p w14:paraId="06ED0C01" w14:textId="7B3054D4" w:rsidR="0099182F" w:rsidRDefault="0099182F" w:rsidP="009024C9">
            <w:r w:rsidRPr="0099182F">
              <w:t>Credit Card</w:t>
            </w:r>
          </w:p>
        </w:tc>
        <w:tc>
          <w:tcPr>
            <w:tcW w:w="4675" w:type="dxa"/>
          </w:tcPr>
          <w:p w14:paraId="4EF23C5B" w14:textId="73EA066E" w:rsidR="0099182F" w:rsidRDefault="00116AF7" w:rsidP="009024C9">
            <w:r w:rsidRPr="00116AF7">
              <w:t>GroupElement</w:t>
            </w:r>
          </w:p>
        </w:tc>
      </w:tr>
      <w:tr w:rsidR="0099182F" w14:paraId="3C3FB192" w14:textId="77777777" w:rsidTr="0099182F">
        <w:tc>
          <w:tcPr>
            <w:tcW w:w="4675" w:type="dxa"/>
          </w:tcPr>
          <w:p w14:paraId="16C4F568" w14:textId="39D9F3FF" w:rsidR="0099182F" w:rsidRDefault="0099182F" w:rsidP="009024C9">
            <w:r w:rsidRPr="0099182F">
              <w:t>Comments/notes field</w:t>
            </w:r>
          </w:p>
        </w:tc>
        <w:tc>
          <w:tcPr>
            <w:tcW w:w="4675" w:type="dxa"/>
          </w:tcPr>
          <w:p w14:paraId="1D074DC8" w14:textId="1AA23AC7" w:rsidR="0099182F" w:rsidRDefault="00116AF7" w:rsidP="009024C9">
            <w:r w:rsidRPr="00116AF7">
              <w:t>groupID</w:t>
            </w:r>
          </w:p>
        </w:tc>
      </w:tr>
      <w:tr w:rsidR="00116AF7" w14:paraId="434033C0" w14:textId="77777777" w:rsidTr="0099182F">
        <w:tc>
          <w:tcPr>
            <w:tcW w:w="4675" w:type="dxa"/>
          </w:tcPr>
          <w:p w14:paraId="4CE9A129" w14:textId="5F7FE5E2" w:rsidR="00116AF7" w:rsidRPr="0099182F" w:rsidRDefault="00116AF7" w:rsidP="009024C9">
            <w:r w:rsidRPr="00116AF7">
              <w:t>groupName</w:t>
            </w:r>
          </w:p>
        </w:tc>
        <w:tc>
          <w:tcPr>
            <w:tcW w:w="4675" w:type="dxa"/>
          </w:tcPr>
          <w:p w14:paraId="39D88A58" w14:textId="34E304A0" w:rsidR="00116AF7" w:rsidRPr="00116AF7" w:rsidRDefault="00116AF7" w:rsidP="009024C9">
            <w:r w:rsidRPr="00116AF7">
              <w:t>Income</w:t>
            </w:r>
          </w:p>
        </w:tc>
      </w:tr>
      <w:tr w:rsidR="00116AF7" w14:paraId="0FFA3BCD" w14:textId="77777777" w:rsidTr="0099182F">
        <w:tc>
          <w:tcPr>
            <w:tcW w:w="4675" w:type="dxa"/>
          </w:tcPr>
          <w:p w14:paraId="75DE0422" w14:textId="73F5EB7F" w:rsidR="00116AF7" w:rsidRPr="0099182F" w:rsidRDefault="00116AF7" w:rsidP="009024C9">
            <w:r w:rsidRPr="00116AF7">
              <w:t>GroupParent</w:t>
            </w:r>
          </w:p>
        </w:tc>
        <w:tc>
          <w:tcPr>
            <w:tcW w:w="4675" w:type="dxa"/>
          </w:tcPr>
          <w:p w14:paraId="615188CE" w14:textId="39E86FFA" w:rsidR="00116AF7" w:rsidRPr="00116AF7" w:rsidRDefault="007726E5" w:rsidP="009024C9">
            <w:r w:rsidRPr="007726E5">
              <w:t>Liability</w:t>
            </w:r>
          </w:p>
        </w:tc>
      </w:tr>
      <w:tr w:rsidR="00116AF7" w14:paraId="5792C504" w14:textId="77777777" w:rsidTr="0099182F">
        <w:tc>
          <w:tcPr>
            <w:tcW w:w="4675" w:type="dxa"/>
          </w:tcPr>
          <w:p w14:paraId="486D3C0A" w14:textId="1C0ED7EE" w:rsidR="00116AF7" w:rsidRPr="0099182F" w:rsidRDefault="00116AF7" w:rsidP="009024C9">
            <w:r w:rsidRPr="00116AF7">
              <w:t>iFINANCE Chart of Accounts</w:t>
            </w:r>
          </w:p>
        </w:tc>
        <w:tc>
          <w:tcPr>
            <w:tcW w:w="4675" w:type="dxa"/>
          </w:tcPr>
          <w:p w14:paraId="21A52540" w14:textId="0C3BA948" w:rsidR="00116AF7" w:rsidRPr="00116AF7" w:rsidRDefault="007726E5" w:rsidP="009024C9">
            <w:r w:rsidRPr="007726E5">
              <w:t>Loss</w:t>
            </w:r>
          </w:p>
        </w:tc>
      </w:tr>
      <w:tr w:rsidR="00116AF7" w14:paraId="5B1BDD4C" w14:textId="77777777" w:rsidTr="0099182F">
        <w:tc>
          <w:tcPr>
            <w:tcW w:w="4675" w:type="dxa"/>
          </w:tcPr>
          <w:p w14:paraId="44177061" w14:textId="46DC553E" w:rsidR="00116AF7" w:rsidRPr="0099182F" w:rsidRDefault="00116AF7" w:rsidP="009024C9">
            <w:r w:rsidRPr="00116AF7">
              <w:t>iFINANCE Custom Group</w:t>
            </w:r>
          </w:p>
        </w:tc>
        <w:tc>
          <w:tcPr>
            <w:tcW w:w="4675" w:type="dxa"/>
          </w:tcPr>
          <w:p w14:paraId="523F2283" w14:textId="1987F0F0" w:rsidR="00116AF7" w:rsidRPr="00116AF7" w:rsidRDefault="007726E5" w:rsidP="009024C9">
            <w:r w:rsidRPr="007726E5">
              <w:t>Master Account</w:t>
            </w:r>
          </w:p>
        </w:tc>
      </w:tr>
      <w:tr w:rsidR="00116AF7" w14:paraId="1604C09A" w14:textId="77777777" w:rsidTr="0099182F">
        <w:tc>
          <w:tcPr>
            <w:tcW w:w="4675" w:type="dxa"/>
          </w:tcPr>
          <w:p w14:paraId="39F90F60" w14:textId="65C9B382" w:rsidR="00116AF7" w:rsidRPr="0099182F" w:rsidRDefault="00116AF7" w:rsidP="009024C9">
            <w:r w:rsidRPr="00116AF7">
              <w:t>Interest</w:t>
            </w:r>
          </w:p>
        </w:tc>
        <w:tc>
          <w:tcPr>
            <w:tcW w:w="4675" w:type="dxa"/>
          </w:tcPr>
          <w:p w14:paraId="22CFB94F" w14:textId="4F3655CC" w:rsidR="00116AF7" w:rsidRPr="00116AF7" w:rsidRDefault="007726E5" w:rsidP="009024C9">
            <w:r w:rsidRPr="007726E5">
              <w:t>OpeningAmount</w:t>
            </w:r>
          </w:p>
        </w:tc>
      </w:tr>
      <w:tr w:rsidR="00116AF7" w14:paraId="7952F4E2" w14:textId="77777777" w:rsidTr="0099182F">
        <w:tc>
          <w:tcPr>
            <w:tcW w:w="4675" w:type="dxa"/>
          </w:tcPr>
          <w:p w14:paraId="66611354" w14:textId="4D596EAA" w:rsidR="00116AF7" w:rsidRPr="0099182F" w:rsidRDefault="00116AF7" w:rsidP="009024C9">
            <w:r w:rsidRPr="00116AF7">
              <w:t>Inventory</w:t>
            </w:r>
          </w:p>
        </w:tc>
        <w:tc>
          <w:tcPr>
            <w:tcW w:w="4675" w:type="dxa"/>
          </w:tcPr>
          <w:p w14:paraId="352F7973" w14:textId="094FEBC9" w:rsidR="00116AF7" w:rsidRPr="00116AF7" w:rsidRDefault="007726E5" w:rsidP="009024C9">
            <w:r w:rsidRPr="007726E5">
              <w:t>Master-Detail style form</w:t>
            </w:r>
          </w:p>
        </w:tc>
      </w:tr>
      <w:tr w:rsidR="00116AF7" w14:paraId="6ADE502C" w14:textId="77777777" w:rsidTr="0099182F">
        <w:tc>
          <w:tcPr>
            <w:tcW w:w="4675" w:type="dxa"/>
          </w:tcPr>
          <w:p w14:paraId="00DF05F7" w14:textId="1A40AB54" w:rsidR="00116AF7" w:rsidRPr="0099182F" w:rsidRDefault="00116AF7" w:rsidP="009024C9">
            <w:r w:rsidRPr="00116AF7">
              <w:t>Liability</w:t>
            </w:r>
          </w:p>
        </w:tc>
        <w:tc>
          <w:tcPr>
            <w:tcW w:w="4675" w:type="dxa"/>
          </w:tcPr>
          <w:p w14:paraId="06F472A1" w14:textId="60EB2CB6" w:rsidR="00116AF7" w:rsidRPr="00116AF7" w:rsidRDefault="007726E5" w:rsidP="009024C9">
            <w:r w:rsidRPr="007726E5">
              <w:t>PDF document format</w:t>
            </w:r>
          </w:p>
        </w:tc>
      </w:tr>
      <w:tr w:rsidR="00116AF7" w14:paraId="562E311F" w14:textId="77777777" w:rsidTr="0099182F">
        <w:tc>
          <w:tcPr>
            <w:tcW w:w="4675" w:type="dxa"/>
          </w:tcPr>
          <w:p w14:paraId="7F10D88B" w14:textId="37A9375F" w:rsidR="00116AF7" w:rsidRPr="0099182F" w:rsidRDefault="007726E5" w:rsidP="009024C9">
            <w:r w:rsidRPr="007726E5">
              <w:t>OpeningAmount</w:t>
            </w:r>
          </w:p>
        </w:tc>
        <w:tc>
          <w:tcPr>
            <w:tcW w:w="4675" w:type="dxa"/>
          </w:tcPr>
          <w:p w14:paraId="4450432F" w14:textId="043F4DA0" w:rsidR="00116AF7" w:rsidRPr="00116AF7" w:rsidRDefault="007726E5" w:rsidP="009024C9">
            <w:r w:rsidRPr="007726E5">
              <w:t>Profit</w:t>
            </w:r>
          </w:p>
        </w:tc>
      </w:tr>
      <w:tr w:rsidR="00116AF7" w14:paraId="3D3A3E46" w14:textId="77777777" w:rsidTr="0099182F">
        <w:tc>
          <w:tcPr>
            <w:tcW w:w="4675" w:type="dxa"/>
          </w:tcPr>
          <w:p w14:paraId="742F58CB" w14:textId="5AF0F5CC" w:rsidR="00116AF7" w:rsidRPr="0099182F" w:rsidRDefault="007726E5" w:rsidP="009024C9">
            <w:r w:rsidRPr="007726E5">
              <w:t>Password</w:t>
            </w:r>
          </w:p>
        </w:tc>
        <w:tc>
          <w:tcPr>
            <w:tcW w:w="4675" w:type="dxa"/>
          </w:tcPr>
          <w:p w14:paraId="576E4AD9" w14:textId="709BD6C6" w:rsidR="00116AF7" w:rsidRPr="00116AF7" w:rsidRDefault="007726E5" w:rsidP="009024C9">
            <w:r w:rsidRPr="007726E5">
              <w:t>Profiles</w:t>
            </w:r>
          </w:p>
        </w:tc>
      </w:tr>
      <w:tr w:rsidR="007726E5" w14:paraId="14C402D7" w14:textId="77777777" w:rsidTr="0099182F">
        <w:tc>
          <w:tcPr>
            <w:tcW w:w="4675" w:type="dxa"/>
          </w:tcPr>
          <w:p w14:paraId="113E87EE" w14:textId="455149A9" w:rsidR="007726E5" w:rsidRPr="007726E5" w:rsidRDefault="007726E5" w:rsidP="009024C9">
            <w:r w:rsidRPr="007726E5">
              <w:t>Profit and Loss Statement</w:t>
            </w:r>
          </w:p>
        </w:tc>
        <w:tc>
          <w:tcPr>
            <w:tcW w:w="4675" w:type="dxa"/>
          </w:tcPr>
          <w:p w14:paraId="26F15E86" w14:textId="57E9EEC2" w:rsidR="007726E5" w:rsidRPr="00116AF7" w:rsidRDefault="007726E5" w:rsidP="009024C9">
            <w:r w:rsidRPr="007726E5">
              <w:t>Rent</w:t>
            </w:r>
          </w:p>
        </w:tc>
      </w:tr>
      <w:tr w:rsidR="007726E5" w14:paraId="0F14F238" w14:textId="77777777" w:rsidTr="0099182F">
        <w:tc>
          <w:tcPr>
            <w:tcW w:w="4675" w:type="dxa"/>
          </w:tcPr>
          <w:p w14:paraId="094E9A59" w14:textId="029A15DB" w:rsidR="007726E5" w:rsidRPr="007726E5" w:rsidRDefault="007726E5" w:rsidP="009024C9">
            <w:r w:rsidRPr="007726E5">
              <w:t>Report</w:t>
            </w:r>
          </w:p>
        </w:tc>
        <w:tc>
          <w:tcPr>
            <w:tcW w:w="4675" w:type="dxa"/>
          </w:tcPr>
          <w:p w14:paraId="27840733" w14:textId="45D2127E" w:rsidR="007726E5" w:rsidRPr="00116AF7" w:rsidRDefault="007726E5" w:rsidP="009024C9">
            <w:r w:rsidRPr="007726E5">
              <w:t>Salary</w:t>
            </w:r>
          </w:p>
        </w:tc>
      </w:tr>
      <w:tr w:rsidR="007726E5" w14:paraId="7012ADCC" w14:textId="77777777" w:rsidTr="0099182F">
        <w:tc>
          <w:tcPr>
            <w:tcW w:w="4675" w:type="dxa"/>
          </w:tcPr>
          <w:p w14:paraId="6C5A7061" w14:textId="40D22460" w:rsidR="007726E5" w:rsidRPr="007726E5" w:rsidRDefault="007726E5" w:rsidP="009024C9">
            <w:r w:rsidRPr="007726E5">
              <w:t>Self-employed</w:t>
            </w:r>
          </w:p>
        </w:tc>
        <w:tc>
          <w:tcPr>
            <w:tcW w:w="4675" w:type="dxa"/>
          </w:tcPr>
          <w:p w14:paraId="64962B94" w14:textId="50BFB82A" w:rsidR="007726E5" w:rsidRPr="00116AF7" w:rsidRDefault="007726E5" w:rsidP="009024C9">
            <w:r w:rsidRPr="007726E5">
              <w:t>System administrator</w:t>
            </w:r>
          </w:p>
        </w:tc>
      </w:tr>
      <w:tr w:rsidR="007726E5" w14:paraId="1F2EC6D0" w14:textId="77777777" w:rsidTr="0099182F">
        <w:tc>
          <w:tcPr>
            <w:tcW w:w="4675" w:type="dxa"/>
          </w:tcPr>
          <w:p w14:paraId="36450BC8" w14:textId="411E7FF5" w:rsidR="007726E5" w:rsidRPr="007726E5" w:rsidRDefault="007726E5" w:rsidP="009024C9">
            <w:r w:rsidRPr="007726E5">
              <w:t>System</w:t>
            </w:r>
          </w:p>
        </w:tc>
        <w:tc>
          <w:tcPr>
            <w:tcW w:w="4675" w:type="dxa"/>
          </w:tcPr>
          <w:p w14:paraId="11E1D180" w14:textId="12034FE5" w:rsidR="007726E5" w:rsidRPr="00116AF7" w:rsidRDefault="007726E5" w:rsidP="009024C9">
            <w:r w:rsidRPr="007726E5">
              <w:t>Total amount of credit</w:t>
            </w:r>
          </w:p>
        </w:tc>
      </w:tr>
      <w:tr w:rsidR="007726E5" w14:paraId="1645BE01" w14:textId="77777777" w:rsidTr="0099182F">
        <w:tc>
          <w:tcPr>
            <w:tcW w:w="4675" w:type="dxa"/>
          </w:tcPr>
          <w:p w14:paraId="6B1867D5" w14:textId="0E73EF1C" w:rsidR="007726E5" w:rsidRPr="007726E5" w:rsidRDefault="007726E5" w:rsidP="009024C9">
            <w:r w:rsidRPr="007726E5">
              <w:t>Transaction</w:t>
            </w:r>
          </w:p>
        </w:tc>
        <w:tc>
          <w:tcPr>
            <w:tcW w:w="4675" w:type="dxa"/>
          </w:tcPr>
          <w:p w14:paraId="22544773" w14:textId="64832846" w:rsidR="007726E5" w:rsidRPr="00116AF7" w:rsidRDefault="007726E5" w:rsidP="009024C9">
            <w:r w:rsidRPr="007726E5">
              <w:t>Total amount of debit</w:t>
            </w:r>
          </w:p>
        </w:tc>
      </w:tr>
      <w:tr w:rsidR="007726E5" w14:paraId="6DD83093" w14:textId="77777777" w:rsidTr="0099182F">
        <w:tc>
          <w:tcPr>
            <w:tcW w:w="4675" w:type="dxa"/>
          </w:tcPr>
          <w:p w14:paraId="73875101" w14:textId="33437746" w:rsidR="007726E5" w:rsidRPr="007726E5" w:rsidRDefault="007726E5" w:rsidP="009024C9">
            <w:r w:rsidRPr="007726E5">
              <w:t>Transaction number</w:t>
            </w:r>
          </w:p>
        </w:tc>
        <w:tc>
          <w:tcPr>
            <w:tcW w:w="4675" w:type="dxa"/>
          </w:tcPr>
          <w:p w14:paraId="293B9537" w14:textId="2B972FEE" w:rsidR="007726E5" w:rsidRPr="00116AF7" w:rsidRDefault="007726E5" w:rsidP="009024C9">
            <w:r w:rsidRPr="007726E5">
              <w:t>Trial Balance</w:t>
            </w:r>
          </w:p>
        </w:tc>
      </w:tr>
      <w:tr w:rsidR="007726E5" w14:paraId="2D0E07B6" w14:textId="77777777" w:rsidTr="0099182F">
        <w:tc>
          <w:tcPr>
            <w:tcW w:w="4675" w:type="dxa"/>
          </w:tcPr>
          <w:p w14:paraId="2A15F166" w14:textId="2229B08D" w:rsidR="007726E5" w:rsidRPr="007726E5" w:rsidRDefault="007726E5" w:rsidP="009024C9">
            <w:r w:rsidRPr="007726E5">
              <w:t>User accounts</w:t>
            </w:r>
          </w:p>
        </w:tc>
        <w:tc>
          <w:tcPr>
            <w:tcW w:w="4675" w:type="dxa"/>
          </w:tcPr>
          <w:p w14:paraId="26DAA58E" w14:textId="3432E433" w:rsidR="007726E5" w:rsidRPr="00116AF7" w:rsidRDefault="007726E5" w:rsidP="009024C9">
            <w:r>
              <w:t>Clos</w:t>
            </w:r>
            <w:r w:rsidRPr="007726E5">
              <w:t>i</w:t>
            </w:r>
            <w:r>
              <w:t>ng Balance</w:t>
            </w:r>
          </w:p>
        </w:tc>
      </w:tr>
    </w:tbl>
    <w:p w14:paraId="7F8E16BD" w14:textId="77777777" w:rsidR="00E6586A" w:rsidRPr="009024C9" w:rsidRDefault="00E6586A" w:rsidP="009024C9"/>
    <w:sectPr w:rsidR="00E6586A" w:rsidRPr="009024C9">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EADD" w14:textId="77777777" w:rsidR="00A873D6" w:rsidRDefault="00A873D6" w:rsidP="003A2CA9">
      <w:pPr>
        <w:spacing w:line="240" w:lineRule="auto"/>
      </w:pPr>
      <w:r>
        <w:separator/>
      </w:r>
    </w:p>
  </w:endnote>
  <w:endnote w:type="continuationSeparator" w:id="0">
    <w:p w14:paraId="4588A307" w14:textId="77777777" w:rsidR="00A873D6" w:rsidRDefault="00A873D6" w:rsidP="003A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BE1D" w14:textId="77777777" w:rsidR="00777F55" w:rsidRDefault="00AF7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73F44" w14:textId="77777777" w:rsidR="00777F55" w:rsidRDefault="0077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7F4E4940" w14:textId="77777777">
      <w:tc>
        <w:tcPr>
          <w:tcW w:w="3162" w:type="dxa"/>
          <w:tcBorders>
            <w:top w:val="nil"/>
            <w:left w:val="nil"/>
            <w:bottom w:val="nil"/>
            <w:right w:val="nil"/>
          </w:tcBorders>
        </w:tcPr>
        <w:p w14:paraId="79D6B883" w14:textId="77777777" w:rsidR="00777F55" w:rsidRDefault="00AF7A96">
          <w:pPr>
            <w:ind w:right="360"/>
          </w:pPr>
          <w:r>
            <w:t>Confidential</w:t>
          </w:r>
        </w:p>
      </w:tc>
      <w:tc>
        <w:tcPr>
          <w:tcW w:w="3162" w:type="dxa"/>
          <w:tcBorders>
            <w:top w:val="nil"/>
            <w:left w:val="nil"/>
            <w:bottom w:val="nil"/>
            <w:right w:val="nil"/>
          </w:tcBorders>
        </w:tcPr>
        <w:p w14:paraId="3D7170CD" w14:textId="0B63B9B7" w:rsidR="00777F55" w:rsidRDefault="00AF7A96" w:rsidP="00A64C6F">
          <w:pPr>
            <w:jc w:val="center"/>
          </w:pPr>
          <w:r>
            <w:sym w:font="Symbol" w:char="F0D3"/>
          </w:r>
          <w:r w:rsidR="004D049C">
            <w:t xml:space="preserve"> Group12</w:t>
          </w:r>
          <w:r>
            <w:t xml:space="preserve">, </w:t>
          </w:r>
          <w:r w:rsidR="00E42333">
            <w:t>202</w:t>
          </w:r>
          <w:r w:rsidR="00C12803">
            <w:t>3</w:t>
          </w:r>
        </w:p>
      </w:tc>
      <w:tc>
        <w:tcPr>
          <w:tcW w:w="3162" w:type="dxa"/>
          <w:tcBorders>
            <w:top w:val="nil"/>
            <w:left w:val="nil"/>
            <w:bottom w:val="nil"/>
            <w:right w:val="nil"/>
          </w:tcBorders>
        </w:tcPr>
        <w:p w14:paraId="44014203" w14:textId="77777777" w:rsidR="00777F55" w:rsidRDefault="00AF7A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4C6F">
            <w:rPr>
              <w:rStyle w:val="PageNumber"/>
              <w:noProof/>
            </w:rPr>
            <w:t>6</w:t>
          </w:r>
          <w:r>
            <w:rPr>
              <w:rStyle w:val="PageNumber"/>
            </w:rPr>
            <w:fldChar w:fldCharType="end"/>
          </w:r>
        </w:p>
      </w:tc>
    </w:tr>
  </w:tbl>
  <w:p w14:paraId="795D061F" w14:textId="77777777" w:rsidR="00777F55" w:rsidRDefault="00777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4713" w14:textId="77777777" w:rsidR="00777F55" w:rsidRDefault="0077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4621" w14:textId="77777777" w:rsidR="00A873D6" w:rsidRDefault="00A873D6" w:rsidP="003A2CA9">
      <w:pPr>
        <w:spacing w:line="240" w:lineRule="auto"/>
      </w:pPr>
      <w:r>
        <w:separator/>
      </w:r>
    </w:p>
  </w:footnote>
  <w:footnote w:type="continuationSeparator" w:id="0">
    <w:p w14:paraId="63BA2B80" w14:textId="77777777" w:rsidR="00A873D6" w:rsidRDefault="00A873D6" w:rsidP="003A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0B2D" w14:textId="77777777" w:rsidR="00777F55" w:rsidRDefault="00777F55">
    <w:pPr>
      <w:rPr>
        <w:sz w:val="24"/>
      </w:rPr>
    </w:pPr>
  </w:p>
  <w:p w14:paraId="6754910A" w14:textId="77777777" w:rsidR="00777F55" w:rsidRDefault="00777F55">
    <w:pPr>
      <w:pBdr>
        <w:top w:val="single" w:sz="6" w:space="1" w:color="auto"/>
      </w:pBdr>
      <w:rPr>
        <w:sz w:val="24"/>
      </w:rPr>
    </w:pPr>
  </w:p>
  <w:p w14:paraId="324D28B7" w14:textId="3E042B35" w:rsidR="00777F55" w:rsidRDefault="00E42333">
    <w:pPr>
      <w:pBdr>
        <w:bottom w:val="single" w:sz="6" w:space="1" w:color="auto"/>
      </w:pBdr>
      <w:jc w:val="right"/>
      <w:rPr>
        <w:rFonts w:ascii="Arial" w:hAnsi="Arial"/>
        <w:b/>
        <w:sz w:val="36"/>
      </w:rPr>
    </w:pPr>
    <w:r>
      <w:rPr>
        <w:rFonts w:ascii="Arial" w:hAnsi="Arial"/>
        <w:b/>
        <w:sz w:val="36"/>
      </w:rPr>
      <w:t>CSCE 5430</w:t>
    </w:r>
    <w:r w:rsidR="0032440B">
      <w:rPr>
        <w:rFonts w:ascii="Arial" w:hAnsi="Arial"/>
        <w:b/>
        <w:sz w:val="36"/>
      </w:rPr>
      <w:t xml:space="preserve">: Software </w:t>
    </w:r>
    <w:r>
      <w:rPr>
        <w:rFonts w:ascii="Arial" w:hAnsi="Arial"/>
        <w:b/>
        <w:sz w:val="36"/>
      </w:rPr>
      <w:t>Engineering</w:t>
    </w:r>
  </w:p>
  <w:p w14:paraId="551FC687" w14:textId="77777777" w:rsidR="00777F55" w:rsidRDefault="00777F55">
    <w:pPr>
      <w:pBdr>
        <w:bottom w:val="single" w:sz="6" w:space="1" w:color="auto"/>
      </w:pBdr>
      <w:jc w:val="right"/>
      <w:rPr>
        <w:sz w:val="24"/>
      </w:rPr>
    </w:pPr>
  </w:p>
  <w:p w14:paraId="3F0FFEE9" w14:textId="77777777" w:rsidR="00777F55" w:rsidRDefault="00777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0FE55B06" w14:textId="77777777">
      <w:tc>
        <w:tcPr>
          <w:tcW w:w="6379" w:type="dxa"/>
        </w:tcPr>
        <w:p w14:paraId="5BBCBE30" w14:textId="09259ECD" w:rsidR="00777F55" w:rsidRDefault="00E42333" w:rsidP="0032440B">
          <w:r w:rsidRPr="00E42333">
            <w:t>CSCE 5430: Software Engineering</w:t>
          </w:r>
        </w:p>
      </w:tc>
      <w:tc>
        <w:tcPr>
          <w:tcW w:w="3179" w:type="dxa"/>
        </w:tcPr>
        <w:p w14:paraId="72D92820" w14:textId="1BF75111" w:rsidR="00777F55" w:rsidRDefault="00AF7A96" w:rsidP="00A64C6F">
          <w:pPr>
            <w:tabs>
              <w:tab w:val="left" w:pos="1135"/>
            </w:tabs>
            <w:spacing w:before="40"/>
            <w:ind w:right="68"/>
          </w:pPr>
          <w:r>
            <w:t xml:space="preserve">  Issue:           </w:t>
          </w:r>
          <w:r w:rsidR="000E3F19">
            <w:t xml:space="preserve">      </w:t>
          </w:r>
          <w:r w:rsidR="00C12803">
            <w:t>Spring</w:t>
          </w:r>
          <w:r w:rsidR="0032440B">
            <w:t xml:space="preserve"> 20</w:t>
          </w:r>
          <w:r w:rsidR="00E42333">
            <w:t>2</w:t>
          </w:r>
          <w:r w:rsidR="00C12803">
            <w:t>3</w:t>
          </w:r>
        </w:p>
      </w:tc>
    </w:tr>
    <w:tr w:rsidR="00777F55" w14:paraId="01C5FC40" w14:textId="77777777">
      <w:tc>
        <w:tcPr>
          <w:tcW w:w="6379" w:type="dxa"/>
        </w:tcPr>
        <w:p w14:paraId="6CE1B158" w14:textId="7647971E" w:rsidR="00777F55" w:rsidRDefault="00A37278" w:rsidP="0032440B">
          <w:r>
            <w:fldChar w:fldCharType="begin"/>
          </w:r>
          <w:r>
            <w:instrText xml:space="preserve"> TITLE  \* MERGEFORMAT </w:instrText>
          </w:r>
          <w:r>
            <w:fldChar w:fldCharType="separate"/>
          </w:r>
          <w:r w:rsidR="00A77962">
            <w:t>Project Workbook</w:t>
          </w:r>
          <w:r>
            <w:fldChar w:fldCharType="end"/>
          </w:r>
        </w:p>
      </w:tc>
      <w:tc>
        <w:tcPr>
          <w:tcW w:w="3179" w:type="dxa"/>
        </w:tcPr>
        <w:p w14:paraId="295D77B4" w14:textId="767906F4" w:rsidR="00777F55" w:rsidRDefault="00AF7A96" w:rsidP="00A64C6F">
          <w:r>
            <w:t xml:space="preserve">  Issue Date: </w:t>
          </w:r>
          <w:r w:rsidR="00C12803">
            <w:t>January</w:t>
          </w:r>
          <w:r w:rsidR="0032440B">
            <w:t xml:space="preserve"> </w:t>
          </w:r>
          <w:r w:rsidR="00C12803">
            <w:t>27</w:t>
          </w:r>
          <w:r w:rsidR="0032440B">
            <w:t>, 20</w:t>
          </w:r>
          <w:r w:rsidR="00E42333">
            <w:t>2</w:t>
          </w:r>
          <w:r w:rsidR="00C12803">
            <w:t>3</w:t>
          </w:r>
        </w:p>
      </w:tc>
    </w:tr>
    <w:tr w:rsidR="00777F55" w14:paraId="55D90271" w14:textId="77777777">
      <w:tc>
        <w:tcPr>
          <w:tcW w:w="9558" w:type="dxa"/>
          <w:gridSpan w:val="2"/>
        </w:tcPr>
        <w:p w14:paraId="1CA80B3B" w14:textId="6710F5FE" w:rsidR="00951EA2" w:rsidRDefault="00A37278" w:rsidP="0032440B">
          <w:pPr>
            <w:rPr>
              <w:noProof/>
            </w:rPr>
          </w:pPr>
          <w:r>
            <w:fldChar w:fldCharType="begin"/>
          </w:r>
          <w:r>
            <w:instrText xml:space="preserve"> FILENAME  \* MERGEFORMAT </w:instrText>
          </w:r>
          <w:r>
            <w:fldChar w:fldCharType="separate"/>
          </w:r>
          <w:r w:rsidR="00A77962">
            <w:rPr>
              <w:noProof/>
            </w:rPr>
            <w:t>Group12_CSCE5430_005_Workbook.docx</w:t>
          </w:r>
          <w:r>
            <w:rPr>
              <w:noProof/>
            </w:rPr>
            <w:fldChar w:fldCharType="end"/>
          </w:r>
        </w:p>
        <w:p w14:paraId="236ADE25" w14:textId="0B0A13D8" w:rsidR="00951EA2" w:rsidRPr="00951EA2" w:rsidRDefault="00951EA2" w:rsidP="0032440B">
          <w:pPr>
            <w:rPr>
              <w:noProof/>
            </w:rPr>
          </w:pPr>
        </w:p>
      </w:tc>
    </w:tr>
  </w:tbl>
  <w:p w14:paraId="013F8118" w14:textId="77777777" w:rsidR="00777F55" w:rsidRDefault="00777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247A" w14:textId="77777777" w:rsidR="00777F55" w:rsidRDefault="00777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68782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11D43"/>
    <w:rsid w:val="00017651"/>
    <w:rsid w:val="00034D3C"/>
    <w:rsid w:val="00062EE7"/>
    <w:rsid w:val="0008242E"/>
    <w:rsid w:val="000A085E"/>
    <w:rsid w:val="000A793B"/>
    <w:rsid w:val="000B2CEB"/>
    <w:rsid w:val="000B4BCC"/>
    <w:rsid w:val="000C789D"/>
    <w:rsid w:val="000D0B0E"/>
    <w:rsid w:val="000D20EC"/>
    <w:rsid w:val="000D2AA0"/>
    <w:rsid w:val="000E2CD4"/>
    <w:rsid w:val="000E3F19"/>
    <w:rsid w:val="00116AF7"/>
    <w:rsid w:val="001172CF"/>
    <w:rsid w:val="00160D70"/>
    <w:rsid w:val="00176E57"/>
    <w:rsid w:val="00180402"/>
    <w:rsid w:val="001949FC"/>
    <w:rsid w:val="001A5205"/>
    <w:rsid w:val="001B1F6E"/>
    <w:rsid w:val="001D11AA"/>
    <w:rsid w:val="001D2E84"/>
    <w:rsid w:val="001D4DE5"/>
    <w:rsid w:val="001D6C79"/>
    <w:rsid w:val="001E1AF8"/>
    <w:rsid w:val="001E2CEE"/>
    <w:rsid w:val="00216374"/>
    <w:rsid w:val="00216E1C"/>
    <w:rsid w:val="00226382"/>
    <w:rsid w:val="002271E5"/>
    <w:rsid w:val="0023644E"/>
    <w:rsid w:val="00246140"/>
    <w:rsid w:val="00273E3B"/>
    <w:rsid w:val="00275D9C"/>
    <w:rsid w:val="00294792"/>
    <w:rsid w:val="002A5030"/>
    <w:rsid w:val="002B0623"/>
    <w:rsid w:val="002B5173"/>
    <w:rsid w:val="002C460F"/>
    <w:rsid w:val="002D4854"/>
    <w:rsid w:val="002E02C6"/>
    <w:rsid w:val="002E1CBC"/>
    <w:rsid w:val="002F2F83"/>
    <w:rsid w:val="002F366C"/>
    <w:rsid w:val="002F4963"/>
    <w:rsid w:val="002F4ECE"/>
    <w:rsid w:val="002F515A"/>
    <w:rsid w:val="002F6929"/>
    <w:rsid w:val="00303BC4"/>
    <w:rsid w:val="00307C1B"/>
    <w:rsid w:val="00314D35"/>
    <w:rsid w:val="003162EE"/>
    <w:rsid w:val="0032440B"/>
    <w:rsid w:val="00360628"/>
    <w:rsid w:val="00361302"/>
    <w:rsid w:val="00367FF9"/>
    <w:rsid w:val="003729C7"/>
    <w:rsid w:val="003804BA"/>
    <w:rsid w:val="003A7C85"/>
    <w:rsid w:val="003B0AE4"/>
    <w:rsid w:val="003B314F"/>
    <w:rsid w:val="003C7CE9"/>
    <w:rsid w:val="003D0FA8"/>
    <w:rsid w:val="00400F21"/>
    <w:rsid w:val="00405692"/>
    <w:rsid w:val="00405A0D"/>
    <w:rsid w:val="0041135B"/>
    <w:rsid w:val="00414726"/>
    <w:rsid w:val="00426EA1"/>
    <w:rsid w:val="00434CF4"/>
    <w:rsid w:val="00437625"/>
    <w:rsid w:val="00442952"/>
    <w:rsid w:val="004673FE"/>
    <w:rsid w:val="00473B8E"/>
    <w:rsid w:val="00476E06"/>
    <w:rsid w:val="00484F5F"/>
    <w:rsid w:val="0049440A"/>
    <w:rsid w:val="004B537E"/>
    <w:rsid w:val="004B5E2D"/>
    <w:rsid w:val="004C7C33"/>
    <w:rsid w:val="004D049C"/>
    <w:rsid w:val="004E794F"/>
    <w:rsid w:val="004F1079"/>
    <w:rsid w:val="0051398D"/>
    <w:rsid w:val="005146A8"/>
    <w:rsid w:val="00520B69"/>
    <w:rsid w:val="00523174"/>
    <w:rsid w:val="00524A69"/>
    <w:rsid w:val="005376D3"/>
    <w:rsid w:val="0054357F"/>
    <w:rsid w:val="00553884"/>
    <w:rsid w:val="00576236"/>
    <w:rsid w:val="00592139"/>
    <w:rsid w:val="00595722"/>
    <w:rsid w:val="005973A0"/>
    <w:rsid w:val="005A14F8"/>
    <w:rsid w:val="005A630F"/>
    <w:rsid w:val="005C24EB"/>
    <w:rsid w:val="005D79D8"/>
    <w:rsid w:val="005E0464"/>
    <w:rsid w:val="005E4A18"/>
    <w:rsid w:val="005F1252"/>
    <w:rsid w:val="0061673F"/>
    <w:rsid w:val="0062259B"/>
    <w:rsid w:val="006235BD"/>
    <w:rsid w:val="0063172F"/>
    <w:rsid w:val="00637388"/>
    <w:rsid w:val="00637D79"/>
    <w:rsid w:val="00644153"/>
    <w:rsid w:val="00652AC0"/>
    <w:rsid w:val="00654453"/>
    <w:rsid w:val="00663C07"/>
    <w:rsid w:val="0067685F"/>
    <w:rsid w:val="006A77C4"/>
    <w:rsid w:val="006C341A"/>
    <w:rsid w:val="006C4385"/>
    <w:rsid w:val="006C4DA9"/>
    <w:rsid w:val="006D0A49"/>
    <w:rsid w:val="006E124D"/>
    <w:rsid w:val="006E3559"/>
    <w:rsid w:val="00740FC9"/>
    <w:rsid w:val="007476C2"/>
    <w:rsid w:val="0075151B"/>
    <w:rsid w:val="007703BC"/>
    <w:rsid w:val="007726E5"/>
    <w:rsid w:val="00777F55"/>
    <w:rsid w:val="007846CC"/>
    <w:rsid w:val="00792B8B"/>
    <w:rsid w:val="00794DD3"/>
    <w:rsid w:val="00795472"/>
    <w:rsid w:val="007A77F1"/>
    <w:rsid w:val="007B59C7"/>
    <w:rsid w:val="007B5E2A"/>
    <w:rsid w:val="007C1961"/>
    <w:rsid w:val="007C76D0"/>
    <w:rsid w:val="007D31B4"/>
    <w:rsid w:val="008117C8"/>
    <w:rsid w:val="008228ED"/>
    <w:rsid w:val="0083464A"/>
    <w:rsid w:val="00837500"/>
    <w:rsid w:val="00841DA2"/>
    <w:rsid w:val="00847582"/>
    <w:rsid w:val="00866A1E"/>
    <w:rsid w:val="008700DA"/>
    <w:rsid w:val="00874C97"/>
    <w:rsid w:val="00875AF1"/>
    <w:rsid w:val="00875D87"/>
    <w:rsid w:val="008903A1"/>
    <w:rsid w:val="008A0B13"/>
    <w:rsid w:val="008D6344"/>
    <w:rsid w:val="008E67BF"/>
    <w:rsid w:val="009024C9"/>
    <w:rsid w:val="009039FA"/>
    <w:rsid w:val="00907C53"/>
    <w:rsid w:val="00917145"/>
    <w:rsid w:val="00920CAB"/>
    <w:rsid w:val="009238EB"/>
    <w:rsid w:val="00927F3A"/>
    <w:rsid w:val="00940BB4"/>
    <w:rsid w:val="00951EA2"/>
    <w:rsid w:val="00964E66"/>
    <w:rsid w:val="0099182F"/>
    <w:rsid w:val="009B5A56"/>
    <w:rsid w:val="009C1282"/>
    <w:rsid w:val="009D2721"/>
    <w:rsid w:val="009F2FF8"/>
    <w:rsid w:val="00A00E9E"/>
    <w:rsid w:val="00A014A9"/>
    <w:rsid w:val="00A163DA"/>
    <w:rsid w:val="00A17324"/>
    <w:rsid w:val="00A27D46"/>
    <w:rsid w:val="00A37278"/>
    <w:rsid w:val="00A42572"/>
    <w:rsid w:val="00A4280D"/>
    <w:rsid w:val="00A50DF1"/>
    <w:rsid w:val="00A554EF"/>
    <w:rsid w:val="00A579E4"/>
    <w:rsid w:val="00A61EED"/>
    <w:rsid w:val="00A64C6F"/>
    <w:rsid w:val="00A747A0"/>
    <w:rsid w:val="00A7787F"/>
    <w:rsid w:val="00A77962"/>
    <w:rsid w:val="00A856BA"/>
    <w:rsid w:val="00A873D6"/>
    <w:rsid w:val="00A9237A"/>
    <w:rsid w:val="00AA5157"/>
    <w:rsid w:val="00AA60B9"/>
    <w:rsid w:val="00AE6DAB"/>
    <w:rsid w:val="00AF6C50"/>
    <w:rsid w:val="00AF7A96"/>
    <w:rsid w:val="00B05883"/>
    <w:rsid w:val="00B0666B"/>
    <w:rsid w:val="00B31E07"/>
    <w:rsid w:val="00B4150D"/>
    <w:rsid w:val="00B43BA1"/>
    <w:rsid w:val="00B56EFE"/>
    <w:rsid w:val="00B65AB1"/>
    <w:rsid w:val="00B74908"/>
    <w:rsid w:val="00B77318"/>
    <w:rsid w:val="00B81DFB"/>
    <w:rsid w:val="00B848CD"/>
    <w:rsid w:val="00B848E1"/>
    <w:rsid w:val="00B84B9F"/>
    <w:rsid w:val="00B87382"/>
    <w:rsid w:val="00BC4061"/>
    <w:rsid w:val="00BE28C0"/>
    <w:rsid w:val="00BF583B"/>
    <w:rsid w:val="00C02986"/>
    <w:rsid w:val="00C02D58"/>
    <w:rsid w:val="00C12803"/>
    <w:rsid w:val="00C12BE5"/>
    <w:rsid w:val="00C27AF6"/>
    <w:rsid w:val="00C333FA"/>
    <w:rsid w:val="00C41DCA"/>
    <w:rsid w:val="00C46618"/>
    <w:rsid w:val="00C55C61"/>
    <w:rsid w:val="00C6231B"/>
    <w:rsid w:val="00C65420"/>
    <w:rsid w:val="00C75290"/>
    <w:rsid w:val="00C8263F"/>
    <w:rsid w:val="00C86456"/>
    <w:rsid w:val="00C86E96"/>
    <w:rsid w:val="00CB1444"/>
    <w:rsid w:val="00CB2206"/>
    <w:rsid w:val="00CD08AC"/>
    <w:rsid w:val="00CD7F48"/>
    <w:rsid w:val="00CF0B9E"/>
    <w:rsid w:val="00D03E06"/>
    <w:rsid w:val="00D04DB2"/>
    <w:rsid w:val="00D352A3"/>
    <w:rsid w:val="00D52144"/>
    <w:rsid w:val="00D5693E"/>
    <w:rsid w:val="00D56C49"/>
    <w:rsid w:val="00DA064F"/>
    <w:rsid w:val="00DA546F"/>
    <w:rsid w:val="00DC2FC6"/>
    <w:rsid w:val="00DD37D6"/>
    <w:rsid w:val="00DE4CA7"/>
    <w:rsid w:val="00DE5697"/>
    <w:rsid w:val="00DF083D"/>
    <w:rsid w:val="00DF3B8D"/>
    <w:rsid w:val="00DF4B3E"/>
    <w:rsid w:val="00E033E3"/>
    <w:rsid w:val="00E0498B"/>
    <w:rsid w:val="00E10CF3"/>
    <w:rsid w:val="00E11A0C"/>
    <w:rsid w:val="00E174DE"/>
    <w:rsid w:val="00E42333"/>
    <w:rsid w:val="00E47E75"/>
    <w:rsid w:val="00E54B6C"/>
    <w:rsid w:val="00E6281F"/>
    <w:rsid w:val="00E6586A"/>
    <w:rsid w:val="00E72186"/>
    <w:rsid w:val="00E77724"/>
    <w:rsid w:val="00E82D55"/>
    <w:rsid w:val="00EA54F0"/>
    <w:rsid w:val="00ED7559"/>
    <w:rsid w:val="00F069E5"/>
    <w:rsid w:val="00F17774"/>
    <w:rsid w:val="00F5041A"/>
    <w:rsid w:val="00F664DC"/>
    <w:rsid w:val="00F75D03"/>
    <w:rsid w:val="00F92AEB"/>
    <w:rsid w:val="00F96BEF"/>
    <w:rsid w:val="00FA5558"/>
    <w:rsid w:val="00FB08FD"/>
    <w:rsid w:val="00FB33D2"/>
    <w:rsid w:val="00FB6C0B"/>
    <w:rsid w:val="00FC101F"/>
    <w:rsid w:val="00FC4860"/>
    <w:rsid w:val="00FF62FD"/>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E55BB"/>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rsid w:val="00E54B6C"/>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426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B0AE4"/>
    <w:rPr>
      <w:rFonts w:ascii="Arial" w:hAnsi="Arial"/>
      <w:b/>
      <w:sz w:val="24"/>
      <w:lang w:eastAsia="en-US"/>
    </w:rPr>
  </w:style>
  <w:style w:type="character" w:customStyle="1" w:styleId="Heading1Char">
    <w:name w:val="Heading 1 Char"/>
    <w:basedOn w:val="DefaultParagraphFont"/>
    <w:link w:val="Heading1"/>
    <w:rsid w:val="00E6586A"/>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870">
      <w:bodyDiv w:val="1"/>
      <w:marLeft w:val="0"/>
      <w:marRight w:val="0"/>
      <w:marTop w:val="0"/>
      <w:marBottom w:val="0"/>
      <w:divBdr>
        <w:top w:val="none" w:sz="0" w:space="0" w:color="auto"/>
        <w:left w:val="none" w:sz="0" w:space="0" w:color="auto"/>
        <w:bottom w:val="none" w:sz="0" w:space="0" w:color="auto"/>
        <w:right w:val="none" w:sz="0" w:space="0" w:color="auto"/>
      </w:divBdr>
    </w:div>
    <w:div w:id="32922078">
      <w:bodyDiv w:val="1"/>
      <w:marLeft w:val="0"/>
      <w:marRight w:val="0"/>
      <w:marTop w:val="0"/>
      <w:marBottom w:val="0"/>
      <w:divBdr>
        <w:top w:val="none" w:sz="0" w:space="0" w:color="auto"/>
        <w:left w:val="none" w:sz="0" w:space="0" w:color="auto"/>
        <w:bottom w:val="none" w:sz="0" w:space="0" w:color="auto"/>
        <w:right w:val="none" w:sz="0" w:space="0" w:color="auto"/>
      </w:divBdr>
    </w:div>
    <w:div w:id="44528285">
      <w:bodyDiv w:val="1"/>
      <w:marLeft w:val="0"/>
      <w:marRight w:val="0"/>
      <w:marTop w:val="0"/>
      <w:marBottom w:val="0"/>
      <w:divBdr>
        <w:top w:val="none" w:sz="0" w:space="0" w:color="auto"/>
        <w:left w:val="none" w:sz="0" w:space="0" w:color="auto"/>
        <w:bottom w:val="none" w:sz="0" w:space="0" w:color="auto"/>
        <w:right w:val="none" w:sz="0" w:space="0" w:color="auto"/>
      </w:divBdr>
    </w:div>
    <w:div w:id="51928001">
      <w:bodyDiv w:val="1"/>
      <w:marLeft w:val="0"/>
      <w:marRight w:val="0"/>
      <w:marTop w:val="0"/>
      <w:marBottom w:val="0"/>
      <w:divBdr>
        <w:top w:val="none" w:sz="0" w:space="0" w:color="auto"/>
        <w:left w:val="none" w:sz="0" w:space="0" w:color="auto"/>
        <w:bottom w:val="none" w:sz="0" w:space="0" w:color="auto"/>
        <w:right w:val="none" w:sz="0" w:space="0" w:color="auto"/>
      </w:divBdr>
    </w:div>
    <w:div w:id="61173588">
      <w:bodyDiv w:val="1"/>
      <w:marLeft w:val="0"/>
      <w:marRight w:val="0"/>
      <w:marTop w:val="0"/>
      <w:marBottom w:val="0"/>
      <w:divBdr>
        <w:top w:val="none" w:sz="0" w:space="0" w:color="auto"/>
        <w:left w:val="none" w:sz="0" w:space="0" w:color="auto"/>
        <w:bottom w:val="none" w:sz="0" w:space="0" w:color="auto"/>
        <w:right w:val="none" w:sz="0" w:space="0" w:color="auto"/>
      </w:divBdr>
    </w:div>
    <w:div w:id="65344138">
      <w:bodyDiv w:val="1"/>
      <w:marLeft w:val="0"/>
      <w:marRight w:val="0"/>
      <w:marTop w:val="0"/>
      <w:marBottom w:val="0"/>
      <w:divBdr>
        <w:top w:val="none" w:sz="0" w:space="0" w:color="auto"/>
        <w:left w:val="none" w:sz="0" w:space="0" w:color="auto"/>
        <w:bottom w:val="none" w:sz="0" w:space="0" w:color="auto"/>
        <w:right w:val="none" w:sz="0" w:space="0" w:color="auto"/>
      </w:divBdr>
    </w:div>
    <w:div w:id="68426960">
      <w:bodyDiv w:val="1"/>
      <w:marLeft w:val="0"/>
      <w:marRight w:val="0"/>
      <w:marTop w:val="0"/>
      <w:marBottom w:val="0"/>
      <w:divBdr>
        <w:top w:val="none" w:sz="0" w:space="0" w:color="auto"/>
        <w:left w:val="none" w:sz="0" w:space="0" w:color="auto"/>
        <w:bottom w:val="none" w:sz="0" w:space="0" w:color="auto"/>
        <w:right w:val="none" w:sz="0" w:space="0" w:color="auto"/>
      </w:divBdr>
    </w:div>
    <w:div w:id="74016905">
      <w:bodyDiv w:val="1"/>
      <w:marLeft w:val="0"/>
      <w:marRight w:val="0"/>
      <w:marTop w:val="0"/>
      <w:marBottom w:val="0"/>
      <w:divBdr>
        <w:top w:val="none" w:sz="0" w:space="0" w:color="auto"/>
        <w:left w:val="none" w:sz="0" w:space="0" w:color="auto"/>
        <w:bottom w:val="none" w:sz="0" w:space="0" w:color="auto"/>
        <w:right w:val="none" w:sz="0" w:space="0" w:color="auto"/>
      </w:divBdr>
    </w:div>
    <w:div w:id="85156691">
      <w:bodyDiv w:val="1"/>
      <w:marLeft w:val="0"/>
      <w:marRight w:val="0"/>
      <w:marTop w:val="0"/>
      <w:marBottom w:val="0"/>
      <w:divBdr>
        <w:top w:val="none" w:sz="0" w:space="0" w:color="auto"/>
        <w:left w:val="none" w:sz="0" w:space="0" w:color="auto"/>
        <w:bottom w:val="none" w:sz="0" w:space="0" w:color="auto"/>
        <w:right w:val="none" w:sz="0" w:space="0" w:color="auto"/>
      </w:divBdr>
    </w:div>
    <w:div w:id="143091222">
      <w:bodyDiv w:val="1"/>
      <w:marLeft w:val="0"/>
      <w:marRight w:val="0"/>
      <w:marTop w:val="0"/>
      <w:marBottom w:val="0"/>
      <w:divBdr>
        <w:top w:val="none" w:sz="0" w:space="0" w:color="auto"/>
        <w:left w:val="none" w:sz="0" w:space="0" w:color="auto"/>
        <w:bottom w:val="none" w:sz="0" w:space="0" w:color="auto"/>
        <w:right w:val="none" w:sz="0" w:space="0" w:color="auto"/>
      </w:divBdr>
    </w:div>
    <w:div w:id="160318966">
      <w:bodyDiv w:val="1"/>
      <w:marLeft w:val="0"/>
      <w:marRight w:val="0"/>
      <w:marTop w:val="0"/>
      <w:marBottom w:val="0"/>
      <w:divBdr>
        <w:top w:val="none" w:sz="0" w:space="0" w:color="auto"/>
        <w:left w:val="none" w:sz="0" w:space="0" w:color="auto"/>
        <w:bottom w:val="none" w:sz="0" w:space="0" w:color="auto"/>
        <w:right w:val="none" w:sz="0" w:space="0" w:color="auto"/>
      </w:divBdr>
    </w:div>
    <w:div w:id="194078846">
      <w:bodyDiv w:val="1"/>
      <w:marLeft w:val="0"/>
      <w:marRight w:val="0"/>
      <w:marTop w:val="0"/>
      <w:marBottom w:val="0"/>
      <w:divBdr>
        <w:top w:val="none" w:sz="0" w:space="0" w:color="auto"/>
        <w:left w:val="none" w:sz="0" w:space="0" w:color="auto"/>
        <w:bottom w:val="none" w:sz="0" w:space="0" w:color="auto"/>
        <w:right w:val="none" w:sz="0" w:space="0" w:color="auto"/>
      </w:divBdr>
    </w:div>
    <w:div w:id="199130154">
      <w:bodyDiv w:val="1"/>
      <w:marLeft w:val="0"/>
      <w:marRight w:val="0"/>
      <w:marTop w:val="0"/>
      <w:marBottom w:val="0"/>
      <w:divBdr>
        <w:top w:val="none" w:sz="0" w:space="0" w:color="auto"/>
        <w:left w:val="none" w:sz="0" w:space="0" w:color="auto"/>
        <w:bottom w:val="none" w:sz="0" w:space="0" w:color="auto"/>
        <w:right w:val="none" w:sz="0" w:space="0" w:color="auto"/>
      </w:divBdr>
    </w:div>
    <w:div w:id="278336898">
      <w:bodyDiv w:val="1"/>
      <w:marLeft w:val="0"/>
      <w:marRight w:val="0"/>
      <w:marTop w:val="0"/>
      <w:marBottom w:val="0"/>
      <w:divBdr>
        <w:top w:val="none" w:sz="0" w:space="0" w:color="auto"/>
        <w:left w:val="none" w:sz="0" w:space="0" w:color="auto"/>
        <w:bottom w:val="none" w:sz="0" w:space="0" w:color="auto"/>
        <w:right w:val="none" w:sz="0" w:space="0" w:color="auto"/>
      </w:divBdr>
    </w:div>
    <w:div w:id="293410107">
      <w:bodyDiv w:val="1"/>
      <w:marLeft w:val="0"/>
      <w:marRight w:val="0"/>
      <w:marTop w:val="0"/>
      <w:marBottom w:val="0"/>
      <w:divBdr>
        <w:top w:val="none" w:sz="0" w:space="0" w:color="auto"/>
        <w:left w:val="none" w:sz="0" w:space="0" w:color="auto"/>
        <w:bottom w:val="none" w:sz="0" w:space="0" w:color="auto"/>
        <w:right w:val="none" w:sz="0" w:space="0" w:color="auto"/>
      </w:divBdr>
    </w:div>
    <w:div w:id="333340924">
      <w:bodyDiv w:val="1"/>
      <w:marLeft w:val="0"/>
      <w:marRight w:val="0"/>
      <w:marTop w:val="0"/>
      <w:marBottom w:val="0"/>
      <w:divBdr>
        <w:top w:val="none" w:sz="0" w:space="0" w:color="auto"/>
        <w:left w:val="none" w:sz="0" w:space="0" w:color="auto"/>
        <w:bottom w:val="none" w:sz="0" w:space="0" w:color="auto"/>
        <w:right w:val="none" w:sz="0" w:space="0" w:color="auto"/>
      </w:divBdr>
    </w:div>
    <w:div w:id="413939900">
      <w:bodyDiv w:val="1"/>
      <w:marLeft w:val="0"/>
      <w:marRight w:val="0"/>
      <w:marTop w:val="0"/>
      <w:marBottom w:val="0"/>
      <w:divBdr>
        <w:top w:val="none" w:sz="0" w:space="0" w:color="auto"/>
        <w:left w:val="none" w:sz="0" w:space="0" w:color="auto"/>
        <w:bottom w:val="none" w:sz="0" w:space="0" w:color="auto"/>
        <w:right w:val="none" w:sz="0" w:space="0" w:color="auto"/>
      </w:divBdr>
    </w:div>
    <w:div w:id="430971260">
      <w:bodyDiv w:val="1"/>
      <w:marLeft w:val="0"/>
      <w:marRight w:val="0"/>
      <w:marTop w:val="0"/>
      <w:marBottom w:val="0"/>
      <w:divBdr>
        <w:top w:val="none" w:sz="0" w:space="0" w:color="auto"/>
        <w:left w:val="none" w:sz="0" w:space="0" w:color="auto"/>
        <w:bottom w:val="none" w:sz="0" w:space="0" w:color="auto"/>
        <w:right w:val="none" w:sz="0" w:space="0" w:color="auto"/>
      </w:divBdr>
    </w:div>
    <w:div w:id="443380351">
      <w:bodyDiv w:val="1"/>
      <w:marLeft w:val="0"/>
      <w:marRight w:val="0"/>
      <w:marTop w:val="0"/>
      <w:marBottom w:val="0"/>
      <w:divBdr>
        <w:top w:val="none" w:sz="0" w:space="0" w:color="auto"/>
        <w:left w:val="none" w:sz="0" w:space="0" w:color="auto"/>
        <w:bottom w:val="none" w:sz="0" w:space="0" w:color="auto"/>
        <w:right w:val="none" w:sz="0" w:space="0" w:color="auto"/>
      </w:divBdr>
    </w:div>
    <w:div w:id="444738274">
      <w:bodyDiv w:val="1"/>
      <w:marLeft w:val="0"/>
      <w:marRight w:val="0"/>
      <w:marTop w:val="0"/>
      <w:marBottom w:val="0"/>
      <w:divBdr>
        <w:top w:val="none" w:sz="0" w:space="0" w:color="auto"/>
        <w:left w:val="none" w:sz="0" w:space="0" w:color="auto"/>
        <w:bottom w:val="none" w:sz="0" w:space="0" w:color="auto"/>
        <w:right w:val="none" w:sz="0" w:space="0" w:color="auto"/>
      </w:divBdr>
    </w:div>
    <w:div w:id="493499822">
      <w:bodyDiv w:val="1"/>
      <w:marLeft w:val="0"/>
      <w:marRight w:val="0"/>
      <w:marTop w:val="0"/>
      <w:marBottom w:val="0"/>
      <w:divBdr>
        <w:top w:val="none" w:sz="0" w:space="0" w:color="auto"/>
        <w:left w:val="none" w:sz="0" w:space="0" w:color="auto"/>
        <w:bottom w:val="none" w:sz="0" w:space="0" w:color="auto"/>
        <w:right w:val="none" w:sz="0" w:space="0" w:color="auto"/>
      </w:divBdr>
    </w:div>
    <w:div w:id="498349224">
      <w:bodyDiv w:val="1"/>
      <w:marLeft w:val="0"/>
      <w:marRight w:val="0"/>
      <w:marTop w:val="0"/>
      <w:marBottom w:val="0"/>
      <w:divBdr>
        <w:top w:val="none" w:sz="0" w:space="0" w:color="auto"/>
        <w:left w:val="none" w:sz="0" w:space="0" w:color="auto"/>
        <w:bottom w:val="none" w:sz="0" w:space="0" w:color="auto"/>
        <w:right w:val="none" w:sz="0" w:space="0" w:color="auto"/>
      </w:divBdr>
    </w:div>
    <w:div w:id="533419636">
      <w:bodyDiv w:val="1"/>
      <w:marLeft w:val="0"/>
      <w:marRight w:val="0"/>
      <w:marTop w:val="0"/>
      <w:marBottom w:val="0"/>
      <w:divBdr>
        <w:top w:val="none" w:sz="0" w:space="0" w:color="auto"/>
        <w:left w:val="none" w:sz="0" w:space="0" w:color="auto"/>
        <w:bottom w:val="none" w:sz="0" w:space="0" w:color="auto"/>
        <w:right w:val="none" w:sz="0" w:space="0" w:color="auto"/>
      </w:divBdr>
    </w:div>
    <w:div w:id="560676371">
      <w:bodyDiv w:val="1"/>
      <w:marLeft w:val="0"/>
      <w:marRight w:val="0"/>
      <w:marTop w:val="0"/>
      <w:marBottom w:val="0"/>
      <w:divBdr>
        <w:top w:val="none" w:sz="0" w:space="0" w:color="auto"/>
        <w:left w:val="none" w:sz="0" w:space="0" w:color="auto"/>
        <w:bottom w:val="none" w:sz="0" w:space="0" w:color="auto"/>
        <w:right w:val="none" w:sz="0" w:space="0" w:color="auto"/>
      </w:divBdr>
    </w:div>
    <w:div w:id="576405721">
      <w:bodyDiv w:val="1"/>
      <w:marLeft w:val="0"/>
      <w:marRight w:val="0"/>
      <w:marTop w:val="0"/>
      <w:marBottom w:val="0"/>
      <w:divBdr>
        <w:top w:val="none" w:sz="0" w:space="0" w:color="auto"/>
        <w:left w:val="none" w:sz="0" w:space="0" w:color="auto"/>
        <w:bottom w:val="none" w:sz="0" w:space="0" w:color="auto"/>
        <w:right w:val="none" w:sz="0" w:space="0" w:color="auto"/>
      </w:divBdr>
    </w:div>
    <w:div w:id="581717941">
      <w:bodyDiv w:val="1"/>
      <w:marLeft w:val="0"/>
      <w:marRight w:val="0"/>
      <w:marTop w:val="0"/>
      <w:marBottom w:val="0"/>
      <w:divBdr>
        <w:top w:val="none" w:sz="0" w:space="0" w:color="auto"/>
        <w:left w:val="none" w:sz="0" w:space="0" w:color="auto"/>
        <w:bottom w:val="none" w:sz="0" w:space="0" w:color="auto"/>
        <w:right w:val="none" w:sz="0" w:space="0" w:color="auto"/>
      </w:divBdr>
    </w:div>
    <w:div w:id="594436765">
      <w:bodyDiv w:val="1"/>
      <w:marLeft w:val="0"/>
      <w:marRight w:val="0"/>
      <w:marTop w:val="0"/>
      <w:marBottom w:val="0"/>
      <w:divBdr>
        <w:top w:val="none" w:sz="0" w:space="0" w:color="auto"/>
        <w:left w:val="none" w:sz="0" w:space="0" w:color="auto"/>
        <w:bottom w:val="none" w:sz="0" w:space="0" w:color="auto"/>
        <w:right w:val="none" w:sz="0" w:space="0" w:color="auto"/>
      </w:divBdr>
    </w:div>
    <w:div w:id="700326564">
      <w:bodyDiv w:val="1"/>
      <w:marLeft w:val="0"/>
      <w:marRight w:val="0"/>
      <w:marTop w:val="0"/>
      <w:marBottom w:val="0"/>
      <w:divBdr>
        <w:top w:val="none" w:sz="0" w:space="0" w:color="auto"/>
        <w:left w:val="none" w:sz="0" w:space="0" w:color="auto"/>
        <w:bottom w:val="none" w:sz="0" w:space="0" w:color="auto"/>
        <w:right w:val="none" w:sz="0" w:space="0" w:color="auto"/>
      </w:divBdr>
    </w:div>
    <w:div w:id="702633114">
      <w:bodyDiv w:val="1"/>
      <w:marLeft w:val="0"/>
      <w:marRight w:val="0"/>
      <w:marTop w:val="0"/>
      <w:marBottom w:val="0"/>
      <w:divBdr>
        <w:top w:val="none" w:sz="0" w:space="0" w:color="auto"/>
        <w:left w:val="none" w:sz="0" w:space="0" w:color="auto"/>
        <w:bottom w:val="none" w:sz="0" w:space="0" w:color="auto"/>
        <w:right w:val="none" w:sz="0" w:space="0" w:color="auto"/>
      </w:divBdr>
    </w:div>
    <w:div w:id="732969280">
      <w:bodyDiv w:val="1"/>
      <w:marLeft w:val="0"/>
      <w:marRight w:val="0"/>
      <w:marTop w:val="0"/>
      <w:marBottom w:val="0"/>
      <w:divBdr>
        <w:top w:val="none" w:sz="0" w:space="0" w:color="auto"/>
        <w:left w:val="none" w:sz="0" w:space="0" w:color="auto"/>
        <w:bottom w:val="none" w:sz="0" w:space="0" w:color="auto"/>
        <w:right w:val="none" w:sz="0" w:space="0" w:color="auto"/>
      </w:divBdr>
    </w:div>
    <w:div w:id="798189516">
      <w:bodyDiv w:val="1"/>
      <w:marLeft w:val="0"/>
      <w:marRight w:val="0"/>
      <w:marTop w:val="0"/>
      <w:marBottom w:val="0"/>
      <w:divBdr>
        <w:top w:val="none" w:sz="0" w:space="0" w:color="auto"/>
        <w:left w:val="none" w:sz="0" w:space="0" w:color="auto"/>
        <w:bottom w:val="none" w:sz="0" w:space="0" w:color="auto"/>
        <w:right w:val="none" w:sz="0" w:space="0" w:color="auto"/>
      </w:divBdr>
    </w:div>
    <w:div w:id="922955222">
      <w:bodyDiv w:val="1"/>
      <w:marLeft w:val="0"/>
      <w:marRight w:val="0"/>
      <w:marTop w:val="0"/>
      <w:marBottom w:val="0"/>
      <w:divBdr>
        <w:top w:val="none" w:sz="0" w:space="0" w:color="auto"/>
        <w:left w:val="none" w:sz="0" w:space="0" w:color="auto"/>
        <w:bottom w:val="none" w:sz="0" w:space="0" w:color="auto"/>
        <w:right w:val="none" w:sz="0" w:space="0" w:color="auto"/>
      </w:divBdr>
    </w:div>
    <w:div w:id="923611838">
      <w:bodyDiv w:val="1"/>
      <w:marLeft w:val="0"/>
      <w:marRight w:val="0"/>
      <w:marTop w:val="0"/>
      <w:marBottom w:val="0"/>
      <w:divBdr>
        <w:top w:val="none" w:sz="0" w:space="0" w:color="auto"/>
        <w:left w:val="none" w:sz="0" w:space="0" w:color="auto"/>
        <w:bottom w:val="none" w:sz="0" w:space="0" w:color="auto"/>
        <w:right w:val="none" w:sz="0" w:space="0" w:color="auto"/>
      </w:divBdr>
    </w:div>
    <w:div w:id="930815869">
      <w:bodyDiv w:val="1"/>
      <w:marLeft w:val="0"/>
      <w:marRight w:val="0"/>
      <w:marTop w:val="0"/>
      <w:marBottom w:val="0"/>
      <w:divBdr>
        <w:top w:val="none" w:sz="0" w:space="0" w:color="auto"/>
        <w:left w:val="none" w:sz="0" w:space="0" w:color="auto"/>
        <w:bottom w:val="none" w:sz="0" w:space="0" w:color="auto"/>
        <w:right w:val="none" w:sz="0" w:space="0" w:color="auto"/>
      </w:divBdr>
    </w:div>
    <w:div w:id="952516998">
      <w:bodyDiv w:val="1"/>
      <w:marLeft w:val="0"/>
      <w:marRight w:val="0"/>
      <w:marTop w:val="0"/>
      <w:marBottom w:val="0"/>
      <w:divBdr>
        <w:top w:val="none" w:sz="0" w:space="0" w:color="auto"/>
        <w:left w:val="none" w:sz="0" w:space="0" w:color="auto"/>
        <w:bottom w:val="none" w:sz="0" w:space="0" w:color="auto"/>
        <w:right w:val="none" w:sz="0" w:space="0" w:color="auto"/>
      </w:divBdr>
    </w:div>
    <w:div w:id="986204308">
      <w:bodyDiv w:val="1"/>
      <w:marLeft w:val="0"/>
      <w:marRight w:val="0"/>
      <w:marTop w:val="0"/>
      <w:marBottom w:val="0"/>
      <w:divBdr>
        <w:top w:val="none" w:sz="0" w:space="0" w:color="auto"/>
        <w:left w:val="none" w:sz="0" w:space="0" w:color="auto"/>
        <w:bottom w:val="none" w:sz="0" w:space="0" w:color="auto"/>
        <w:right w:val="none" w:sz="0" w:space="0" w:color="auto"/>
      </w:divBdr>
    </w:div>
    <w:div w:id="1006639493">
      <w:bodyDiv w:val="1"/>
      <w:marLeft w:val="0"/>
      <w:marRight w:val="0"/>
      <w:marTop w:val="0"/>
      <w:marBottom w:val="0"/>
      <w:divBdr>
        <w:top w:val="none" w:sz="0" w:space="0" w:color="auto"/>
        <w:left w:val="none" w:sz="0" w:space="0" w:color="auto"/>
        <w:bottom w:val="none" w:sz="0" w:space="0" w:color="auto"/>
        <w:right w:val="none" w:sz="0" w:space="0" w:color="auto"/>
      </w:divBdr>
    </w:div>
    <w:div w:id="1034772277">
      <w:bodyDiv w:val="1"/>
      <w:marLeft w:val="0"/>
      <w:marRight w:val="0"/>
      <w:marTop w:val="0"/>
      <w:marBottom w:val="0"/>
      <w:divBdr>
        <w:top w:val="none" w:sz="0" w:space="0" w:color="auto"/>
        <w:left w:val="none" w:sz="0" w:space="0" w:color="auto"/>
        <w:bottom w:val="none" w:sz="0" w:space="0" w:color="auto"/>
        <w:right w:val="none" w:sz="0" w:space="0" w:color="auto"/>
      </w:divBdr>
    </w:div>
    <w:div w:id="1046678032">
      <w:bodyDiv w:val="1"/>
      <w:marLeft w:val="0"/>
      <w:marRight w:val="0"/>
      <w:marTop w:val="0"/>
      <w:marBottom w:val="0"/>
      <w:divBdr>
        <w:top w:val="none" w:sz="0" w:space="0" w:color="auto"/>
        <w:left w:val="none" w:sz="0" w:space="0" w:color="auto"/>
        <w:bottom w:val="none" w:sz="0" w:space="0" w:color="auto"/>
        <w:right w:val="none" w:sz="0" w:space="0" w:color="auto"/>
      </w:divBdr>
    </w:div>
    <w:div w:id="1082332848">
      <w:bodyDiv w:val="1"/>
      <w:marLeft w:val="0"/>
      <w:marRight w:val="0"/>
      <w:marTop w:val="0"/>
      <w:marBottom w:val="0"/>
      <w:divBdr>
        <w:top w:val="none" w:sz="0" w:space="0" w:color="auto"/>
        <w:left w:val="none" w:sz="0" w:space="0" w:color="auto"/>
        <w:bottom w:val="none" w:sz="0" w:space="0" w:color="auto"/>
        <w:right w:val="none" w:sz="0" w:space="0" w:color="auto"/>
      </w:divBdr>
    </w:div>
    <w:div w:id="1089886398">
      <w:bodyDiv w:val="1"/>
      <w:marLeft w:val="0"/>
      <w:marRight w:val="0"/>
      <w:marTop w:val="0"/>
      <w:marBottom w:val="0"/>
      <w:divBdr>
        <w:top w:val="none" w:sz="0" w:space="0" w:color="auto"/>
        <w:left w:val="none" w:sz="0" w:space="0" w:color="auto"/>
        <w:bottom w:val="none" w:sz="0" w:space="0" w:color="auto"/>
        <w:right w:val="none" w:sz="0" w:space="0" w:color="auto"/>
      </w:divBdr>
    </w:div>
    <w:div w:id="1149633110">
      <w:bodyDiv w:val="1"/>
      <w:marLeft w:val="0"/>
      <w:marRight w:val="0"/>
      <w:marTop w:val="0"/>
      <w:marBottom w:val="0"/>
      <w:divBdr>
        <w:top w:val="none" w:sz="0" w:space="0" w:color="auto"/>
        <w:left w:val="none" w:sz="0" w:space="0" w:color="auto"/>
        <w:bottom w:val="none" w:sz="0" w:space="0" w:color="auto"/>
        <w:right w:val="none" w:sz="0" w:space="0" w:color="auto"/>
      </w:divBdr>
    </w:div>
    <w:div w:id="1318916388">
      <w:bodyDiv w:val="1"/>
      <w:marLeft w:val="0"/>
      <w:marRight w:val="0"/>
      <w:marTop w:val="0"/>
      <w:marBottom w:val="0"/>
      <w:divBdr>
        <w:top w:val="none" w:sz="0" w:space="0" w:color="auto"/>
        <w:left w:val="none" w:sz="0" w:space="0" w:color="auto"/>
        <w:bottom w:val="none" w:sz="0" w:space="0" w:color="auto"/>
        <w:right w:val="none" w:sz="0" w:space="0" w:color="auto"/>
      </w:divBdr>
    </w:div>
    <w:div w:id="1323043002">
      <w:bodyDiv w:val="1"/>
      <w:marLeft w:val="0"/>
      <w:marRight w:val="0"/>
      <w:marTop w:val="0"/>
      <w:marBottom w:val="0"/>
      <w:divBdr>
        <w:top w:val="none" w:sz="0" w:space="0" w:color="auto"/>
        <w:left w:val="none" w:sz="0" w:space="0" w:color="auto"/>
        <w:bottom w:val="none" w:sz="0" w:space="0" w:color="auto"/>
        <w:right w:val="none" w:sz="0" w:space="0" w:color="auto"/>
      </w:divBdr>
    </w:div>
    <w:div w:id="1368095020">
      <w:bodyDiv w:val="1"/>
      <w:marLeft w:val="0"/>
      <w:marRight w:val="0"/>
      <w:marTop w:val="0"/>
      <w:marBottom w:val="0"/>
      <w:divBdr>
        <w:top w:val="none" w:sz="0" w:space="0" w:color="auto"/>
        <w:left w:val="none" w:sz="0" w:space="0" w:color="auto"/>
        <w:bottom w:val="none" w:sz="0" w:space="0" w:color="auto"/>
        <w:right w:val="none" w:sz="0" w:space="0" w:color="auto"/>
      </w:divBdr>
    </w:div>
    <w:div w:id="1428034967">
      <w:bodyDiv w:val="1"/>
      <w:marLeft w:val="0"/>
      <w:marRight w:val="0"/>
      <w:marTop w:val="0"/>
      <w:marBottom w:val="0"/>
      <w:divBdr>
        <w:top w:val="none" w:sz="0" w:space="0" w:color="auto"/>
        <w:left w:val="none" w:sz="0" w:space="0" w:color="auto"/>
        <w:bottom w:val="none" w:sz="0" w:space="0" w:color="auto"/>
        <w:right w:val="none" w:sz="0" w:space="0" w:color="auto"/>
      </w:divBdr>
    </w:div>
    <w:div w:id="1438670465">
      <w:bodyDiv w:val="1"/>
      <w:marLeft w:val="0"/>
      <w:marRight w:val="0"/>
      <w:marTop w:val="0"/>
      <w:marBottom w:val="0"/>
      <w:divBdr>
        <w:top w:val="none" w:sz="0" w:space="0" w:color="auto"/>
        <w:left w:val="none" w:sz="0" w:space="0" w:color="auto"/>
        <w:bottom w:val="none" w:sz="0" w:space="0" w:color="auto"/>
        <w:right w:val="none" w:sz="0" w:space="0" w:color="auto"/>
      </w:divBdr>
    </w:div>
    <w:div w:id="1441341957">
      <w:bodyDiv w:val="1"/>
      <w:marLeft w:val="0"/>
      <w:marRight w:val="0"/>
      <w:marTop w:val="0"/>
      <w:marBottom w:val="0"/>
      <w:divBdr>
        <w:top w:val="none" w:sz="0" w:space="0" w:color="auto"/>
        <w:left w:val="none" w:sz="0" w:space="0" w:color="auto"/>
        <w:bottom w:val="none" w:sz="0" w:space="0" w:color="auto"/>
        <w:right w:val="none" w:sz="0" w:space="0" w:color="auto"/>
      </w:divBdr>
    </w:div>
    <w:div w:id="1448041148">
      <w:bodyDiv w:val="1"/>
      <w:marLeft w:val="0"/>
      <w:marRight w:val="0"/>
      <w:marTop w:val="0"/>
      <w:marBottom w:val="0"/>
      <w:divBdr>
        <w:top w:val="none" w:sz="0" w:space="0" w:color="auto"/>
        <w:left w:val="none" w:sz="0" w:space="0" w:color="auto"/>
        <w:bottom w:val="none" w:sz="0" w:space="0" w:color="auto"/>
        <w:right w:val="none" w:sz="0" w:space="0" w:color="auto"/>
      </w:divBdr>
    </w:div>
    <w:div w:id="1462193716">
      <w:bodyDiv w:val="1"/>
      <w:marLeft w:val="0"/>
      <w:marRight w:val="0"/>
      <w:marTop w:val="0"/>
      <w:marBottom w:val="0"/>
      <w:divBdr>
        <w:top w:val="none" w:sz="0" w:space="0" w:color="auto"/>
        <w:left w:val="none" w:sz="0" w:space="0" w:color="auto"/>
        <w:bottom w:val="none" w:sz="0" w:space="0" w:color="auto"/>
        <w:right w:val="none" w:sz="0" w:space="0" w:color="auto"/>
      </w:divBdr>
    </w:div>
    <w:div w:id="1534225928">
      <w:bodyDiv w:val="1"/>
      <w:marLeft w:val="0"/>
      <w:marRight w:val="0"/>
      <w:marTop w:val="0"/>
      <w:marBottom w:val="0"/>
      <w:divBdr>
        <w:top w:val="none" w:sz="0" w:space="0" w:color="auto"/>
        <w:left w:val="none" w:sz="0" w:space="0" w:color="auto"/>
        <w:bottom w:val="none" w:sz="0" w:space="0" w:color="auto"/>
        <w:right w:val="none" w:sz="0" w:space="0" w:color="auto"/>
      </w:divBdr>
    </w:div>
    <w:div w:id="1565608360">
      <w:bodyDiv w:val="1"/>
      <w:marLeft w:val="0"/>
      <w:marRight w:val="0"/>
      <w:marTop w:val="0"/>
      <w:marBottom w:val="0"/>
      <w:divBdr>
        <w:top w:val="none" w:sz="0" w:space="0" w:color="auto"/>
        <w:left w:val="none" w:sz="0" w:space="0" w:color="auto"/>
        <w:bottom w:val="none" w:sz="0" w:space="0" w:color="auto"/>
        <w:right w:val="none" w:sz="0" w:space="0" w:color="auto"/>
      </w:divBdr>
    </w:div>
    <w:div w:id="1572815634">
      <w:bodyDiv w:val="1"/>
      <w:marLeft w:val="0"/>
      <w:marRight w:val="0"/>
      <w:marTop w:val="0"/>
      <w:marBottom w:val="0"/>
      <w:divBdr>
        <w:top w:val="none" w:sz="0" w:space="0" w:color="auto"/>
        <w:left w:val="none" w:sz="0" w:space="0" w:color="auto"/>
        <w:bottom w:val="none" w:sz="0" w:space="0" w:color="auto"/>
        <w:right w:val="none" w:sz="0" w:space="0" w:color="auto"/>
      </w:divBdr>
    </w:div>
    <w:div w:id="1605458873">
      <w:bodyDiv w:val="1"/>
      <w:marLeft w:val="0"/>
      <w:marRight w:val="0"/>
      <w:marTop w:val="0"/>
      <w:marBottom w:val="0"/>
      <w:divBdr>
        <w:top w:val="none" w:sz="0" w:space="0" w:color="auto"/>
        <w:left w:val="none" w:sz="0" w:space="0" w:color="auto"/>
        <w:bottom w:val="none" w:sz="0" w:space="0" w:color="auto"/>
        <w:right w:val="none" w:sz="0" w:space="0" w:color="auto"/>
      </w:divBdr>
    </w:div>
    <w:div w:id="1714188579">
      <w:bodyDiv w:val="1"/>
      <w:marLeft w:val="0"/>
      <w:marRight w:val="0"/>
      <w:marTop w:val="0"/>
      <w:marBottom w:val="0"/>
      <w:divBdr>
        <w:top w:val="none" w:sz="0" w:space="0" w:color="auto"/>
        <w:left w:val="none" w:sz="0" w:space="0" w:color="auto"/>
        <w:bottom w:val="none" w:sz="0" w:space="0" w:color="auto"/>
        <w:right w:val="none" w:sz="0" w:space="0" w:color="auto"/>
      </w:divBdr>
    </w:div>
    <w:div w:id="1718578208">
      <w:bodyDiv w:val="1"/>
      <w:marLeft w:val="0"/>
      <w:marRight w:val="0"/>
      <w:marTop w:val="0"/>
      <w:marBottom w:val="0"/>
      <w:divBdr>
        <w:top w:val="none" w:sz="0" w:space="0" w:color="auto"/>
        <w:left w:val="none" w:sz="0" w:space="0" w:color="auto"/>
        <w:bottom w:val="none" w:sz="0" w:space="0" w:color="auto"/>
        <w:right w:val="none" w:sz="0" w:space="0" w:color="auto"/>
      </w:divBdr>
    </w:div>
    <w:div w:id="1754545284">
      <w:bodyDiv w:val="1"/>
      <w:marLeft w:val="0"/>
      <w:marRight w:val="0"/>
      <w:marTop w:val="0"/>
      <w:marBottom w:val="0"/>
      <w:divBdr>
        <w:top w:val="none" w:sz="0" w:space="0" w:color="auto"/>
        <w:left w:val="none" w:sz="0" w:space="0" w:color="auto"/>
        <w:bottom w:val="none" w:sz="0" w:space="0" w:color="auto"/>
        <w:right w:val="none" w:sz="0" w:space="0" w:color="auto"/>
      </w:divBdr>
    </w:div>
    <w:div w:id="1782455721">
      <w:bodyDiv w:val="1"/>
      <w:marLeft w:val="0"/>
      <w:marRight w:val="0"/>
      <w:marTop w:val="0"/>
      <w:marBottom w:val="0"/>
      <w:divBdr>
        <w:top w:val="none" w:sz="0" w:space="0" w:color="auto"/>
        <w:left w:val="none" w:sz="0" w:space="0" w:color="auto"/>
        <w:bottom w:val="none" w:sz="0" w:space="0" w:color="auto"/>
        <w:right w:val="none" w:sz="0" w:space="0" w:color="auto"/>
      </w:divBdr>
    </w:div>
    <w:div w:id="1827017901">
      <w:bodyDiv w:val="1"/>
      <w:marLeft w:val="0"/>
      <w:marRight w:val="0"/>
      <w:marTop w:val="0"/>
      <w:marBottom w:val="0"/>
      <w:divBdr>
        <w:top w:val="none" w:sz="0" w:space="0" w:color="auto"/>
        <w:left w:val="none" w:sz="0" w:space="0" w:color="auto"/>
        <w:bottom w:val="none" w:sz="0" w:space="0" w:color="auto"/>
        <w:right w:val="none" w:sz="0" w:space="0" w:color="auto"/>
      </w:divBdr>
    </w:div>
    <w:div w:id="1884831210">
      <w:bodyDiv w:val="1"/>
      <w:marLeft w:val="0"/>
      <w:marRight w:val="0"/>
      <w:marTop w:val="0"/>
      <w:marBottom w:val="0"/>
      <w:divBdr>
        <w:top w:val="none" w:sz="0" w:space="0" w:color="auto"/>
        <w:left w:val="none" w:sz="0" w:space="0" w:color="auto"/>
        <w:bottom w:val="none" w:sz="0" w:space="0" w:color="auto"/>
        <w:right w:val="none" w:sz="0" w:space="0" w:color="auto"/>
      </w:divBdr>
    </w:div>
    <w:div w:id="1910190284">
      <w:bodyDiv w:val="1"/>
      <w:marLeft w:val="0"/>
      <w:marRight w:val="0"/>
      <w:marTop w:val="0"/>
      <w:marBottom w:val="0"/>
      <w:divBdr>
        <w:top w:val="none" w:sz="0" w:space="0" w:color="auto"/>
        <w:left w:val="none" w:sz="0" w:space="0" w:color="auto"/>
        <w:bottom w:val="none" w:sz="0" w:space="0" w:color="auto"/>
        <w:right w:val="none" w:sz="0" w:space="0" w:color="auto"/>
      </w:divBdr>
    </w:div>
    <w:div w:id="1945572157">
      <w:bodyDiv w:val="1"/>
      <w:marLeft w:val="0"/>
      <w:marRight w:val="0"/>
      <w:marTop w:val="0"/>
      <w:marBottom w:val="0"/>
      <w:divBdr>
        <w:top w:val="none" w:sz="0" w:space="0" w:color="auto"/>
        <w:left w:val="none" w:sz="0" w:space="0" w:color="auto"/>
        <w:bottom w:val="none" w:sz="0" w:space="0" w:color="auto"/>
        <w:right w:val="none" w:sz="0" w:space="0" w:color="auto"/>
      </w:divBdr>
    </w:div>
    <w:div w:id="1962421997">
      <w:bodyDiv w:val="1"/>
      <w:marLeft w:val="0"/>
      <w:marRight w:val="0"/>
      <w:marTop w:val="0"/>
      <w:marBottom w:val="0"/>
      <w:divBdr>
        <w:top w:val="none" w:sz="0" w:space="0" w:color="auto"/>
        <w:left w:val="none" w:sz="0" w:space="0" w:color="auto"/>
        <w:bottom w:val="none" w:sz="0" w:space="0" w:color="auto"/>
        <w:right w:val="none" w:sz="0" w:space="0" w:color="auto"/>
      </w:divBdr>
    </w:div>
    <w:div w:id="1982415903">
      <w:bodyDiv w:val="1"/>
      <w:marLeft w:val="0"/>
      <w:marRight w:val="0"/>
      <w:marTop w:val="0"/>
      <w:marBottom w:val="0"/>
      <w:divBdr>
        <w:top w:val="none" w:sz="0" w:space="0" w:color="auto"/>
        <w:left w:val="none" w:sz="0" w:space="0" w:color="auto"/>
        <w:bottom w:val="none" w:sz="0" w:space="0" w:color="auto"/>
        <w:right w:val="none" w:sz="0" w:space="0" w:color="auto"/>
      </w:divBdr>
    </w:div>
    <w:div w:id="1992561954">
      <w:bodyDiv w:val="1"/>
      <w:marLeft w:val="0"/>
      <w:marRight w:val="0"/>
      <w:marTop w:val="0"/>
      <w:marBottom w:val="0"/>
      <w:divBdr>
        <w:top w:val="none" w:sz="0" w:space="0" w:color="auto"/>
        <w:left w:val="none" w:sz="0" w:space="0" w:color="auto"/>
        <w:bottom w:val="none" w:sz="0" w:space="0" w:color="auto"/>
        <w:right w:val="none" w:sz="0" w:space="0" w:color="auto"/>
      </w:divBdr>
    </w:div>
    <w:div w:id="2040811263">
      <w:bodyDiv w:val="1"/>
      <w:marLeft w:val="0"/>
      <w:marRight w:val="0"/>
      <w:marTop w:val="0"/>
      <w:marBottom w:val="0"/>
      <w:divBdr>
        <w:top w:val="none" w:sz="0" w:space="0" w:color="auto"/>
        <w:left w:val="none" w:sz="0" w:space="0" w:color="auto"/>
        <w:bottom w:val="none" w:sz="0" w:space="0" w:color="auto"/>
        <w:right w:val="none" w:sz="0" w:space="0" w:color="auto"/>
      </w:divBdr>
    </w:div>
    <w:div w:id="2046325518">
      <w:bodyDiv w:val="1"/>
      <w:marLeft w:val="0"/>
      <w:marRight w:val="0"/>
      <w:marTop w:val="0"/>
      <w:marBottom w:val="0"/>
      <w:divBdr>
        <w:top w:val="none" w:sz="0" w:space="0" w:color="auto"/>
        <w:left w:val="none" w:sz="0" w:space="0" w:color="auto"/>
        <w:bottom w:val="none" w:sz="0" w:space="0" w:color="auto"/>
        <w:right w:val="none" w:sz="0" w:space="0" w:color="auto"/>
      </w:divBdr>
    </w:div>
    <w:div w:id="2071150269">
      <w:bodyDiv w:val="1"/>
      <w:marLeft w:val="0"/>
      <w:marRight w:val="0"/>
      <w:marTop w:val="0"/>
      <w:marBottom w:val="0"/>
      <w:divBdr>
        <w:top w:val="none" w:sz="0" w:space="0" w:color="auto"/>
        <w:left w:val="none" w:sz="0" w:space="0" w:color="auto"/>
        <w:bottom w:val="none" w:sz="0" w:space="0" w:color="auto"/>
        <w:right w:val="none" w:sz="0" w:space="0" w:color="auto"/>
      </w:divBdr>
    </w:div>
    <w:div w:id="20992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DB33D-4BCA-4565-9731-07CDD648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4553</TotalTime>
  <Pages>8</Pages>
  <Words>1322</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Workbook</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Workbook</dc:title>
  <dc:subject>CSCE5430 Software Engineering</dc:subject>
  <dc:creator>student name</dc:creator>
  <cp:lastModifiedBy>vangari prashanth</cp:lastModifiedBy>
  <cp:revision>244</cp:revision>
  <cp:lastPrinted>2023-02-17T18:56:00Z</cp:lastPrinted>
  <dcterms:created xsi:type="dcterms:W3CDTF">2014-02-01T06:40:00Z</dcterms:created>
  <dcterms:modified xsi:type="dcterms:W3CDTF">2023-03-03T06:14:00Z</dcterms:modified>
</cp:coreProperties>
</file>