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 语音开发板实现方案</w:t>
      </w:r>
    </w:p>
    <w:p>
      <w:r>
        <w:rPr>
          <w:color w:val="666666"/>
          <w:sz w:val="22"/>
        </w:rPr>
        <w:t>阶段目标：实现语音正常聊天  |  版本 v1.1  |  2026-08-11</w:t>
      </w:r>
    </w:p>
    <w:p>
      <w:r>
        <w:rPr>
          <w:b w:val="0"/>
        </w:rPr>
        <w:t>本方案为决策记录 + 实施计划。已敲定事项记录于第二节；原第七节 7 项待敲定事项已于 v1.1 全部敲定（见第二节第 9~14 条，语音引擎项此前已敲定于第 7 条）。</w:t>
      </w:r>
    </w:p>
    <w:p>
      <w:pPr>
        <w:pStyle w:val="Heading1"/>
      </w:pPr>
      <w:r>
        <w:t>一、项目概述</w:t>
      </w:r>
    </w:p>
    <w:p>
      <w:r>
        <w:rPr>
          <w:b w:val="0"/>
        </w:rPr>
        <w:t>最终愿景：一个无线随身语音小物件，与微信、电脑共用同一个 Hermes 大脑与记忆——家里对它说话、外面用微信遥控、电脑端继续干活，三端一体。</w:t>
      </w:r>
    </w:p>
    <w:p>
      <w:r>
        <w:rPr>
          <w:b w:val="0"/>
        </w:rPr>
        <w:t>阶段1 目标（本文档重点）：开发板实现"语音正常聊天"——对它说话能听懂、能思考、能开口回答，端到端开口延迟 1~1.5 秒，达到接近自然对话的体验。</w:t>
      </w:r>
    </w:p>
    <w:p>
      <w:r>
        <w:rPr>
          <w:b w:val="0"/>
        </w:rPr>
        <w:t>阶段2 目标（验证后启动）：整体迁移至腾讯云轻量服务器，实现 7x24 在线，开发板可随身使用。</w:t>
      </w:r>
    </w:p>
    <w:p>
      <w:pPr>
        <w:pStyle w:val="Heading1"/>
      </w:pPr>
      <w:r>
        <w:t>二、已敲定决策（记录区）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1701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已敲定内容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总体路线</w:t>
            </w:r>
          </w:p>
        </w:tc>
        <w:tc>
          <w:tcPr>
            <w:tcW w:type="dxa" w:w="6803"/>
          </w:tcPr>
          <w:p>
            <w:r>
              <w:t>Hermes 自搭建（否掉现成小智方案）。理由：语音/微信/电脑共用记忆 + 微信原生联动 + 完整 agent 能力，小智是独立音箱，记忆与微信不通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设备定位</w:t>
            </w:r>
          </w:p>
        </w:tc>
        <w:tc>
          <w:tcPr>
            <w:tcW w:type="dxa" w:w="6803"/>
          </w:tcPr>
          <w:p>
            <w:r>
              <w:t>开发板 = 语音通道，像微信一样"接入"Hermes，不部署 Hermes 本体。电脑跑 gateway 与语音桥，开发板只做：录音 / 联网 / 放音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硬件级别</w:t>
            </w:r>
          </w:p>
        </w:tc>
        <w:tc>
          <w:tcPr>
            <w:tcW w:type="dxa" w:w="6803"/>
          </w:tcPr>
          <w:p>
            <w:r>
              <w:t>ESP32-S3 语音板（官方 BOX-3 套件，见第9条），非树莓派。无线 WiFi 连接，无任何线直连电脑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701"/>
          </w:tcPr>
          <w:p>
            <w:r>
              <w:t>整体架构</w:t>
            </w:r>
          </w:p>
        </w:tc>
        <w:tc>
          <w:tcPr>
            <w:tcW w:type="dxa" w:w="6803"/>
          </w:tcPr>
          <w:p>
            <w:r>
              <w:t>开发板 ↔ 电脑(Hermes gateway + 语音桥) ↔ 微信(iLink)，三通道共用同一大脑与记忆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701"/>
          </w:tcPr>
          <w:p>
            <w:r>
              <w:t>延迟目标</w:t>
            </w:r>
          </w:p>
        </w:tc>
        <w:tc>
          <w:tcPr>
            <w:tcW w:type="dxa" w:w="6803"/>
          </w:tcPr>
          <w:p>
            <w:r>
              <w:t>全流式方案，开口延迟 1~1.5s；放弃几百毫秒档（云 API 物理极限：DeepSeek 公网首字 RTT 约 0.3s，无解）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701"/>
          </w:tcPr>
          <w:p>
            <w:r>
              <w:t>部署路径</w:t>
            </w:r>
          </w:p>
        </w:tc>
        <w:tc>
          <w:tcPr>
            <w:tcW w:type="dxa" w:w="6803"/>
          </w:tcPr>
          <w:p>
            <w:r>
              <w:t>阶段1 电脑端验证 → 全绿后阶段2 迁腾讯云轻量服务器。迁移用 profile 打包，记忆/技能/会话无损搬走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701"/>
          </w:tcPr>
          <w:p>
            <w:r>
              <w:t>语音链路</w:t>
            </w:r>
          </w:p>
        </w:tc>
        <w:tc>
          <w:tcPr>
            <w:tcW w:type="dxa" w:w="6803"/>
          </w:tcPr>
          <w:p>
            <w:r>
              <w:t>ASR：本地 sherpa-onnx + SenseVoice；TTS：仅 Edge-TTS 晓晓生产引擎；LLM：DeepSeek 流式直连。ASR/TTS/LLM 均保持可插拔接口；当前交付不启用 piper。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701"/>
          </w:tcPr>
          <w:p>
            <w:r>
              <w:t>"离线"澄清</w:t>
            </w:r>
          </w:p>
        </w:tc>
        <w:tc>
          <w:tcPr>
            <w:tcW w:type="dxa" w:w="6803"/>
          </w:tcPr>
          <w:p>
            <w:r>
              <w:t>此前讨论的"离线"= 无线(WiFi 不插线)，非真断网。真断网场景无需求，不纳入架构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硬件选型</w:t>
            </w:r>
          </w:p>
        </w:tc>
        <w:tc>
          <w:tcPr>
            <w:tcW w:type="dxa" w:w="2880"/>
          </w:tcPr>
          <w:p>
            <w:r>
              <w:t>ESP32-S3-BOX-3 标准版（官方套件，蓝色配件：2.4" 触摸屏 + 双麦阵列 + 内置喇叭 + BLE 5.0，官方样品参考价 ¥349，已确认购买，下单须为标准版而非 BOX-3B 基础版）。SENSOR 配件自带 18650 电池槽，BRACKET 可做穿戴固定。理由：双麦远场拾音稳定、免焊接免调音、带屏可调试兼毕设"数据显示"，交付风险最低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供电形态</w:t>
            </w:r>
          </w:p>
        </w:tc>
        <w:tc>
          <w:tcPr>
            <w:tcW w:type="dxa" w:w="2880"/>
          </w:tcPr>
          <w:p>
            <w:r>
              <w:t>阶段1 USB-C 插电验证（5V/2A）；阶段2 锂电随身（SENSOR 扩展模块 18650 电池座：充放电保护开关、充电指示灯、BAT_MEAS 电量 ADC=IO10）。设计约束：硬件选型与固件必须预留电池模块移植接口（电源通路、电量检测 ADC、低电提示），阶段1 不实现但可平滑升级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唤醒方式</w:t>
            </w:r>
          </w:p>
        </w:tc>
        <w:tc>
          <w:tcPr>
            <w:tcW w:type="dxa" w:w="2880"/>
          </w:tcPr>
          <w:p>
            <w:r>
              <w:t>按键说话先行（触摸屏虚拟按键，静音判定 0ms、零误触发）→ 同步跟进语音唤醒（ESP-SR 预制中文唤醒词如"小宇同学"等数十个现成词，无需训练）→ 最后做自定义唤醒词训练（专属词：TTS 样本或真实采集 500~2000 条）。唤醒词方案总延迟 1.2~1.5s 仍达标，但比按键多 0.2~0.3s 判停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微信联动</w:t>
            </w:r>
          </w:p>
        </w:tc>
        <w:tc>
          <w:tcPr>
            <w:tcW w:type="dxa" w:w="2880"/>
          </w:tcPr>
          <w:p>
            <w:r>
              <w:t>阶段1 不做，列为后续迭代（核心链路全绿后设计）。远期方向：iLink 消息事件 → gateway 判定（播报过滤规则：@Hermes/指定联系人/关键词）→ 语音桥 TTS 下发 → 板子播报；微信发指令 → 语音桥下发播报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随身范围</w:t>
            </w:r>
          </w:p>
        </w:tc>
        <w:tc>
          <w:tcPr>
            <w:tcW w:type="dxa" w:w="2880"/>
          </w:tcPr>
          <w:p>
            <w:r>
              <w:t>先室内（家/宿舍 WiFi 2.4G，阶段1 不随身，避免内网穿透+电脑开机三层依赖）→ 阶段1 全绿后同步开启随身（阶段2 手机热点 + 腾讯云公网 IP，随身是阶段2 验收项）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预算上限</w:t>
            </w:r>
          </w:p>
        </w:tc>
        <w:tc>
          <w:tcPr>
            <w:tcW w:type="dxa" w:w="2880"/>
          </w:tcPr>
          <w:p>
            <w:r>
              <w:t>不设硬上限，以交付确定性优先（用户明确：预算不是问题，问题是保证做出来）</w:t>
            </w:r>
          </w:p>
        </w:tc>
      </w:tr>
    </w:tbl>
    <w:p/>
    <w:p>
      <w:pPr>
        <w:pStyle w:val="Heading1"/>
      </w:pPr>
      <w:r>
        <w:t>三、技术架构</w:t>
      </w:r>
    </w:p>
    <w:p>
      <w:r>
        <w:rPr>
          <w:b/>
        </w:rPr>
        <w:t>通道关系（与微信平级）：</w:t>
      </w:r>
    </w:p>
    <w:p>
      <w:r>
        <w:rPr>
          <w:b w:val="0"/>
        </w:rPr>
        <w:t xml:space="preserve">    微信(iLink) ──────┐</w:t>
      </w:r>
    </w:p>
    <w:p>
      <w:r>
        <w:rPr>
          <w:b w:val="0"/>
        </w:rPr>
        <w:t xml:space="preserve">                      ├─→ 电脑：Hermes Gateway（大脑，含记忆/技能/会话） ←→ DeepSeek API（云端直连）</w:t>
      </w:r>
    </w:p>
    <w:p>
      <w:r>
        <w:rPr>
          <w:b w:val="0"/>
        </w:rPr>
        <w:t xml:space="preserve">    开发板(ESP32-S3) ─┴─→ 语音桥服务（FastAPI：音频收发 + ASR 转文字 + TTS 合成语音）</w:t>
      </w:r>
    </w:p>
    <w:p>
      <w:r>
        <w:rPr>
          <w:b/>
        </w:rPr>
        <w:t>语音对话完整流程：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822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220"/>
          </w:tcPr>
          <w:p>
            <w:r>
              <w:t>唤醒/按键触发，麦克风录音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8220"/>
          </w:tcPr>
          <w:p>
            <w:r>
              <w:t>音频以 16 kHz/16 bit/单声道原始 PCM 分块上传语音桥（不使用 opus）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8220"/>
          </w:tcPr>
          <w:p>
            <w:r>
              <w:t>本地流式 ASR 转文字（sherpa-onnx，边说边识别）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8220"/>
          </w:tcPr>
          <w:p>
            <w:r>
              <w:t>文字送入 Hermes（与微信同一大脑、同一记忆）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8220"/>
          </w:tcPr>
          <w:p>
            <w:r>
              <w:t>DeepSeek 流式生成回答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8220"/>
          </w:tcPr>
          <w:p>
            <w:r>
              <w:t>流式 TTS 合成语音，分块回传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8220"/>
          </w:tcPr>
          <w:p>
            <w:r>
              <w:t>开发板边收边播，开口回答</w:t>
            </w:r>
          </w:p>
        </w:tc>
      </w:tr>
    </w:tbl>
    <w:p/>
    <w:p>
      <w:pPr>
        <w:pStyle w:val="Heading1"/>
      </w:pPr>
      <w:r>
        <w:t>四、延迟预算（从"你说完"到"板子开口"）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3118"/>
          </w:tcPr>
          <w:p>
            <w:r>
              <w:rPr>
                <w:b/>
              </w:rPr>
              <w:t>默认串行实现</w:t>
            </w:r>
          </w:p>
        </w:tc>
        <w:tc>
          <w:tcPr>
            <w:tcW w:type="dxa" w:w="3118"/>
          </w:tcPr>
          <w:p>
            <w:r>
              <w:rPr>
                <w:b/>
              </w:rPr>
              <w:t>全流式优化</w:t>
            </w:r>
          </w:p>
        </w:tc>
      </w:tr>
      <w:tr>
        <w:tc>
          <w:tcPr>
            <w:tcW w:type="dxa" w:w="2835"/>
          </w:tcPr>
          <w:p>
            <w:r>
              <w:t>静音判定(确认你说完)</w:t>
            </w:r>
          </w:p>
        </w:tc>
        <w:tc>
          <w:tcPr>
            <w:tcW w:type="dxa" w:w="3118"/>
          </w:tcPr>
          <w:p>
            <w:r>
              <w:t>0.5~0.8s</w:t>
            </w:r>
          </w:p>
        </w:tc>
        <w:tc>
          <w:tcPr>
            <w:tcW w:type="dxa" w:w="3118"/>
          </w:tcPr>
          <w:p>
            <w:r>
              <w:t>0.2~0.3s（或按键说话=0）</w:t>
            </w:r>
          </w:p>
        </w:tc>
      </w:tr>
      <w:tr>
        <w:tc>
          <w:tcPr>
            <w:tcW w:type="dxa" w:w="2835"/>
          </w:tcPr>
          <w:p>
            <w:r>
              <w:t>音频上传(局域网)</w:t>
            </w:r>
          </w:p>
        </w:tc>
        <w:tc>
          <w:tcPr>
            <w:tcW w:type="dxa" w:w="3118"/>
          </w:tcPr>
          <w:p>
            <w:r>
              <w:t>0.05s</w:t>
            </w:r>
          </w:p>
        </w:tc>
        <w:tc>
          <w:tcPr>
            <w:tcW w:type="dxa" w:w="3118"/>
          </w:tcPr>
          <w:p>
            <w:r>
              <w:t>原始 PCM 分块边录边传；局域网开销约 0.05s</w:t>
            </w:r>
          </w:p>
        </w:tc>
      </w:tr>
      <w:tr>
        <w:tc>
          <w:tcPr>
            <w:tcW w:type="dxa" w:w="2835"/>
          </w:tcPr>
          <w:p>
            <w:r>
              <w:t>ASR 转文字</w:t>
            </w:r>
          </w:p>
        </w:tc>
        <w:tc>
          <w:tcPr>
            <w:tcW w:type="dxa" w:w="3118"/>
          </w:tcPr>
          <w:p>
            <w:r>
              <w:t>0.5~1.5s（等整段）</w:t>
            </w:r>
          </w:p>
        </w:tc>
        <w:tc>
          <w:tcPr>
            <w:tcW w:type="dxa" w:w="3118"/>
          </w:tcPr>
          <w:p>
            <w:r>
              <w:t>0.1~0.3s（本地流式）</w:t>
            </w:r>
          </w:p>
        </w:tc>
      </w:tr>
      <w:tr>
        <w:tc>
          <w:tcPr>
            <w:tcW w:type="dxa" w:w="2835"/>
          </w:tcPr>
          <w:p>
            <w:r>
              <w:t>LLM 首字</w:t>
            </w:r>
          </w:p>
        </w:tc>
        <w:tc>
          <w:tcPr>
            <w:tcW w:type="dxa" w:w="3118"/>
          </w:tcPr>
          <w:p>
            <w:r>
              <w:t>0.3~0.8s</w:t>
            </w:r>
          </w:p>
        </w:tc>
        <w:tc>
          <w:tcPr>
            <w:tcW w:type="dxa" w:w="3118"/>
          </w:tcPr>
          <w:p>
            <w:r>
              <w:t>0.3~0.8s（直连 DeepSeek）</w:t>
            </w:r>
          </w:p>
        </w:tc>
      </w:tr>
      <w:tr>
        <w:tc>
          <w:tcPr>
            <w:tcW w:type="dxa" w:w="2835"/>
          </w:tcPr>
          <w:p>
            <w:r>
              <w:t>TTS 合成</w:t>
            </w:r>
          </w:p>
        </w:tc>
        <w:tc>
          <w:tcPr>
            <w:tcW w:type="dxa" w:w="3118"/>
          </w:tcPr>
          <w:p>
            <w:r>
              <w:t>0.5~1.5s（等整句）</w:t>
            </w:r>
          </w:p>
        </w:tc>
        <w:tc>
          <w:tcPr>
            <w:tcW w:type="dxa" w:w="3118"/>
          </w:tcPr>
          <w:p>
            <w:r>
              <w:t>0.2~0.4s（流式，首句先出）</w:t>
            </w:r>
          </w:p>
        </w:tc>
      </w:tr>
      <w:tr>
        <w:tc>
          <w:tcPr>
            <w:tcW w:type="dxa" w:w="2835"/>
          </w:tcPr>
          <w:p>
            <w:r>
              <w:t>回传播放</w:t>
            </w:r>
          </w:p>
        </w:tc>
        <w:tc>
          <w:tcPr>
            <w:tcW w:type="dxa" w:w="3118"/>
          </w:tcPr>
          <w:p>
            <w:r>
              <w:t>0.1s</w:t>
            </w:r>
          </w:p>
        </w:tc>
        <w:tc>
          <w:tcPr>
            <w:tcW w:type="dxa" w:w="3118"/>
          </w:tcPr>
          <w:p>
            <w:r>
              <w:t>0.1s</w:t>
            </w:r>
          </w:p>
        </w:tc>
      </w:tr>
      <w:tr>
        <w:tc>
          <w:tcPr>
            <w:tcW w:type="dxa" w:w="2835"/>
          </w:tcPr>
          <w:p>
            <w:r>
              <w:t>合计</w:t>
            </w:r>
          </w:p>
        </w:tc>
        <w:tc>
          <w:tcPr>
            <w:tcW w:type="dxa" w:w="3118"/>
          </w:tcPr>
          <w:p>
            <w:r>
              <w:t>2.5~4s</w:t>
            </w:r>
          </w:p>
        </w:tc>
        <w:tc>
          <w:tcPr>
            <w:tcW w:type="dxa" w:w="3118"/>
          </w:tcPr>
          <w:p>
            <w:r>
              <w:t>1~1.5s ✓</w:t>
            </w:r>
          </w:p>
        </w:tc>
      </w:tr>
    </w:tbl>
    <w:p/>
    <w:p>
      <w:r>
        <w:rPr>
          <w:b w:val="0"/>
        </w:rPr>
        <w:t>核心差异：默认实现是"每步做完再走下一步"（延迟累加）；全流式是"边识别、边生成、边说"——板子说第一句时大脑仍在继续生成后续，人耳感觉接近自然对话。</w:t>
      </w:r>
    </w:p>
    <w:p>
      <w:r>
        <w:rPr>
          <w:b w:val="0"/>
        </w:rPr>
        <w:t>关于几百毫秒：链路存在物理下限（DeepSeek API 公网往返约 0.3s + ASR/TTS 最小处理时间），云 API 架构下 500ms 内开口不现实；本地跑小模型首字 1~2s 且智商下降，得不偿失。故目标定为 1~1.5s。</w:t>
      </w:r>
    </w:p>
    <w:p>
      <w:pPr>
        <w:pStyle w:val="Heading1"/>
      </w:pPr>
      <w:r>
        <w:t>五、阶段1 实施计划（电脑端验证）</w:t>
      </w:r>
    </w:p>
    <w:p>
      <w:pPr>
        <w:pStyle w:val="Heading2"/>
      </w:pPr>
      <w:r>
        <w:t>5.1 电脑侧（我来开发）</w:t>
      </w:r>
    </w:p>
    <w:p>
      <w:pPr>
        <w:pStyle w:val="ListBullet"/>
      </w:pPr>
      <w:r>
        <w:t>语音桥服务：FastAPI，接收开发板上传音频 → 流式 ASR → 调用 Hermes → 流式 TTS → 分块回传</w:t>
      </w:r>
    </w:p>
    <w:p>
      <w:pPr>
        <w:pStyle w:val="ListBullet"/>
      </w:pPr>
      <w:r>
        <w:t>ASR：本地 sherpa-onnx + SenseVoice（已敲定，详见第二节第7条）</w:t>
      </w:r>
    </w:p>
    <w:p>
      <w:pPr>
        <w:pStyle w:val="ListBullet"/>
      </w:pPr>
      <w:r>
        <w:t>TTS：仅使用 Edge-TTS 晓晓生产引擎（已移除未达可用质量的 piper 运行兜底）；ASR/TTS 均通过可插拔接口调用。</w:t>
      </w:r>
    </w:p>
    <w:p>
      <w:pPr>
        <w:pStyle w:val="ListBullet"/>
      </w:pPr>
      <w:r>
        <w:t>LLM：复用 Hermes 现有 DeepSeek 直连通道，零新增配置</w:t>
      </w:r>
    </w:p>
    <w:p>
      <w:pPr>
        <w:pStyle w:val="Heading2"/>
      </w:pPr>
      <w:r>
        <w:t>5.2 开发板侧（我来开发）</w:t>
      </w:r>
    </w:p>
    <w:p>
      <w:pPr>
        <w:pStyle w:val="ListBullet"/>
      </w:pPr>
      <w:r>
        <w:t>固件：按键按下立即预缓冲与录音 → 原始 PCM 分块上传 → 接收长度前缀 WAV 帧 → 校验后分块写入 I2S，首帧到达即播放。</w:t>
      </w:r>
    </w:p>
    <w:p>
      <w:pPr>
        <w:pStyle w:val="ListBullet"/>
      </w:pPr>
      <w:r>
        <w:t>编译烧录：统一使用 ESP-IDF v5.2.7。BOX-3 工作源码位于 D:\esp-box\examples\voice_agent，使用 D:\esp-box\build_voice.py（COM5）；腕带源码位于 D:\esp-box\examples\ble_wrist_node，使用 D:\esp-box\build_wrist.py（COM6）。</w:t>
      </w:r>
    </w:p>
    <w:p>
      <w:pPr>
        <w:pStyle w:val="Heading2"/>
      </w:pPr>
      <w:r>
        <w:t>5.3 联调验证清单（全绿即进入阶段2）</w:t>
      </w:r>
    </w:p>
    <w:p>
      <w:pPr>
        <w:pStyle w:val="ListBullet"/>
      </w:pPr>
      <w:r>
        <w:t>语音问答链路通：对它说话 → 正确回答</w:t>
      </w:r>
    </w:p>
    <w:p>
      <w:pPr>
        <w:pStyle w:val="ListBullet"/>
      </w:pPr>
      <w:r>
        <w:t>开口延迟达标：实测 1~1.5s 内</w:t>
      </w:r>
    </w:p>
    <w:p>
      <w:pPr>
        <w:pStyle w:val="ListBullet"/>
      </w:pPr>
      <w:r>
        <w:t>共用记忆验证：微信聊过的话题，语音接着问能接上</w:t>
      </w:r>
    </w:p>
    <w:p>
      <w:pPr>
        <w:pStyle w:val="ListBullet"/>
      </w:pPr>
      <w:r>
        <w:t>无线验证：手机热点下板子仍可用</w:t>
      </w:r>
    </w:p>
    <w:p>
      <w:pPr>
        <w:pStyle w:val="ListBullet"/>
      </w:pPr>
      <w:r>
        <w:t>前置条件：电脑保持开机（gateway 常驻），与现状一致，无额外负担</w:t>
      </w:r>
    </w:p>
    <w:p>
      <w:pPr>
        <w:pStyle w:val="Heading1"/>
      </w:pPr>
      <w:r>
        <w:t>六、阶段2 云端迁移（验证全绿后启动）</w:t>
      </w:r>
    </w:p>
    <w:p>
      <w:pPr>
        <w:pStyle w:val="ListBullet"/>
      </w:pPr>
      <w:r>
        <w:t>服务器：腾讯云轻量应用服务器（Ubuntu 24.04，2C2G 起，建议 2C4G；学生认证有优惠）</w:t>
      </w:r>
    </w:p>
    <w:p>
      <w:pPr>
        <w:pStyle w:val="ListBullet"/>
      </w:pPr>
      <w:r>
        <w:t>CloudBase 已评估否决：云函数不支持常驻长连接（gateway 需 7x24），云托管配常驻容器不划算</w:t>
      </w:r>
    </w:p>
    <w:p>
      <w:pPr>
        <w:pStyle w:val="ListBullet"/>
      </w:pPr>
      <w:r>
        <w:t>部署：装 Hermes → 配置 DeepSeek（直连，不配代理）→ profile export/import 整体迁移（配置/记忆/技能/会话 + 微信 iLink 账号配置）→ systemd 常驻</w:t>
      </w:r>
    </w:p>
    <w:p>
      <w:pPr>
        <w:pStyle w:val="ListBullet"/>
      </w:pPr>
      <w:r>
        <w:t>语音桥部署到服务器，开发板改连服务器公网 IP</w:t>
      </w:r>
    </w:p>
    <w:p>
      <w:pPr>
        <w:pStyle w:val="ListBullet"/>
      </w:pPr>
      <w:r>
        <w:t>验证：远程链路延迟（比局域网多几十 ms，可忽略）、7x24 在线、随身热点可用</w:t>
      </w:r>
    </w:p>
    <w:p>
      <w:pPr>
        <w:pStyle w:val="ListBullet"/>
      </w:pPr>
      <w:r>
        <w:t>迁移后：服务器成为唯一主脑，电脑本地那份停用（勿双开，避免记忆分叉）</w:t>
      </w:r>
    </w:p>
    <w:p>
      <w:pPr>
        <w:pStyle w:val="Heading1"/>
      </w:pPr>
      <w:r>
        <w:t>七、待敲定事项（已全部敲定 ✓）</w:t>
      </w:r>
    </w:p>
    <w:p/>
    <w:p>
      <w:r>
        <w:t>原 7 项待敲定事项（硬件选型/供电形态/唤醒方式/微信联动/随身范围/预算上限，语音引擎此前已敲定）已于 v1.1 全部敲定，明细见第二节第 9~14 条。本区自 v1.1 起关闭。</w:t>
      </w:r>
    </w:p>
    <w:p>
      <w:pPr>
        <w:pStyle w:val="Heading1"/>
      </w:pPr>
      <w:r>
        <w:t>八、风险与注意事项</w:t>
      </w:r>
    </w:p>
    <w:p>
      <w:r>
        <w:t>开发环境待验证：官方示例生态（含 ChatGPT 语音示例）基于 ESP-IDF，方案 5.2 原写 arduino-cli——开发启动前实测 BOX-3 板级支持（双麦/喇叭/触摸屏驱动），建议 ESP-IDF 优先</w:t>
      </w:r>
    </w:p>
    <w:p>
      <w:pPr>
        <w:pStyle w:val="ListBullet"/>
      </w:pPr>
      <w:r>
        <w:t>阶段1 依赖电脑开机；关机则开发板"哑"（可接受，与现状一致）</w:t>
      </w:r>
    </w:p>
    <w:p>
      <w:pPr>
        <w:pStyle w:val="ListBullet"/>
      </w:pPr>
      <w:r>
        <w:t>家里/宿舍 WiFi 需 2.4G 频段（ESP32 不支持 5G）</w:t>
      </w:r>
    </w:p>
    <w:p>
      <w:pPr>
        <w:pStyle w:val="ListBullet"/>
      </w:pPr>
      <w:r>
        <w:t>阶段2 后对话数据存云服务器，需有隐私预期</w:t>
      </w:r>
    </w:p>
    <w:p>
      <w:pPr>
        <w:pStyle w:val="ListBullet"/>
      </w:pPr>
      <w:r>
        <w:t>DeepSeek API 与微信 iLink 必须直连，任何环境（含服务器）不配代理</w:t>
      </w:r>
    </w:p>
    <w:p>
      <w:pPr>
        <w:pStyle w:val="ListBullet"/>
      </w:pPr>
      <w:r>
        <w:t>唤醒词方案增加待机功耗与误触发，已敲定按键说话起步 + 唤醒词同步跟进（见第二节第11条）</w:t>
      </w:r>
    </w:p>
    <w:p>
      <w:pPr>
        <w:pStyle w:val="Heading1"/>
      </w:pPr>
      <w:r>
        <w:t>九、开发分工</w:t>
      </w:r>
    </w:p>
    <w:p>
      <w:pPr>
        <w:pStyle w:val="ListBullet"/>
      </w:pPr>
      <w:r>
        <w:t>Hermes（本方案智能体）：项目"大脑"——架构设计、方案文档、代码审核与联调验收。</w:t>
      </w:r>
    </w:p>
    <w:p>
      <w:pPr>
        <w:pStyle w:val="ListBullet"/>
      </w:pPr>
      <w:r>
        <w:t>WorkBuddy（微信端AI开发助手）：代码开发任务——语音桥服务、开发板固件等编码实现。</w:t>
      </w:r>
    </w:p>
    <w:p>
      <w:pPr>
        <w:pStyle w:val="ListBullet"/>
      </w:pPr>
      <w:r>
        <w:t>协作模式：Hermes 定义交付与验收标准，WorkBuddy 产出代码经 Hermes 审核后合入。</w:t>
      </w:r>
    </w:p>
    <w:p>
      <w:pPr>
        <w:pStyle w:val="Heading1"/>
      </w:pPr>
      <w:r>
        <w:t>十、2026-08-30 重构落地状态</w:t>
      </w:r>
    </w:p>
    <w:p>
      <w:pPr>
        <w:pStyle w:val="ListBullet"/>
      </w:pPr>
      <w:r>
        <w:t>本地配置与 NVS：WiFi 条目和设备令牌仅保存在 Git 忽略的 D:\esp-box\voice_agent.local.json；build_voice.py 构建后生成独立 NVS 镜像。源码、模板和文档不记录真实值。</w:t>
      </w:r>
    </w:p>
    <w:p>
      <w:pPr>
        <w:pStyle w:val="ListBullet"/>
      </w:pPr>
      <w:r>
        <w:t>设备认证：健康上传、告警 poll/ack、语音流均携带 X-Device-Token；服务端最终模式为 required，缺失/错误令牌分别返回 401/403。</w:t>
      </w:r>
    </w:p>
    <w:p>
      <w:pPr>
        <w:pStyle w:val="ListBullet"/>
      </w:pPr>
      <w:r>
        <w:t>BOX-3 固件边界：credential_store 负责 NVS，audio_session 负责对话/告警仲裁与预缓冲，wav_stream 负责 WAV 校验和分块播放，ble_central 负责腕带订阅、重连与健康上报。</w:t>
      </w:r>
    </w:p>
    <w:p>
      <w:pPr>
        <w:pStyle w:val="ListBullet"/>
      </w:pPr>
      <w:r>
        <w:t>服务端边界：device_auth、audio_input、alert_outbox 分别负责认证、流输入约束与持久化告警；路由层保持薄层，DeepSeek 客户端明确 trust_env=False，微信 iLink 不配置代理。</w:t>
      </w:r>
    </w:p>
    <w:p>
      <w:pPr>
        <w:pStyle w:val="ListBullet"/>
      </w:pPr>
      <w:r>
        <w:t>音频协议：BOX-3 以原始 PCM 分块上传，服务端以 4 字节大端长度 + WAV 载荷分帧返回；首帧就绪后立即下发和播放，不等待完整回复。</w:t>
      </w:r>
    </w:p>
    <w:p>
      <w:pPr>
        <w:pStyle w:val="ListBullet"/>
      </w:pPr>
      <w:r>
        <w:t>真机结果：COM5/COM6 构建、烧录、WiFi、BLE、按键、语音和告警链路均已验证；腕带与外部血氧仪稳定点差值为血氧 1 个百分点、心率 1 bpm，BLE 观测 lost=0。</w:t>
      </w:r>
    </w:p>
    <w:p>
      <w:pPr>
        <w:pStyle w:val="ListBullet"/>
      </w:pPr>
      <w:r>
        <w:t>首字门：固定短语“你好”五轮的松键到 codec 首 PCM 中位数由 1656.169 ms 降至 1484.589 ms，改善 171.580 ms（10.36%），未触发追加 10 轮 P95 门。</w:t>
      </w:r>
    </w:p>
    <w:p>
      <w:pPr>
        <w:pStyle w:val="ListBullet"/>
      </w:pPr>
      <w:r>
        <w:t>交付边界：上述结果属于 Codex 开发自测证据，仍需 Hermes 独立审核后方可合入；本轮不提交、不推送、不改写 Git 历史。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