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3" w:type="dxa"/>
        <w:tblInd w:w="-821" w:type="dxa"/>
        <w:tblLook w:val="04A0" w:firstRow="1" w:lastRow="0" w:firstColumn="1" w:lastColumn="0" w:noHBand="0" w:noVBand="1"/>
      </w:tblPr>
      <w:tblGrid>
        <w:gridCol w:w="1500"/>
        <w:gridCol w:w="1677"/>
        <w:gridCol w:w="1812"/>
        <w:gridCol w:w="1573"/>
        <w:gridCol w:w="1109"/>
        <w:gridCol w:w="1054"/>
        <w:gridCol w:w="913"/>
        <w:gridCol w:w="1409"/>
      </w:tblGrid>
      <w:tr w:rsidR="00785B86" w:rsidRPr="00785B86" w14:paraId="711C2494" w14:textId="77777777" w:rsidTr="00785B86">
        <w:trPr>
          <w:trHeight w:val="64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41B18F0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Lot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Area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E98607E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Year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Built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6BA892E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Year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Remod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D2D8785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Mas.Vnr.Area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6B4E30A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BsmtFin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SF 1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4476DBC9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Total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Bsmt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SF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1EDA901A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Garage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Area</w:t>
            </w:r>
            <w:proofErr w:type="spellEnd"/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1D7065E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Half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Bath</w:t>
            </w:r>
            <w:proofErr w:type="spellEnd"/>
          </w:p>
        </w:tc>
      </w:tr>
      <w:tr w:rsidR="00785B86" w:rsidRPr="00785B86" w14:paraId="20F3D4E5" w14:textId="77777777" w:rsidTr="00785B86">
        <w:trPr>
          <w:trHeight w:val="32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FB43933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0.26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003480D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0.56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8EFCB21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0.52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2507180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0.55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31F2466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0.41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CC44249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0.62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2FAD35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0.64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970F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0.28</w:t>
            </w:r>
          </w:p>
        </w:tc>
      </w:tr>
      <w:tr w:rsidR="00785B86" w:rsidRPr="00785B86" w14:paraId="218331E4" w14:textId="77777777" w:rsidTr="00785B86">
        <w:trPr>
          <w:trHeight w:val="97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53B22BE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Gr.Liv.Area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8B0ACCB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Full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Bath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7CE18C15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TotRms.AbvGrd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C80580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Fireplaces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87F3B6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Garage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Year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Blt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099D82D5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Garage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Cars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vAlign w:val="bottom"/>
            <w:hideMark/>
          </w:tcPr>
          <w:p w14:paraId="7AB0E690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Wood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Deck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SF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F8A2390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Bedroom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Abv.Ground</w:t>
            </w:r>
            <w:proofErr w:type="spellEnd"/>
          </w:p>
        </w:tc>
      </w:tr>
      <w:tr w:rsidR="00785B86" w:rsidRPr="00785B86" w14:paraId="76764F55" w14:textId="77777777" w:rsidTr="00785B86">
        <w:trPr>
          <w:trHeight w:val="32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11DC4EE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E18B4C8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0.55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4DC19BA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AD3A979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0.46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5194392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5423637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0.65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826D7B0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0.33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52D5081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0.12</w:t>
            </w:r>
          </w:p>
        </w:tc>
      </w:tr>
      <w:tr w:rsidR="00785B86" w:rsidRPr="00785B86" w14:paraId="717E2623" w14:textId="77777777" w:rsidTr="00785B86">
        <w:trPr>
          <w:trHeight w:val="97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CE745A" w14:textId="2F07FEF3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BsmtFin.SF.2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12527FEF" w14:textId="1EF5D3F0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Bsmt.Unf.SF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0202A222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First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Floor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SF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3A12AF92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Second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Floor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SF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9E636E0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Low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Qual.Fin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. SF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0FD4211F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Bsmt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.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Full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Bath</w:t>
            </w:r>
            <w:proofErr w:type="spellEnd"/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8074B8C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Bsmt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.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Half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Bath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2AEA16EC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Kitchen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Abv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.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Ground</w:t>
            </w:r>
            <w:proofErr w:type="spellEnd"/>
          </w:p>
        </w:tc>
      </w:tr>
      <w:tr w:rsidR="00785B86" w:rsidRPr="00785B86" w14:paraId="64403B84" w14:textId="77777777" w:rsidTr="00785B86">
        <w:trPr>
          <w:trHeight w:val="32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F89F4B8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-0.01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A7DEED1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0.19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C3F95B4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0.61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E5EE2B1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92BAB5F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-0.06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B5A13C9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9B5C94F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DF89386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-0.11</w:t>
            </w:r>
          </w:p>
        </w:tc>
      </w:tr>
      <w:tr w:rsidR="00785B86" w:rsidRPr="00785B86" w14:paraId="6F3E288E" w14:textId="77777777" w:rsidTr="00785B86">
        <w:trPr>
          <w:trHeight w:val="97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0F382DDE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Open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Porch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SF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79445B3C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Enclosed.Porch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4E6D18D6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Three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Season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Porch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4A5EB650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Screen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Porch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2E84FC78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Pool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Area</w:t>
            </w:r>
            <w:proofErr w:type="spellEnd"/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3ED66687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Misc.Val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42282834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Month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Sold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199B2098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Year</w:t>
            </w:r>
            <w:proofErr w:type="spellEnd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85B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Sold</w:t>
            </w:r>
            <w:proofErr w:type="spellEnd"/>
          </w:p>
        </w:tc>
      </w:tr>
      <w:tr w:rsidR="00785B86" w:rsidRPr="00785B86" w14:paraId="61577E76" w14:textId="77777777" w:rsidTr="00785B86">
        <w:trPr>
          <w:trHeight w:val="32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EA6B869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CFD727B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-0.12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21DA676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687C52D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0.09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1A40DB1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0.04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DADF793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-0.02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5FF85B1" w14:textId="77777777" w:rsidR="00785B86" w:rsidRPr="00785B86" w:rsidRDefault="00785B86" w:rsidP="0078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0.02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6B88F20" w14:textId="77777777" w:rsidR="00785B86" w:rsidRPr="00785B86" w:rsidRDefault="00785B86" w:rsidP="00785B8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</w:pPr>
            <w:r w:rsidRPr="00785B86">
              <w:rPr>
                <w:rFonts w:ascii="Times New Roman" w:eastAsia="Times New Roman" w:hAnsi="Times New Roman" w:cs="Times New Roman"/>
                <w:color w:val="000000"/>
                <w:kern w:val="0"/>
                <w:lang w:eastAsia="el-GR"/>
                <w14:ligatures w14:val="none"/>
              </w:rPr>
              <w:t>-0.02</w:t>
            </w:r>
          </w:p>
        </w:tc>
      </w:tr>
    </w:tbl>
    <w:p w14:paraId="052F8130" w14:textId="6B341244" w:rsidR="00785B86" w:rsidRDefault="00785B86" w:rsidP="00785B8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85B86">
        <w:rPr>
          <w:rFonts w:ascii="Times New Roman" w:hAnsi="Times New Roman" w:cs="Times New Roman"/>
          <w:sz w:val="24"/>
          <w:szCs w:val="24"/>
        </w:rPr>
        <w:t>Ap.Table</w:t>
      </w:r>
      <w:proofErr w:type="spellEnd"/>
      <w:r w:rsidRPr="00785B86">
        <w:rPr>
          <w:rFonts w:ascii="Times New Roman" w:hAnsi="Times New Roman" w:cs="Times New Roman"/>
          <w:sz w:val="24"/>
          <w:szCs w:val="24"/>
        </w:rPr>
        <w:t xml:space="preserve"> </w:t>
      </w:r>
      <w:r w:rsidRPr="00785B86">
        <w:rPr>
          <w:rFonts w:ascii="Times New Roman" w:hAnsi="Times New Roman" w:cs="Times New Roman"/>
          <w:sz w:val="24"/>
          <w:szCs w:val="24"/>
        </w:rPr>
        <w:fldChar w:fldCharType="begin"/>
      </w:r>
      <w:r w:rsidRPr="00785B86">
        <w:rPr>
          <w:rFonts w:ascii="Times New Roman" w:hAnsi="Times New Roman" w:cs="Times New Roman"/>
          <w:sz w:val="24"/>
          <w:szCs w:val="24"/>
        </w:rPr>
        <w:instrText xml:space="preserve"> SEQ Ap.Table \* ARABIC </w:instrText>
      </w:r>
      <w:r w:rsidRPr="00785B86">
        <w:rPr>
          <w:rFonts w:ascii="Times New Roman" w:hAnsi="Times New Roman" w:cs="Times New Roman"/>
          <w:sz w:val="24"/>
          <w:szCs w:val="24"/>
        </w:rPr>
        <w:fldChar w:fldCharType="separate"/>
      </w:r>
      <w:r w:rsidR="00223395">
        <w:rPr>
          <w:rFonts w:ascii="Times New Roman" w:hAnsi="Times New Roman" w:cs="Times New Roman"/>
          <w:noProof/>
          <w:sz w:val="24"/>
          <w:szCs w:val="24"/>
        </w:rPr>
        <w:t>1</w:t>
      </w:r>
      <w:r w:rsidRPr="00785B8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AFD307D" w14:textId="77777777" w:rsidR="008C2A7A" w:rsidRDefault="008C2A7A" w:rsidP="008C2A7A"/>
    <w:p w14:paraId="6B0219B6" w14:textId="77777777" w:rsidR="008C2A7A" w:rsidRDefault="008C2A7A" w:rsidP="008C2A7A">
      <w:pPr>
        <w:keepNext/>
      </w:pPr>
      <w:r w:rsidRPr="008C2A7A">
        <w:drawing>
          <wp:inline distT="0" distB="0" distL="0" distR="0" wp14:anchorId="5A98A2D9" wp14:editId="2CAC3261">
            <wp:extent cx="4328535" cy="1844200"/>
            <wp:effectExtent l="0" t="0" r="0" b="3810"/>
            <wp:docPr id="149826113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61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1EF7" w14:textId="16E32130" w:rsidR="008C2A7A" w:rsidRDefault="008C2A7A" w:rsidP="008C2A7A">
      <w:pPr>
        <w:pStyle w:val="a3"/>
        <w:rPr>
          <w:lang w:val="en-US"/>
        </w:rPr>
      </w:pPr>
      <w:proofErr w:type="spellStart"/>
      <w:proofErr w:type="gramStart"/>
      <w:r w:rsidRPr="008C2A7A">
        <w:rPr>
          <w:lang w:val="en-US"/>
        </w:rPr>
        <w:t>Ap.Table</w:t>
      </w:r>
      <w:proofErr w:type="spellEnd"/>
      <w:proofErr w:type="gramEnd"/>
      <w:r w:rsidRPr="008C2A7A">
        <w:rPr>
          <w:lang w:val="en-US"/>
        </w:rPr>
        <w:t xml:space="preserve"> </w:t>
      </w:r>
      <w:r>
        <w:fldChar w:fldCharType="begin"/>
      </w:r>
      <w:r w:rsidRPr="008C2A7A">
        <w:rPr>
          <w:lang w:val="en-US"/>
        </w:rPr>
        <w:instrText xml:space="preserve"> SEQ Ap.Table \* ARABIC </w:instrText>
      </w:r>
      <w:r>
        <w:fldChar w:fldCharType="separate"/>
      </w:r>
      <w:r w:rsidR="00223395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TukeyHSD</w:t>
      </w:r>
      <w:proofErr w:type="spellEnd"/>
      <w:r>
        <w:rPr>
          <w:lang w:val="en-US"/>
        </w:rPr>
        <w:t xml:space="preserve"> results for Exterior Quality</w:t>
      </w:r>
    </w:p>
    <w:p w14:paraId="11951AD4" w14:textId="77777777" w:rsidR="008C2A7A" w:rsidRDefault="008C2A7A" w:rsidP="008C2A7A">
      <w:pPr>
        <w:keepNext/>
      </w:pPr>
      <w:r w:rsidRPr="008C2A7A">
        <w:rPr>
          <w:lang w:val="en-US"/>
        </w:rPr>
        <w:drawing>
          <wp:inline distT="0" distB="0" distL="0" distR="0" wp14:anchorId="70C6EBD5" wp14:editId="1A523142">
            <wp:extent cx="3452159" cy="1806097"/>
            <wp:effectExtent l="0" t="0" r="0" b="3810"/>
            <wp:docPr id="1741319193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19193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DEB0" w14:textId="533955A1" w:rsidR="008C2A7A" w:rsidRDefault="008C2A7A" w:rsidP="008C2A7A">
      <w:pPr>
        <w:pStyle w:val="a3"/>
        <w:rPr>
          <w:lang w:val="en-US"/>
        </w:rPr>
      </w:pPr>
      <w:proofErr w:type="spellStart"/>
      <w:proofErr w:type="gramStart"/>
      <w:r w:rsidRPr="008C2A7A">
        <w:rPr>
          <w:lang w:val="en-US"/>
        </w:rPr>
        <w:t>Ap.Table</w:t>
      </w:r>
      <w:proofErr w:type="spellEnd"/>
      <w:proofErr w:type="gramEnd"/>
      <w:r w:rsidRPr="008C2A7A">
        <w:rPr>
          <w:lang w:val="en-US"/>
        </w:rPr>
        <w:t xml:space="preserve"> </w:t>
      </w:r>
      <w:r>
        <w:fldChar w:fldCharType="begin"/>
      </w:r>
      <w:r w:rsidRPr="008C2A7A">
        <w:rPr>
          <w:lang w:val="en-US"/>
        </w:rPr>
        <w:instrText xml:space="preserve"> SEQ Ap.Table \* ARABIC </w:instrText>
      </w:r>
      <w:r>
        <w:fldChar w:fldCharType="separate"/>
      </w:r>
      <w:r w:rsidR="00223395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 Tukey HSD results for Kitchen Quality</w:t>
      </w:r>
    </w:p>
    <w:p w14:paraId="39302928" w14:textId="77777777" w:rsidR="000A3D19" w:rsidRDefault="000A3D19" w:rsidP="000A3D19">
      <w:pPr>
        <w:rPr>
          <w:lang w:val="en-US"/>
        </w:rPr>
      </w:pPr>
    </w:p>
    <w:p w14:paraId="06B68A13" w14:textId="77777777" w:rsidR="000A3D19" w:rsidRDefault="000A3D19" w:rsidP="000A3D19">
      <w:pPr>
        <w:rPr>
          <w:lang w:val="en-US"/>
        </w:rPr>
      </w:pPr>
    </w:p>
    <w:p w14:paraId="76D7680C" w14:textId="77777777" w:rsidR="007308F1" w:rsidRDefault="000A3D19" w:rsidP="007308F1">
      <w:pPr>
        <w:keepNext/>
      </w:pPr>
      <w:r w:rsidRPr="000A3D19">
        <w:rPr>
          <w:lang w:val="en-US"/>
        </w:rPr>
        <w:lastRenderedPageBreak/>
        <w:drawing>
          <wp:inline distT="0" distB="0" distL="0" distR="0" wp14:anchorId="178473D0" wp14:editId="758121DC">
            <wp:extent cx="1851689" cy="3817620"/>
            <wp:effectExtent l="0" t="0" r="0" b="0"/>
            <wp:docPr id="814581387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81387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702" cy="38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D19">
        <w:rPr>
          <w:noProof/>
        </w:rPr>
        <w:t xml:space="preserve"> </w:t>
      </w:r>
      <w:r w:rsidRPr="000A3D19">
        <w:rPr>
          <w:lang w:val="en-US"/>
        </w:rPr>
        <w:drawing>
          <wp:inline distT="0" distB="0" distL="0" distR="0" wp14:anchorId="29C15858" wp14:editId="6DE2B5F4">
            <wp:extent cx="1677775" cy="3872865"/>
            <wp:effectExtent l="0" t="0" r="0" b="0"/>
            <wp:docPr id="1978206556" name="Εικόνα 1" descr="Εικόνα που περιέχει κείμενο, στιγμιότυπο οθόνης, γραμματοσειρά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06556" name="Εικόνα 1" descr="Εικόνα που περιέχει κείμενο, στιγμιότυπο οθόνης, γραμματοσειρά, έγγραφ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307" cy="39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8F1" w:rsidRPr="007308F1">
        <w:rPr>
          <w:noProof/>
        </w:rPr>
        <w:t xml:space="preserve"> </w:t>
      </w:r>
      <w:r w:rsidR="007308F1" w:rsidRPr="007308F1">
        <w:rPr>
          <w:noProof/>
        </w:rPr>
        <w:drawing>
          <wp:inline distT="0" distB="0" distL="0" distR="0" wp14:anchorId="7173A3FA" wp14:editId="7F2A87B4">
            <wp:extent cx="1470660" cy="3412100"/>
            <wp:effectExtent l="0" t="0" r="0" b="0"/>
            <wp:docPr id="675964537" name="Εικόνα 1" descr="Εικόνα που περιέχει κείμενο, στιγμιότυπο οθόνης, γραμματοσειρά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4537" name="Εικόνα 1" descr="Εικόνα που περιέχει κείμενο, στιγμιότυπο οθόνης, γραμματοσειρά, έγγραφ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189" cy="34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AAB" w14:textId="3A885C39" w:rsidR="000A3D19" w:rsidRDefault="007308F1" w:rsidP="007308F1">
      <w:pPr>
        <w:pStyle w:val="a3"/>
        <w:jc w:val="center"/>
        <w:rPr>
          <w:rFonts w:ascii="Times New Roman" w:hAnsi="Times New Roman" w:cs="Times New Roman"/>
        </w:rPr>
      </w:pPr>
      <w:proofErr w:type="spellStart"/>
      <w:r w:rsidRPr="007308F1">
        <w:rPr>
          <w:rFonts w:ascii="Times New Roman" w:hAnsi="Times New Roman" w:cs="Times New Roman"/>
        </w:rPr>
        <w:t>Ap.Table</w:t>
      </w:r>
      <w:proofErr w:type="spellEnd"/>
      <w:r w:rsidRPr="007308F1">
        <w:rPr>
          <w:rFonts w:ascii="Times New Roman" w:hAnsi="Times New Roman" w:cs="Times New Roman"/>
        </w:rPr>
        <w:t xml:space="preserve"> </w:t>
      </w:r>
      <w:r w:rsidRPr="007308F1">
        <w:rPr>
          <w:rFonts w:ascii="Times New Roman" w:hAnsi="Times New Roman" w:cs="Times New Roman"/>
        </w:rPr>
        <w:fldChar w:fldCharType="begin"/>
      </w:r>
      <w:r w:rsidRPr="007308F1">
        <w:rPr>
          <w:rFonts w:ascii="Times New Roman" w:hAnsi="Times New Roman" w:cs="Times New Roman"/>
        </w:rPr>
        <w:instrText xml:space="preserve"> SEQ Ap.Table \* ARABIC </w:instrText>
      </w:r>
      <w:r w:rsidRPr="007308F1">
        <w:rPr>
          <w:rFonts w:ascii="Times New Roman" w:hAnsi="Times New Roman" w:cs="Times New Roman"/>
        </w:rPr>
        <w:fldChar w:fldCharType="separate"/>
      </w:r>
      <w:r w:rsidR="00223395">
        <w:rPr>
          <w:rFonts w:ascii="Times New Roman" w:hAnsi="Times New Roman" w:cs="Times New Roman"/>
          <w:noProof/>
        </w:rPr>
        <w:t>4</w:t>
      </w:r>
      <w:r w:rsidRPr="007308F1">
        <w:rPr>
          <w:rFonts w:ascii="Times New Roman" w:hAnsi="Times New Roman" w:cs="Times New Roman"/>
        </w:rPr>
        <w:fldChar w:fldCharType="end"/>
      </w:r>
    </w:p>
    <w:p w14:paraId="4DCD1B18" w14:textId="77777777" w:rsidR="00774B21" w:rsidRPr="00774B21" w:rsidRDefault="00774B21" w:rsidP="00774B21"/>
    <w:tbl>
      <w:tblPr>
        <w:tblW w:w="4769" w:type="dxa"/>
        <w:jc w:val="center"/>
        <w:tblLook w:val="04A0" w:firstRow="1" w:lastRow="0" w:firstColumn="1" w:lastColumn="0" w:noHBand="0" w:noVBand="1"/>
      </w:tblPr>
      <w:tblGrid>
        <w:gridCol w:w="1416"/>
        <w:gridCol w:w="957"/>
        <w:gridCol w:w="1443"/>
        <w:gridCol w:w="957"/>
      </w:tblGrid>
      <w:tr w:rsidR="005A2D4C" w:rsidRPr="00774B21" w14:paraId="134C03B0" w14:textId="77777777" w:rsidTr="005A2D4C">
        <w:trPr>
          <w:trHeight w:val="301"/>
          <w:jc w:val="center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7930CE56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Variable</w:t>
            </w:r>
            <w:proofErr w:type="spellEnd"/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068B326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GVIF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2BADA707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Variable</w:t>
            </w:r>
            <w:proofErr w:type="spellEnd"/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FED7270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GVIF</w:t>
            </w:r>
          </w:p>
        </w:tc>
      </w:tr>
      <w:tr w:rsidR="00774B21" w:rsidRPr="00774B21" w14:paraId="7F95DB06" w14:textId="77777777" w:rsidTr="005A2D4C">
        <w:trPr>
          <w:trHeight w:val="289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663637F9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Lot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Area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90E3EC5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1.2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428AFA50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Garage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Area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8B1945E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1.7</w:t>
            </w:r>
          </w:p>
        </w:tc>
      </w:tr>
      <w:tr w:rsidR="00774B21" w:rsidRPr="00774B21" w14:paraId="5981DCAF" w14:textId="77777777" w:rsidTr="005A2D4C">
        <w:trPr>
          <w:trHeight w:val="289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33005F34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Exter.Quality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05128A1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4.65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3490810E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Mas.Vnr.Area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6B3C463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1.5</w:t>
            </w:r>
          </w:p>
        </w:tc>
      </w:tr>
      <w:tr w:rsidR="00774B21" w:rsidRPr="00774B21" w14:paraId="63F84E9A" w14:textId="77777777" w:rsidTr="005A2D4C">
        <w:trPr>
          <w:trHeight w:val="289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65FC13CB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Year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Built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2903402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2.11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4127DB5C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Fireplaces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1173FD3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1.3</w:t>
            </w:r>
          </w:p>
        </w:tc>
      </w:tr>
      <w:tr w:rsidR="00774B21" w:rsidRPr="00774B21" w14:paraId="56683CD2" w14:textId="77777777" w:rsidTr="005A2D4C">
        <w:trPr>
          <w:trHeight w:val="289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47EC58B0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Year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Remod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113439C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2.18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6B15922F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Roof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Mat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595FF19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3.0</w:t>
            </w:r>
          </w:p>
        </w:tc>
      </w:tr>
      <w:tr w:rsidR="00774B21" w:rsidRPr="00774B21" w14:paraId="61564B41" w14:textId="77777777" w:rsidTr="005A2D4C">
        <w:trPr>
          <w:trHeight w:val="289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77F21CDA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Gr.Liv.Area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E49CBDC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1.9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101E89B9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Kitchen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. </w:t>
            </w: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Qual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E9626AA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4.5</w:t>
            </w:r>
          </w:p>
        </w:tc>
      </w:tr>
      <w:tr w:rsidR="00774B21" w:rsidRPr="00774B21" w14:paraId="2E7D9300" w14:textId="77777777" w:rsidTr="005A2D4C">
        <w:trPr>
          <w:trHeight w:val="289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4691F46C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Total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Bsmt.SF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85ABE14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1.3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7C3B0637" w14:textId="77777777" w:rsidR="00774B21" w:rsidRPr="00774B21" w:rsidRDefault="00774B21" w:rsidP="00774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BsmtFin.SF</w:t>
            </w:r>
            <w:proofErr w:type="spellEnd"/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F6A5CF8" w14:textId="77777777" w:rsidR="00774B21" w:rsidRPr="00774B21" w:rsidRDefault="00774B21" w:rsidP="00774B21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774B21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1.5</w:t>
            </w:r>
          </w:p>
        </w:tc>
      </w:tr>
    </w:tbl>
    <w:p w14:paraId="4F248ACA" w14:textId="75BBE2FF" w:rsidR="00774B21" w:rsidRDefault="00774B21" w:rsidP="00774B21">
      <w:pPr>
        <w:pStyle w:val="a3"/>
        <w:jc w:val="center"/>
        <w:rPr>
          <w:lang w:val="en-US"/>
        </w:rPr>
      </w:pPr>
      <w:proofErr w:type="spellStart"/>
      <w:proofErr w:type="gramStart"/>
      <w:r w:rsidRPr="00C0466D">
        <w:rPr>
          <w:lang w:val="en-US"/>
        </w:rPr>
        <w:t>Ap.Table</w:t>
      </w:r>
      <w:proofErr w:type="spellEnd"/>
      <w:proofErr w:type="gramEnd"/>
      <w:r w:rsidRPr="00C0466D">
        <w:rPr>
          <w:lang w:val="en-US"/>
        </w:rPr>
        <w:t xml:space="preserve"> </w:t>
      </w:r>
      <w:r>
        <w:fldChar w:fldCharType="begin"/>
      </w:r>
      <w:r w:rsidRPr="00C0466D">
        <w:rPr>
          <w:lang w:val="en-US"/>
        </w:rPr>
        <w:instrText xml:space="preserve"> SEQ Ap.Table \* ARABIC </w:instrText>
      </w:r>
      <w:r>
        <w:fldChar w:fldCharType="separate"/>
      </w:r>
      <w:r w:rsidR="00223395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 Multicollinearity Table after variables drop</w:t>
      </w:r>
    </w:p>
    <w:p w14:paraId="2BA77589" w14:textId="77777777" w:rsidR="005A2D4C" w:rsidRDefault="005A2D4C" w:rsidP="005A2D4C">
      <w:pPr>
        <w:keepNext/>
        <w:jc w:val="center"/>
      </w:pPr>
      <w:r w:rsidRPr="005A2D4C">
        <w:rPr>
          <w:lang w:val="en-US"/>
        </w:rPr>
        <w:lastRenderedPageBreak/>
        <w:drawing>
          <wp:inline distT="0" distB="0" distL="0" distR="0" wp14:anchorId="6E27DCC0" wp14:editId="25A39AE9">
            <wp:extent cx="2148840" cy="3850391"/>
            <wp:effectExtent l="0" t="0" r="3810" b="0"/>
            <wp:docPr id="851019449" name="Εικόνα 1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19449" name="Εικόνα 1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503" cy="39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4323" w14:textId="530FD9E7" w:rsidR="005A2D4C" w:rsidRDefault="005A2D4C" w:rsidP="005A2D4C">
      <w:pPr>
        <w:pStyle w:val="a3"/>
        <w:jc w:val="center"/>
        <w:rPr>
          <w:lang w:val="en-US"/>
        </w:rPr>
      </w:pPr>
      <w:proofErr w:type="spellStart"/>
      <w:proofErr w:type="gramStart"/>
      <w:r w:rsidRPr="00994765">
        <w:rPr>
          <w:lang w:val="en-US"/>
        </w:rPr>
        <w:t>Ap.Table</w:t>
      </w:r>
      <w:proofErr w:type="spellEnd"/>
      <w:proofErr w:type="gramEnd"/>
      <w:r w:rsidRPr="00994765">
        <w:rPr>
          <w:lang w:val="en-US"/>
        </w:rPr>
        <w:t xml:space="preserve"> </w:t>
      </w:r>
      <w:r>
        <w:fldChar w:fldCharType="begin"/>
      </w:r>
      <w:r w:rsidRPr="00994765">
        <w:rPr>
          <w:lang w:val="en-US"/>
        </w:rPr>
        <w:instrText xml:space="preserve"> SEQ Ap.Table \* ARABIC </w:instrText>
      </w:r>
      <w:r>
        <w:fldChar w:fldCharType="separate"/>
      </w:r>
      <w:r w:rsidR="00223395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>: Second LASSO procedure coefficients</w:t>
      </w:r>
    </w:p>
    <w:p w14:paraId="6C29C536" w14:textId="77777777" w:rsidR="00994765" w:rsidRDefault="00994765" w:rsidP="00994765">
      <w:pPr>
        <w:keepNext/>
        <w:jc w:val="center"/>
      </w:pPr>
      <w:r w:rsidRPr="00994765">
        <w:rPr>
          <w:lang w:val="en-US"/>
        </w:rPr>
        <w:drawing>
          <wp:inline distT="0" distB="0" distL="0" distR="0" wp14:anchorId="087DF41E" wp14:editId="73DE3FA0">
            <wp:extent cx="2884607" cy="2827020"/>
            <wp:effectExtent l="0" t="0" r="0" b="0"/>
            <wp:docPr id="178208400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84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056" cy="28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9537" w14:textId="18AB90A6" w:rsidR="00994765" w:rsidRDefault="00994765" w:rsidP="00994765">
      <w:pPr>
        <w:pStyle w:val="a3"/>
        <w:jc w:val="center"/>
      </w:pPr>
      <w:proofErr w:type="spellStart"/>
      <w:r>
        <w:t>Ap.Figure</w:t>
      </w:r>
      <w:proofErr w:type="spellEnd"/>
      <w:r>
        <w:t xml:space="preserve"> </w:t>
      </w:r>
      <w:r>
        <w:fldChar w:fldCharType="begin"/>
      </w:r>
      <w:r>
        <w:instrText xml:space="preserve"> SEQ Ap.Figure \* ARABIC </w:instrText>
      </w:r>
      <w:r>
        <w:fldChar w:fldCharType="separate"/>
      </w:r>
      <w:r w:rsidR="00BA6C0E">
        <w:rPr>
          <w:noProof/>
        </w:rPr>
        <w:t>1</w:t>
      </w:r>
      <w:r>
        <w:fldChar w:fldCharType="end"/>
      </w:r>
    </w:p>
    <w:p w14:paraId="1CFD616A" w14:textId="77777777" w:rsidR="00BA6C0E" w:rsidRDefault="00BA6C0E" w:rsidP="00BA6C0E">
      <w:pPr>
        <w:keepNext/>
        <w:jc w:val="center"/>
      </w:pPr>
      <w:r w:rsidRPr="00BA6C0E">
        <w:rPr>
          <w:lang w:val="en-US"/>
        </w:rPr>
        <w:lastRenderedPageBreak/>
        <w:drawing>
          <wp:inline distT="0" distB="0" distL="0" distR="0" wp14:anchorId="22A02913" wp14:editId="2AD2CF70">
            <wp:extent cx="2598420" cy="2617216"/>
            <wp:effectExtent l="0" t="0" r="0" b="0"/>
            <wp:docPr id="1127373258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73258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7561" cy="26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06EC" w14:textId="2C41FECE" w:rsidR="00BA6C0E" w:rsidRDefault="00BA6C0E" w:rsidP="00BA6C0E">
      <w:pPr>
        <w:pStyle w:val="a3"/>
        <w:jc w:val="center"/>
        <w:rPr>
          <w:lang w:val="en-US"/>
        </w:rPr>
      </w:pPr>
      <w:proofErr w:type="spellStart"/>
      <w:proofErr w:type="gramStart"/>
      <w:r w:rsidRPr="00BA6C0E">
        <w:rPr>
          <w:lang w:val="en-US"/>
        </w:rPr>
        <w:t>Ap.Figure</w:t>
      </w:r>
      <w:proofErr w:type="spellEnd"/>
      <w:proofErr w:type="gramEnd"/>
      <w:r w:rsidRPr="00BA6C0E">
        <w:rPr>
          <w:lang w:val="en-US"/>
        </w:rPr>
        <w:t xml:space="preserve"> </w:t>
      </w:r>
      <w:r>
        <w:fldChar w:fldCharType="begin"/>
      </w:r>
      <w:r w:rsidRPr="00BA6C0E">
        <w:rPr>
          <w:lang w:val="en-US"/>
        </w:rPr>
        <w:instrText xml:space="preserve"> SEQ Ap.Figure \* ARABIC </w:instrText>
      </w:r>
      <w:r>
        <w:fldChar w:fldCharType="separate"/>
      </w:r>
      <w:r w:rsidRPr="00BA6C0E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: Residuals </w:t>
      </w:r>
      <w:proofErr w:type="spellStart"/>
      <w:r>
        <w:rPr>
          <w:lang w:val="en-US"/>
        </w:rPr>
        <w:t>QQplot</w:t>
      </w:r>
      <w:proofErr w:type="spellEnd"/>
      <w:r>
        <w:rPr>
          <w:lang w:val="en-US"/>
        </w:rPr>
        <w:t xml:space="preserve"> for the transformed model</w:t>
      </w:r>
    </w:p>
    <w:p w14:paraId="57714E6A" w14:textId="77777777" w:rsidR="00223395" w:rsidRDefault="00223395" w:rsidP="00223395">
      <w:pPr>
        <w:rPr>
          <w:lang w:val="en-US"/>
        </w:rPr>
      </w:pPr>
    </w:p>
    <w:p w14:paraId="1A34BEF9" w14:textId="77777777" w:rsidR="00223395" w:rsidRDefault="00223395" w:rsidP="00223395">
      <w:pPr>
        <w:keepNext/>
      </w:pPr>
      <w:r w:rsidRPr="00223395">
        <w:rPr>
          <w:lang w:val="en-US"/>
        </w:rPr>
        <w:drawing>
          <wp:inline distT="0" distB="0" distL="0" distR="0" wp14:anchorId="414A6C3F" wp14:editId="7C0A0F47">
            <wp:extent cx="5274310" cy="3204210"/>
            <wp:effectExtent l="0" t="0" r="2540" b="0"/>
            <wp:docPr id="1620492977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2977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4542" w14:textId="04DE7A66" w:rsidR="00223395" w:rsidRPr="00223395" w:rsidRDefault="00223395" w:rsidP="00223395">
      <w:pPr>
        <w:pStyle w:val="a3"/>
        <w:jc w:val="center"/>
        <w:rPr>
          <w:lang w:val="en-US"/>
        </w:rPr>
      </w:pPr>
      <w:proofErr w:type="spellStart"/>
      <w:r>
        <w:t>Ap.Table</w:t>
      </w:r>
      <w:proofErr w:type="spellEnd"/>
      <w:r>
        <w:t xml:space="preserve"> </w:t>
      </w:r>
      <w:fldSimple w:instr=" SEQ Ap.Table \* ARABIC ">
        <w:r>
          <w:rPr>
            <w:noProof/>
          </w:rPr>
          <w:t>7</w:t>
        </w:r>
      </w:fldSimple>
      <w:r>
        <w:rPr>
          <w:lang w:val="en-US"/>
        </w:rPr>
        <w:t>: Summary of the transformed model</w:t>
      </w:r>
    </w:p>
    <w:sectPr w:rsidR="00223395" w:rsidRPr="002233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6"/>
    <w:rsid w:val="000A3D19"/>
    <w:rsid w:val="001401B0"/>
    <w:rsid w:val="00223395"/>
    <w:rsid w:val="005A2D4C"/>
    <w:rsid w:val="007308F1"/>
    <w:rsid w:val="00774B21"/>
    <w:rsid w:val="00785B86"/>
    <w:rsid w:val="008C2A7A"/>
    <w:rsid w:val="00994765"/>
    <w:rsid w:val="00BA6C0E"/>
    <w:rsid w:val="00C0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A807"/>
  <w15:chartTrackingRefBased/>
  <w15:docId w15:val="{023E8942-0AA4-4B34-A6F4-342FF42E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85B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LAKKAS-PYKNIS</dc:creator>
  <cp:keywords/>
  <dc:description/>
  <cp:lastModifiedBy>EVANGELOS LAKKAS-PYKNIS</cp:lastModifiedBy>
  <cp:revision>12</cp:revision>
  <dcterms:created xsi:type="dcterms:W3CDTF">2024-01-04T18:53:00Z</dcterms:created>
  <dcterms:modified xsi:type="dcterms:W3CDTF">2024-01-05T19:53:00Z</dcterms:modified>
</cp:coreProperties>
</file>