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430E" w14:textId="10BDD9E7" w:rsidR="0005745C" w:rsidRDefault="0005745C" w:rsidP="000574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6 Exercise 1</w:t>
      </w:r>
    </w:p>
    <w:p w14:paraId="01C73800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1C9CA" w14:textId="13F038FF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745C">
        <w:rPr>
          <w:rFonts w:ascii="Times New Roman" w:hAnsi="Times New Roman" w:cs="Times New Roman"/>
          <w:b/>
          <w:bCs/>
          <w:sz w:val="24"/>
          <w:szCs w:val="24"/>
        </w:rPr>
        <w:t>Lavt medlemsopptak</w:t>
      </w:r>
    </w:p>
    <w:p w14:paraId="37172439" w14:textId="25A46228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Frekvens: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DD57062" w14:textId="297AC39B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Alvorlighet: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04512A1" w14:textId="4341B180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Risikopoeng: 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04E878B8" w14:textId="77777777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>Strategi: Gjennomfør målrettede markedsføringskampanjer for å tiltrekke studenter og fagfolk. Tilby kampanjetilbud for å oppmuntre til medlemskapsregistreringer.</w:t>
      </w:r>
    </w:p>
    <w:p w14:paraId="6C4A2500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2059C5" w14:textId="737A6E94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745C">
        <w:rPr>
          <w:rFonts w:ascii="Times New Roman" w:hAnsi="Times New Roman" w:cs="Times New Roman"/>
          <w:b/>
          <w:bCs/>
          <w:sz w:val="24"/>
          <w:szCs w:val="24"/>
        </w:rPr>
        <w:t>Konkurranse fra Eksisterende Co-</w:t>
      </w:r>
      <w:proofErr w:type="spellStart"/>
      <w:r w:rsidRPr="0005745C">
        <w:rPr>
          <w:rFonts w:ascii="Times New Roman" w:hAnsi="Times New Roman" w:cs="Times New Roman"/>
          <w:b/>
          <w:bCs/>
          <w:sz w:val="24"/>
          <w:szCs w:val="24"/>
        </w:rPr>
        <w:t>Working</w:t>
      </w:r>
      <w:proofErr w:type="spellEnd"/>
      <w:r w:rsidRPr="0005745C">
        <w:rPr>
          <w:rFonts w:ascii="Times New Roman" w:hAnsi="Times New Roman" w:cs="Times New Roman"/>
          <w:b/>
          <w:bCs/>
          <w:sz w:val="24"/>
          <w:szCs w:val="24"/>
        </w:rPr>
        <w:t xml:space="preserve"> Spaces</w:t>
      </w:r>
    </w:p>
    <w:p w14:paraId="1820E1D1" w14:textId="2826C265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Frekvens: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083BD28" w14:textId="0788B269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Alvorlighet: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8FC8425" w14:textId="1464144B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>Risikopoeng: 4</w:t>
      </w:r>
    </w:p>
    <w:p w14:paraId="2A664666" w14:textId="77777777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Strategi: Gjennomfør markedsundersøkelser for å identifisere unike salgsargumenter. Differensiere </w:t>
      </w:r>
      <w:proofErr w:type="spellStart"/>
      <w:r w:rsidRPr="0005745C">
        <w:rPr>
          <w:rFonts w:ascii="Times New Roman" w:hAnsi="Times New Roman" w:cs="Times New Roman"/>
          <w:sz w:val="24"/>
          <w:szCs w:val="24"/>
        </w:rPr>
        <w:t>USNStart</w:t>
      </w:r>
      <w:proofErr w:type="spellEnd"/>
      <w:r w:rsidRPr="0005745C">
        <w:rPr>
          <w:rFonts w:ascii="Times New Roman" w:hAnsi="Times New Roman" w:cs="Times New Roman"/>
          <w:sz w:val="24"/>
          <w:szCs w:val="24"/>
        </w:rPr>
        <w:t xml:space="preserve"> ved å tilby spesialiserte tjenester eller fasiliteter som ikke er tilgjengelige andre steder.</w:t>
      </w:r>
    </w:p>
    <w:p w14:paraId="62526ACA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8291F6" w14:textId="0ED7A306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745C">
        <w:rPr>
          <w:rFonts w:ascii="Times New Roman" w:hAnsi="Times New Roman" w:cs="Times New Roman"/>
          <w:b/>
          <w:bCs/>
          <w:sz w:val="24"/>
          <w:szCs w:val="24"/>
        </w:rPr>
        <w:t>Tekniske problemer med fasiliteter</w:t>
      </w:r>
    </w:p>
    <w:p w14:paraId="572646E8" w14:textId="6FE1B1DB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Frekvens: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27B297D" w14:textId="1AF2F6CB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Alvorlighet: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9F3A03C" w14:textId="10618244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Risikopoeng: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12571982" w14:textId="77777777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>Strategi: Regelmessig vedlikehold og inspeksjon av utstyr. Ha beredskapsplaner på plass for rask løsning av tekniske problemer.</w:t>
      </w:r>
    </w:p>
    <w:p w14:paraId="3C3BCEC4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EE75C5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4EDE7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D27BD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DAD8D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3294F" w14:textId="69DA24B3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745C">
        <w:rPr>
          <w:rFonts w:ascii="Times New Roman" w:hAnsi="Times New Roman" w:cs="Times New Roman"/>
          <w:b/>
          <w:bCs/>
          <w:sz w:val="24"/>
          <w:szCs w:val="24"/>
        </w:rPr>
        <w:t>Utilstrekkelig finansiering</w:t>
      </w:r>
    </w:p>
    <w:p w14:paraId="23B46F54" w14:textId="4B928E19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Frekvens: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C1FA2C2" w14:textId="083C59A0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Alvorlighet: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4B3E3FD" w14:textId="0139D7D4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Risikopoeng: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443E2FE2" w14:textId="77777777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>Strategi: Sikre ytterligere finansieringskilder som tilskudd, sponsing eller partnerskap. Overvåk budsjettet nøye og juster utgiftene deretter.</w:t>
      </w:r>
    </w:p>
    <w:p w14:paraId="1475F843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E7379" w14:textId="0CC1D1D9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745C">
        <w:rPr>
          <w:rFonts w:ascii="Times New Roman" w:hAnsi="Times New Roman" w:cs="Times New Roman"/>
          <w:b/>
          <w:bCs/>
          <w:sz w:val="24"/>
          <w:szCs w:val="24"/>
        </w:rPr>
        <w:t>Juridiske og regulatoriske overholdelsesproblemer</w:t>
      </w:r>
    </w:p>
    <w:p w14:paraId="5750F3F3" w14:textId="265C863D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Frekvens: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7AB8904" w14:textId="1606DED4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Alvorlighet: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AB45330" w14:textId="1B28A1BD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Risikopoeng: </w:t>
      </w:r>
      <w:r w:rsidR="00ED6E0E">
        <w:rPr>
          <w:rFonts w:ascii="Times New Roman" w:hAnsi="Times New Roman" w:cs="Times New Roman"/>
          <w:sz w:val="24"/>
          <w:szCs w:val="24"/>
        </w:rPr>
        <w:t>10</w:t>
      </w:r>
    </w:p>
    <w:p w14:paraId="22E8587E" w14:textId="77777777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>Strategi: Ansett juridiske eksperter for å sikre overholdelse av lokale forskrifter. Oppdater regelmessig retningslinjer og prosedyrer for å redusere juridisk risiko.</w:t>
      </w:r>
    </w:p>
    <w:p w14:paraId="7E609D67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265DC" w14:textId="5B838163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745C">
        <w:rPr>
          <w:rFonts w:ascii="Times New Roman" w:hAnsi="Times New Roman" w:cs="Times New Roman"/>
          <w:b/>
          <w:bCs/>
          <w:sz w:val="24"/>
          <w:szCs w:val="24"/>
        </w:rPr>
        <w:t>Sikkerhetsbrudd</w:t>
      </w:r>
    </w:p>
    <w:p w14:paraId="428A7666" w14:textId="3C34501E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Frekvens: </w:t>
      </w:r>
      <w:r w:rsidR="005477B0">
        <w:rPr>
          <w:rFonts w:ascii="Times New Roman" w:hAnsi="Times New Roman" w:cs="Times New Roman"/>
          <w:sz w:val="24"/>
          <w:szCs w:val="24"/>
        </w:rPr>
        <w:t>2</w:t>
      </w:r>
    </w:p>
    <w:p w14:paraId="54ECF9D9" w14:textId="4A2A84ED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Alvorlighet: </w:t>
      </w:r>
      <w:r w:rsidR="00ED6E0E">
        <w:rPr>
          <w:rFonts w:ascii="Times New Roman" w:hAnsi="Times New Roman" w:cs="Times New Roman"/>
          <w:sz w:val="24"/>
          <w:szCs w:val="24"/>
        </w:rPr>
        <w:t>5</w:t>
      </w:r>
    </w:p>
    <w:p w14:paraId="2239EF06" w14:textId="7267DA7D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Risikopoeng: </w:t>
      </w:r>
      <w:r w:rsidR="005477B0">
        <w:rPr>
          <w:rFonts w:ascii="Times New Roman" w:hAnsi="Times New Roman" w:cs="Times New Roman"/>
          <w:sz w:val="24"/>
          <w:szCs w:val="24"/>
        </w:rPr>
        <w:t>10</w:t>
      </w:r>
    </w:p>
    <w:p w14:paraId="23936FF4" w14:textId="0721C15B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Strategi: </w:t>
      </w:r>
      <w:r>
        <w:rPr>
          <w:rFonts w:ascii="Times New Roman" w:hAnsi="Times New Roman" w:cs="Times New Roman"/>
          <w:sz w:val="24"/>
          <w:szCs w:val="24"/>
        </w:rPr>
        <w:t>Lage</w:t>
      </w:r>
      <w:r w:rsidRPr="000574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gode</w:t>
      </w:r>
      <w:r w:rsidRPr="0005745C">
        <w:rPr>
          <w:rFonts w:ascii="Times New Roman" w:hAnsi="Times New Roman" w:cs="Times New Roman"/>
          <w:sz w:val="24"/>
          <w:szCs w:val="24"/>
        </w:rPr>
        <w:t xml:space="preserve"> cybersikkerhetstiltak som kryptering, brannmurer og tilgangskontroller. Gjennomfør regelmessige sikkerhetsrevisjoner og gi ansatte opplæring i beste praksis for cybersikkerhet.</w:t>
      </w:r>
    </w:p>
    <w:p w14:paraId="36E8766E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43AB72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A7B922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88B9FB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0A6CC2" w14:textId="77777777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F17F8" w14:textId="5F078E4D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745C">
        <w:rPr>
          <w:rFonts w:ascii="Times New Roman" w:hAnsi="Times New Roman" w:cs="Times New Roman"/>
          <w:b/>
          <w:bCs/>
          <w:sz w:val="24"/>
          <w:szCs w:val="24"/>
        </w:rPr>
        <w:t>Personalomsetning</w:t>
      </w:r>
    </w:p>
    <w:p w14:paraId="348763CE" w14:textId="41A14C1D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Frekvens: </w:t>
      </w:r>
      <w:r w:rsidR="00ED6E0E">
        <w:rPr>
          <w:rFonts w:ascii="Times New Roman" w:hAnsi="Times New Roman" w:cs="Times New Roman"/>
          <w:sz w:val="24"/>
          <w:szCs w:val="24"/>
        </w:rPr>
        <w:t>3</w:t>
      </w:r>
    </w:p>
    <w:p w14:paraId="490CA017" w14:textId="05ED4C22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Alvorlighet: </w:t>
      </w:r>
      <w:r w:rsidR="00ED6E0E">
        <w:rPr>
          <w:rFonts w:ascii="Times New Roman" w:hAnsi="Times New Roman" w:cs="Times New Roman"/>
          <w:sz w:val="24"/>
          <w:szCs w:val="24"/>
        </w:rPr>
        <w:t>3</w:t>
      </w:r>
    </w:p>
    <w:p w14:paraId="04666C6C" w14:textId="74DE2901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Risikopoeng: </w:t>
      </w:r>
      <w:r w:rsidR="00ED6E0E">
        <w:rPr>
          <w:rFonts w:ascii="Times New Roman" w:hAnsi="Times New Roman" w:cs="Times New Roman"/>
          <w:sz w:val="24"/>
          <w:szCs w:val="24"/>
        </w:rPr>
        <w:t>9</w:t>
      </w:r>
    </w:p>
    <w:p w14:paraId="685A2B72" w14:textId="77777777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>Strategi: Tilby konkurransedyktig lønn og goder for å beholde dyktige medarbeidere. Gi muligheter for faglig utvikling og karriereutvikling i organisasjonen.</w:t>
      </w:r>
    </w:p>
    <w:p w14:paraId="3427FF3D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CF592E" w14:textId="09FC6E81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745C">
        <w:rPr>
          <w:rFonts w:ascii="Times New Roman" w:hAnsi="Times New Roman" w:cs="Times New Roman"/>
          <w:b/>
          <w:bCs/>
          <w:sz w:val="24"/>
          <w:szCs w:val="24"/>
        </w:rPr>
        <w:t>Negativ offentlig oppfatning</w:t>
      </w:r>
    </w:p>
    <w:p w14:paraId="509D47A0" w14:textId="597164D0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Frekvens: </w:t>
      </w:r>
      <w:r w:rsidR="00ED6E0E">
        <w:rPr>
          <w:rFonts w:ascii="Times New Roman" w:hAnsi="Times New Roman" w:cs="Times New Roman"/>
          <w:sz w:val="24"/>
          <w:szCs w:val="24"/>
        </w:rPr>
        <w:t>2</w:t>
      </w:r>
    </w:p>
    <w:p w14:paraId="3CD1A02A" w14:textId="38609E28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Alvorlighet: </w:t>
      </w:r>
      <w:r w:rsidR="00ED6E0E">
        <w:rPr>
          <w:rFonts w:ascii="Times New Roman" w:hAnsi="Times New Roman" w:cs="Times New Roman"/>
          <w:sz w:val="24"/>
          <w:szCs w:val="24"/>
        </w:rPr>
        <w:t>4</w:t>
      </w:r>
    </w:p>
    <w:p w14:paraId="50FA3955" w14:textId="1C48BCE3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Risikopoeng: </w:t>
      </w:r>
      <w:r w:rsidR="00ED6E0E">
        <w:rPr>
          <w:rFonts w:ascii="Times New Roman" w:hAnsi="Times New Roman" w:cs="Times New Roman"/>
          <w:sz w:val="24"/>
          <w:szCs w:val="24"/>
        </w:rPr>
        <w:t>8</w:t>
      </w:r>
    </w:p>
    <w:p w14:paraId="2A76560F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>Strategi: Opprettholde åpenhet i kommunikasjonen med interessenter. Løs eventuelle bekymringer eller problemer raskt og effektivt for å forhindre eskalering.</w:t>
      </w:r>
    </w:p>
    <w:p w14:paraId="713770DE" w14:textId="77777777" w:rsid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3CED19" w14:textId="77777777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051AC" w14:textId="4ED88994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 xml:space="preserve">Samlet risikoscore: </w:t>
      </w:r>
      <w:r w:rsidR="005477B0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9ED42" w14:textId="77777777" w:rsidR="0005745C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C6011" w14:textId="241B2155" w:rsidR="009373C1" w:rsidRPr="0005745C" w:rsidRDefault="0005745C" w:rsidP="00057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45C">
        <w:rPr>
          <w:rFonts w:ascii="Times New Roman" w:hAnsi="Times New Roman" w:cs="Times New Roman"/>
          <w:sz w:val="24"/>
          <w:szCs w:val="24"/>
        </w:rPr>
        <w:t>Løsningsstrategi: Utvikle en omfattende risikostyringsplan som inkluderer regelmessige risikovurderinger, avbøtende strategier og beredskapsplaner. Etabler klare kommunikasjonskanaler for rapportering og håndtering av risikoer, og sørg</w:t>
      </w:r>
      <w:r w:rsidR="005477B0">
        <w:rPr>
          <w:rFonts w:ascii="Times New Roman" w:hAnsi="Times New Roman" w:cs="Times New Roman"/>
          <w:sz w:val="24"/>
          <w:szCs w:val="24"/>
        </w:rPr>
        <w:t>e</w:t>
      </w:r>
      <w:r w:rsidRPr="0005745C">
        <w:rPr>
          <w:rFonts w:ascii="Times New Roman" w:hAnsi="Times New Roman" w:cs="Times New Roman"/>
          <w:sz w:val="24"/>
          <w:szCs w:val="24"/>
        </w:rPr>
        <w:t xml:space="preserve"> for at alle interessenter er klar</w:t>
      </w:r>
      <w:r w:rsidR="005477B0">
        <w:rPr>
          <w:rFonts w:ascii="Times New Roman" w:hAnsi="Times New Roman" w:cs="Times New Roman"/>
          <w:sz w:val="24"/>
          <w:szCs w:val="24"/>
        </w:rPr>
        <w:t>e</w:t>
      </w:r>
      <w:r w:rsidRPr="0005745C">
        <w:rPr>
          <w:rFonts w:ascii="Times New Roman" w:hAnsi="Times New Roman" w:cs="Times New Roman"/>
          <w:sz w:val="24"/>
          <w:szCs w:val="24"/>
        </w:rPr>
        <w:t xml:space="preserve"> over deres roller og ansvar for å håndtere risiko effektivt. Gjennomgå og oppdater</w:t>
      </w:r>
      <w:r w:rsidR="005477B0">
        <w:rPr>
          <w:rFonts w:ascii="Times New Roman" w:hAnsi="Times New Roman" w:cs="Times New Roman"/>
          <w:sz w:val="24"/>
          <w:szCs w:val="24"/>
        </w:rPr>
        <w:t>e</w:t>
      </w:r>
      <w:r w:rsidRPr="0005745C">
        <w:rPr>
          <w:rFonts w:ascii="Times New Roman" w:hAnsi="Times New Roman" w:cs="Times New Roman"/>
          <w:sz w:val="24"/>
          <w:szCs w:val="24"/>
        </w:rPr>
        <w:t xml:space="preserve"> risikostyringsplanen regelmessig etter</w:t>
      </w:r>
      <w:r w:rsidR="005477B0">
        <w:rPr>
          <w:rFonts w:ascii="Times New Roman" w:hAnsi="Times New Roman" w:cs="Times New Roman"/>
          <w:sz w:val="24"/>
          <w:szCs w:val="24"/>
        </w:rPr>
        <w:t xml:space="preserve"> </w:t>
      </w:r>
      <w:r w:rsidRPr="0005745C">
        <w:rPr>
          <w:rFonts w:ascii="Times New Roman" w:hAnsi="Times New Roman" w:cs="Times New Roman"/>
          <w:sz w:val="24"/>
          <w:szCs w:val="24"/>
        </w:rPr>
        <w:t xml:space="preserve">hvert som prosjektet </w:t>
      </w:r>
      <w:r w:rsidR="005477B0">
        <w:rPr>
          <w:rFonts w:ascii="Times New Roman" w:hAnsi="Times New Roman" w:cs="Times New Roman"/>
          <w:sz w:val="24"/>
          <w:szCs w:val="24"/>
        </w:rPr>
        <w:t>går videre</w:t>
      </w:r>
      <w:r w:rsidRPr="0005745C">
        <w:rPr>
          <w:rFonts w:ascii="Times New Roman" w:hAnsi="Times New Roman" w:cs="Times New Roman"/>
          <w:sz w:val="24"/>
          <w:szCs w:val="24"/>
        </w:rPr>
        <w:t xml:space="preserve"> frem</w:t>
      </w:r>
      <w:r w:rsidR="005477B0">
        <w:rPr>
          <w:rFonts w:ascii="Times New Roman" w:hAnsi="Times New Roman" w:cs="Times New Roman"/>
          <w:sz w:val="24"/>
          <w:szCs w:val="24"/>
        </w:rPr>
        <w:t>.</w:t>
      </w:r>
    </w:p>
    <w:sectPr w:rsidR="009373C1" w:rsidRPr="00057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5C"/>
    <w:rsid w:val="0005745C"/>
    <w:rsid w:val="0048739B"/>
    <w:rsid w:val="005477B0"/>
    <w:rsid w:val="008B589C"/>
    <w:rsid w:val="009373C1"/>
    <w:rsid w:val="00ED6E0E"/>
    <w:rsid w:val="00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93DCA"/>
  <w15:chartTrackingRefBased/>
  <w15:docId w15:val="{EBCCF3CE-058C-4C69-9990-6C4173DE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7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7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57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7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7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7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7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7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7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57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57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57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5745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5745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5745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5745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5745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5745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57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57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57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57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57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5745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5745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5745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57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5745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57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Christoffer Mogen</dc:creator>
  <cp:keywords/>
  <dc:description/>
  <cp:lastModifiedBy>Sondre Christoffer Mogen</cp:lastModifiedBy>
  <cp:revision>1</cp:revision>
  <dcterms:created xsi:type="dcterms:W3CDTF">2024-03-04T11:44:00Z</dcterms:created>
  <dcterms:modified xsi:type="dcterms:W3CDTF">2024-03-04T12:12:00Z</dcterms:modified>
</cp:coreProperties>
</file>