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C93D" w14:textId="77777777" w:rsidR="00283B97" w:rsidRDefault="00283B97"/>
    <w:p w14:paraId="2F251B9D" w14:textId="77777777" w:rsidR="00EC3574" w:rsidRPr="00EC3574" w:rsidRDefault="00EC3574" w:rsidP="008C1E63">
      <w:pPr>
        <w:pStyle w:val="Heading1"/>
      </w:pPr>
      <w:r w:rsidRPr="00EC3574">
        <w:t>For Question 2:</w:t>
      </w:r>
    </w:p>
    <w:p w14:paraId="4E93435F" w14:textId="7648F083" w:rsidR="008C1E63" w:rsidRPr="008C1E63" w:rsidRDefault="008C1E63" w:rsidP="00EC3574">
      <w:pPr>
        <w:rPr>
          <w:b/>
          <w:bCs/>
          <w:u w:val="single"/>
        </w:rPr>
      </w:pPr>
      <w:r w:rsidRPr="008C1E63">
        <w:rPr>
          <w:b/>
          <w:bCs/>
          <w:u w:val="single"/>
        </w:rPr>
        <w:t>Part 1:</w:t>
      </w:r>
    </w:p>
    <w:p w14:paraId="609B4F40" w14:textId="71FE947C" w:rsidR="00EC3574" w:rsidRPr="00EC3574" w:rsidRDefault="00EC3574" w:rsidP="00EC3574">
      <w:r w:rsidRPr="00EC3574">
        <w:t>Here is a</w:t>
      </w:r>
      <w:r>
        <w:t>n</w:t>
      </w:r>
      <w:r w:rsidRPr="00EC3574">
        <w:t xml:space="preserve"> integration test I have created to test the privacy of a user medical record.</w:t>
      </w:r>
    </w:p>
    <w:p w14:paraId="413C31BA" w14:textId="77777777" w:rsidR="00EC3574" w:rsidRPr="00EC3574" w:rsidRDefault="00EC3574" w:rsidP="00EC3574">
      <w:r w:rsidRPr="00EC3574">
        <w:rPr>
          <w:b/>
          <w:bCs/>
        </w:rPr>
        <w:t>Title: Integration test case to prevent members from accessing another member’s medical data</w:t>
      </w:r>
    </w:p>
    <w:p w14:paraId="3D4C807E" w14:textId="77777777" w:rsidR="00EC3574" w:rsidRPr="00EC3574" w:rsidRDefault="00EC3574" w:rsidP="00EC3574"/>
    <w:p w14:paraId="3AEA2609" w14:textId="77777777" w:rsidR="00EC3574" w:rsidRPr="00EC3574" w:rsidRDefault="00EC3574" w:rsidP="00EC3574">
      <w:r w:rsidRPr="00EC3574">
        <w:rPr>
          <w:b/>
          <w:bCs/>
        </w:rPr>
        <w:t xml:space="preserve">Test case: </w:t>
      </w:r>
      <w:r w:rsidRPr="00EC3574">
        <w:t xml:space="preserve">Verify that Member B cannot view or update Member </w:t>
      </w:r>
      <w:proofErr w:type="gramStart"/>
      <w:r w:rsidRPr="00EC3574">
        <w:t>A’s</w:t>
      </w:r>
      <w:proofErr w:type="gramEnd"/>
      <w:r w:rsidRPr="00EC3574">
        <w:t xml:space="preserve"> Medical Questionnaire after “Begin Medical Questionnaire.”</w:t>
      </w:r>
    </w:p>
    <w:p w14:paraId="43C1ECF4" w14:textId="77777777" w:rsidR="00EC3574" w:rsidRPr="00EC3574" w:rsidRDefault="00EC3574" w:rsidP="00EC3574">
      <w:r w:rsidRPr="00EC3574">
        <w:rPr>
          <w:b/>
          <w:bCs/>
        </w:rPr>
        <w:t xml:space="preserve">Expected: </w:t>
      </w:r>
      <w:r w:rsidRPr="00EC3574">
        <w:t>Confirm that the system enforces authorization correctly so a member can only access their own medical questionnaire data.</w:t>
      </w:r>
    </w:p>
    <w:p w14:paraId="01AC23A3" w14:textId="77777777" w:rsidR="00EC3574" w:rsidRPr="00EC3574" w:rsidRDefault="00EC3574" w:rsidP="00EC3574">
      <w:r w:rsidRPr="00EC3574">
        <w:rPr>
          <w:b/>
          <w:bCs/>
        </w:rPr>
        <w:t>Preconditions</w:t>
      </w:r>
    </w:p>
    <w:p w14:paraId="43DFD345" w14:textId="77777777" w:rsidR="00EC3574" w:rsidRPr="00EC3574" w:rsidRDefault="00EC3574" w:rsidP="00EC3574">
      <w:pPr>
        <w:numPr>
          <w:ilvl w:val="0"/>
          <w:numId w:val="1"/>
        </w:numPr>
      </w:pPr>
      <w:r w:rsidRPr="00EC3574">
        <w:t xml:space="preserve">Member A and Member B both exist </w:t>
      </w:r>
    </w:p>
    <w:p w14:paraId="7CB8DA9A" w14:textId="77777777" w:rsidR="00EC3574" w:rsidRPr="00EC3574" w:rsidRDefault="00EC3574" w:rsidP="00EC3574">
      <w:pPr>
        <w:numPr>
          <w:ilvl w:val="0"/>
          <w:numId w:val="1"/>
        </w:numPr>
      </w:pPr>
      <w:r w:rsidRPr="00EC3574">
        <w:t xml:space="preserve">Both can log in and receive valid auth tokens </w:t>
      </w:r>
    </w:p>
    <w:p w14:paraId="5AA7434D" w14:textId="77777777" w:rsidR="00EC3574" w:rsidRPr="00EC3574" w:rsidRDefault="00EC3574" w:rsidP="00EC3574">
      <w:pPr>
        <w:numPr>
          <w:ilvl w:val="0"/>
          <w:numId w:val="1"/>
        </w:numPr>
      </w:pPr>
      <w:r w:rsidRPr="00EC3574">
        <w:t xml:space="preserve">Member A is allowed to begin a medical questionnaire </w:t>
      </w:r>
    </w:p>
    <w:p w14:paraId="5DCDB677" w14:textId="77777777" w:rsidR="00EC3574" w:rsidRPr="00EC3574" w:rsidRDefault="00EC3574" w:rsidP="00EC3574">
      <w:r w:rsidRPr="00EC3574">
        <w:rPr>
          <w:b/>
          <w:bCs/>
        </w:rPr>
        <w:t>Test steps</w:t>
      </w:r>
    </w:p>
    <w:p w14:paraId="37DDD6BC" w14:textId="77777777" w:rsidR="00EC3574" w:rsidRPr="00EC3574" w:rsidRDefault="00EC3574" w:rsidP="00EC3574">
      <w:pPr>
        <w:numPr>
          <w:ilvl w:val="0"/>
          <w:numId w:val="2"/>
        </w:numPr>
      </w:pPr>
      <w:r w:rsidRPr="00EC3574">
        <w:t xml:space="preserve">Log in as Member A. </w:t>
      </w:r>
    </w:p>
    <w:p w14:paraId="5483CC87" w14:textId="77777777" w:rsidR="00EC3574" w:rsidRPr="00EC3574" w:rsidRDefault="00EC3574" w:rsidP="00EC3574">
      <w:pPr>
        <w:numPr>
          <w:ilvl w:val="0"/>
          <w:numId w:val="2"/>
        </w:numPr>
      </w:pPr>
      <w:r w:rsidRPr="00EC3574">
        <w:t xml:space="preserve">Select </w:t>
      </w:r>
      <w:r w:rsidRPr="00EC3574">
        <w:rPr>
          <w:b/>
          <w:bCs/>
        </w:rPr>
        <w:t>Begin Medical Questionnaire</w:t>
      </w:r>
      <w:r w:rsidRPr="00EC3574">
        <w:t xml:space="preserve">. </w:t>
      </w:r>
    </w:p>
    <w:p w14:paraId="5F4A35E7" w14:textId="77777777" w:rsidR="00EC3574" w:rsidRPr="00EC3574" w:rsidRDefault="00EC3574" w:rsidP="00EC3574">
      <w:pPr>
        <w:numPr>
          <w:ilvl w:val="0"/>
          <w:numId w:val="2"/>
        </w:numPr>
      </w:pPr>
      <w:r w:rsidRPr="00EC3574">
        <w:t xml:space="preserve">Capture the questionnaire ID from the URL. </w:t>
      </w:r>
    </w:p>
    <w:p w14:paraId="3D02B71C" w14:textId="77777777" w:rsidR="00EC3574" w:rsidRPr="00EC3574" w:rsidRDefault="00EC3574" w:rsidP="00EC3574">
      <w:pPr>
        <w:numPr>
          <w:ilvl w:val="0"/>
          <w:numId w:val="2"/>
        </w:numPr>
      </w:pPr>
      <w:r w:rsidRPr="00EC3574">
        <w:t xml:space="preserve">Confirm Member A can retrieve their own questionnaire. </w:t>
      </w:r>
    </w:p>
    <w:p w14:paraId="2C377EFF" w14:textId="77777777" w:rsidR="00EC3574" w:rsidRPr="00EC3574" w:rsidRDefault="00EC3574" w:rsidP="00EC3574">
      <w:pPr>
        <w:numPr>
          <w:ilvl w:val="0"/>
          <w:numId w:val="2"/>
        </w:numPr>
      </w:pPr>
      <w:r w:rsidRPr="00EC3574">
        <w:t xml:space="preserve">Log in separately as Member B. </w:t>
      </w:r>
    </w:p>
    <w:p w14:paraId="680FBD99" w14:textId="77777777" w:rsidR="00EC3574" w:rsidRPr="00EC3574" w:rsidRDefault="00EC3574" w:rsidP="00EC3574">
      <w:pPr>
        <w:numPr>
          <w:ilvl w:val="0"/>
          <w:numId w:val="2"/>
        </w:numPr>
      </w:pPr>
      <w:r w:rsidRPr="00EC3574">
        <w:t xml:space="preserve">Try to retrieve Member A’s questionnaire using Member A’s questionnaire ID in the URL. </w:t>
      </w:r>
    </w:p>
    <w:p w14:paraId="3EE982EE" w14:textId="77777777" w:rsidR="00EC3574" w:rsidRPr="00EC3574" w:rsidRDefault="00EC3574" w:rsidP="00EC3574">
      <w:r w:rsidRPr="00EC3574">
        <w:rPr>
          <w:b/>
          <w:bCs/>
        </w:rPr>
        <w:t>Expected result</w:t>
      </w:r>
    </w:p>
    <w:p w14:paraId="1F50B0F7" w14:textId="77777777" w:rsidR="00EC3574" w:rsidRPr="00EC3574" w:rsidRDefault="00EC3574" w:rsidP="00EC3574">
      <w:pPr>
        <w:numPr>
          <w:ilvl w:val="0"/>
          <w:numId w:val="3"/>
        </w:numPr>
      </w:pPr>
      <w:r w:rsidRPr="00EC3574">
        <w:t xml:space="preserve">Member A can access their own questionnaire </w:t>
      </w:r>
    </w:p>
    <w:p w14:paraId="75A1B8A9" w14:textId="77777777" w:rsidR="00EC3574" w:rsidRPr="00EC3574" w:rsidRDefault="00EC3574" w:rsidP="00EC3574">
      <w:pPr>
        <w:numPr>
          <w:ilvl w:val="0"/>
          <w:numId w:val="3"/>
        </w:numPr>
      </w:pPr>
      <w:r w:rsidRPr="00EC3574">
        <w:t xml:space="preserve">Member B cannot read Member A’s questionnaire </w:t>
      </w:r>
    </w:p>
    <w:p w14:paraId="58362FCB" w14:textId="77777777" w:rsidR="00EC3574" w:rsidRPr="00EC3574" w:rsidRDefault="00EC3574" w:rsidP="00EC3574">
      <w:pPr>
        <w:numPr>
          <w:ilvl w:val="0"/>
          <w:numId w:val="3"/>
        </w:numPr>
      </w:pPr>
      <w:r w:rsidRPr="00EC3574">
        <w:lastRenderedPageBreak/>
        <w:t xml:space="preserve">The system should return </w:t>
      </w:r>
      <w:r w:rsidRPr="00EC3574">
        <w:rPr>
          <w:b/>
          <w:bCs/>
        </w:rPr>
        <w:t>403 Forbidden</w:t>
      </w:r>
      <w:r w:rsidRPr="00EC3574">
        <w:t xml:space="preserve"> or </w:t>
      </w:r>
      <w:r w:rsidRPr="00EC3574">
        <w:rPr>
          <w:b/>
          <w:bCs/>
        </w:rPr>
        <w:t>404 Not Found</w:t>
      </w:r>
      <w:r w:rsidRPr="00EC3574">
        <w:t xml:space="preserve"> </w:t>
      </w:r>
    </w:p>
    <w:p w14:paraId="31D45716" w14:textId="77777777" w:rsidR="00EC3574" w:rsidRPr="00EC3574" w:rsidRDefault="00EC3574" w:rsidP="00EC3574">
      <w:pPr>
        <w:numPr>
          <w:ilvl w:val="0"/>
          <w:numId w:val="3"/>
        </w:numPr>
      </w:pPr>
      <w:r w:rsidRPr="00EC3574">
        <w:t xml:space="preserve">No sensitive medical data is exposed </w:t>
      </w:r>
    </w:p>
    <w:p w14:paraId="3A1DC6C0" w14:textId="77777777" w:rsidR="00EC3574" w:rsidRPr="00EC3574" w:rsidRDefault="00EC3574" w:rsidP="00EC3574">
      <w:pPr>
        <w:numPr>
          <w:ilvl w:val="0"/>
          <w:numId w:val="3"/>
        </w:numPr>
      </w:pPr>
      <w:r w:rsidRPr="00EC3574">
        <w:t xml:space="preserve">Member A’s questionnaire remains unchanged </w:t>
      </w:r>
    </w:p>
    <w:p w14:paraId="235E92D6" w14:textId="3D78F7C6" w:rsidR="00EC3574" w:rsidRDefault="00EC3574" w:rsidP="00EC3574">
      <w:pPr>
        <w:numPr>
          <w:ilvl w:val="0"/>
          <w:numId w:val="3"/>
        </w:numPr>
      </w:pPr>
      <w:r w:rsidRPr="00EC3574">
        <w:t>The unauthorized attempt is logged for audit or monitoring</w:t>
      </w:r>
      <w:r w:rsidR="008C1E63">
        <w:t>.</w:t>
      </w:r>
    </w:p>
    <w:p w14:paraId="26C91F0E" w14:textId="77777777" w:rsidR="008C1E63" w:rsidRDefault="008C1E63" w:rsidP="008C1E63"/>
    <w:p w14:paraId="37C3FD5E" w14:textId="2F3034C1" w:rsidR="008C1E63" w:rsidRPr="008C1E63" w:rsidRDefault="008C1E63" w:rsidP="008C1E63">
      <w:pPr>
        <w:rPr>
          <w:b/>
          <w:bCs/>
          <w:u w:val="single"/>
        </w:rPr>
      </w:pPr>
      <w:r w:rsidRPr="008C1E63">
        <w:rPr>
          <w:b/>
          <w:bCs/>
          <w:u w:val="single"/>
        </w:rPr>
        <w:t xml:space="preserve">Part </w:t>
      </w:r>
      <w:r>
        <w:rPr>
          <w:b/>
          <w:bCs/>
          <w:u w:val="single"/>
        </w:rPr>
        <w:t>2</w:t>
      </w:r>
      <w:r w:rsidRPr="008C1E63">
        <w:rPr>
          <w:b/>
          <w:bCs/>
          <w:u w:val="single"/>
        </w:rPr>
        <w:t>:</w:t>
      </w:r>
    </w:p>
    <w:p w14:paraId="7E33E279" w14:textId="77777777" w:rsidR="00EC3574" w:rsidRPr="00EC3574" w:rsidRDefault="00EC3574" w:rsidP="00EC3574">
      <w:r w:rsidRPr="00EC3574">
        <w:t xml:space="preserve">For this scenario, I </w:t>
      </w:r>
      <w:proofErr w:type="gramStart"/>
      <w:r w:rsidRPr="00EC3574">
        <w:t>looked into</w:t>
      </w:r>
      <w:proofErr w:type="gramEnd"/>
      <w:r w:rsidRPr="00EC3574">
        <w:t xml:space="preserve"> code and the HTTP requests, The client is calling below HTTP request to load the encounter data (questionnaire data) for the logged in user. and redirecting the user to logout page if the fetched encounters do not contain the requested encounter ID from the URL.</w:t>
      </w:r>
    </w:p>
    <w:p w14:paraId="278427C8" w14:textId="77777777" w:rsidR="00EC3574" w:rsidRPr="00EC3574" w:rsidRDefault="00EC3574" w:rsidP="00EC3574"/>
    <w:p w14:paraId="13F6E5D2" w14:textId="77777777" w:rsidR="00EC3574" w:rsidRPr="00EC3574" w:rsidRDefault="00EC3574" w:rsidP="00EC3574">
      <w:hyperlink r:id="rId5" w:history="1">
        <w:r w:rsidRPr="00EC3574">
          <w:rPr>
            <w:rStyle w:val="Hyperlink"/>
          </w:rPr>
          <w:t>https://platform-signalr-dev.service.signalr.net/client/?hub=staging_tasknoteshub&amp;asrs.op=%2Fapi%2Ftasknoteshub&amp;negotiateVersion=1&amp;asrs_request_id=400020e7-0001-e600-b63f-84710c7967bb-E8C1329B&amp;id=JQ1qSQuVzoUhpx-XBmr4Ng6Cpb9wK02&amp;access_token=eyJhbGciOiJIUzI1NiIsInR5cCI6IkpXVCIsImtpZCI6IjMzMzQzMDc4NiJ9.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</w:t>
        </w:r>
        <w:r w:rsidRPr="00EC3574">
          <w:rPr>
            <w:rStyle w:val="Hyperlink"/>
          </w:rPr>
          <w:lastRenderedPageBreak/>
          <w:t>5ldC9jbGllbnQvP2h1Yj1zdGFnaW5nX3Rhc2tub3Rlc2h1YiJ9.OaAljnK9ktxqPTDCMhfyv85VyzSE_fKRj7vGb0FZAsw</w:t>
        </w:r>
      </w:hyperlink>
    </w:p>
    <w:p w14:paraId="01DB6BAE" w14:textId="77777777" w:rsidR="00EC3574" w:rsidRPr="00EC3574" w:rsidRDefault="00EC3574" w:rsidP="00EC3574"/>
    <w:p w14:paraId="59BEA323" w14:textId="77777777" w:rsidR="00EC3574" w:rsidRPr="00EC3574" w:rsidRDefault="00EC3574" w:rsidP="00EC3574">
      <w:r w:rsidRPr="00EC3574">
        <w:t>Sample response:</w:t>
      </w:r>
    </w:p>
    <w:p w14:paraId="01856703" w14:textId="77777777" w:rsidR="00EC3574" w:rsidRPr="00EC3574" w:rsidRDefault="00EC3574" w:rsidP="00EC3574">
      <w:proofErr w:type="gramStart"/>
      <w:r w:rsidRPr="00EC3574">
        <w:t>data: {}</w:t>
      </w:r>
      <w:proofErr w:type="gramEnd"/>
    </w:p>
    <w:p w14:paraId="75CD9AC7" w14:textId="77777777" w:rsidR="00EC3574" w:rsidRPr="00EC3574" w:rsidRDefault="00EC3574" w:rsidP="00EC3574"/>
    <w:p w14:paraId="6BB7C970" w14:textId="77777777" w:rsidR="00EC3574" w:rsidRPr="00EC3574" w:rsidRDefault="00EC3574" w:rsidP="00EC3574">
      <w:r w:rsidRPr="00EC3574">
        <w:t>data: {"type":1,"target":"WatchMyEzraReturn","arguments":[[{"id":"7b069ad7-6409-44e4-ac6d-c09de8858c29","type":"MEMBERTASK","status":"ACTIVE","details":"Please **complete your Medical Questionnaire** 5 days before your scan date to allow time for our medical team to complete any necessary follow-up if needed. If it is not completed by {{5DBEFORESCANTIMESTAMP}} your scan will be cancelled.","memberId":"42e8cbb6-fee2-4258-8459-e544da39e47d",</w:t>
      </w:r>
      <w:r w:rsidRPr="00657286">
        <w:rPr>
          <w:highlight w:val="yellow"/>
        </w:rPr>
        <w:t>"encounterId":"840fbcc8-2392-43fa-926d-9091ee495f3e</w:t>
      </w:r>
      <w:r w:rsidRPr="00EC3574">
        <w:t>","creatorUserId":"907c6b1a-3759-4d85-ac10-14d4a27a5671","updatedByUserId":"907c6b1a-3759-4d85-ac10-14d4a27a5671","assignedUserId":null,"dueDate":null,"created":"2026-03-20T04:58:32.6033333Z","updated":"2026-03-20T04:58:32.5623794Z","templateType":"MEMBER_MQ_TASK","externalPartnerId":null,"environment":"staging","snoozedUntilDate":null,"snoozeReason":null,"scanId":"a7f83639-bf3e-4700-a81c-3285c0f8a2c5","scanDate":"2026-04-23T18:00:00Z","scanStatus":"ACTIVE","scanTimezone":"Eastern Standard Time","ianaScanTimezone":"America/New_York","baseAppointmentId":null,"centerId":"3abac69a-ea69-4b62-80f1-9b6e84d733af"}]]}</w:t>
      </w:r>
    </w:p>
    <w:p w14:paraId="04B7D0E4" w14:textId="77777777" w:rsidR="00EC3574" w:rsidRPr="00EC3574" w:rsidRDefault="00EC3574" w:rsidP="00EC3574"/>
    <w:p w14:paraId="1AD57068" w14:textId="77777777" w:rsidR="00EC3574" w:rsidRDefault="00EC3574" w:rsidP="00EC3574">
      <w:proofErr w:type="gramStart"/>
      <w:r w:rsidRPr="00EC3574">
        <w:t>data: {</w:t>
      </w:r>
      <w:proofErr w:type="gramEnd"/>
      <w:r w:rsidRPr="00EC3574">
        <w:t>"type":3,"invocationId"</w:t>
      </w:r>
      <w:proofErr w:type="gramStart"/>
      <w:r w:rsidRPr="00EC3574">
        <w:t>:"</w:t>
      </w:r>
      <w:proofErr w:type="gramEnd"/>
      <w:r w:rsidRPr="00EC3574">
        <w:t>0","result</w:t>
      </w:r>
      <w:proofErr w:type="gramStart"/>
      <w:r w:rsidRPr="00EC3574">
        <w:t>":null</w:t>
      </w:r>
      <w:proofErr w:type="gramEnd"/>
      <w:r w:rsidRPr="00EC3574">
        <w:t>}</w:t>
      </w:r>
    </w:p>
    <w:p w14:paraId="3A270C17" w14:textId="77777777" w:rsidR="007B332A" w:rsidRDefault="007B332A" w:rsidP="00EC3574"/>
    <w:p w14:paraId="4A50E8E8" w14:textId="60ABED9C" w:rsidR="007B332A" w:rsidRPr="00EC3574" w:rsidRDefault="007B332A" w:rsidP="00EC3574">
      <w:r>
        <w:t xml:space="preserve">If the questionnaire/encounter already exists in the store, the system is </w:t>
      </w:r>
      <w:r w:rsidR="00657286">
        <w:t>issuing below GET http call to get the details of the encounter.</w:t>
      </w:r>
    </w:p>
    <w:p w14:paraId="1E50A92C" w14:textId="66836870" w:rsidR="007257A6" w:rsidRDefault="00657286">
      <w:r w:rsidRPr="00657286">
        <w:t>https://stage-api.ezra.com/diagnostics/api/medicaldata/forms/mq/submissions/</w:t>
      </w:r>
      <w:r w:rsidRPr="00657286">
        <w:rPr>
          <w:highlight w:val="yellow"/>
        </w:rPr>
        <w:t>840fbcc8-2392-43fa-926d-9091ee495f3e</w:t>
      </w:r>
      <w:r w:rsidRPr="00657286">
        <w:t>/detail</w:t>
      </w:r>
    </w:p>
    <w:p w14:paraId="58D73F3F" w14:textId="77777777" w:rsidR="008C1E63" w:rsidRDefault="008C1E63">
      <w:pPr>
        <w:rPr>
          <w:b/>
          <w:bCs/>
          <w:u w:val="single"/>
        </w:rPr>
      </w:pPr>
      <w:r>
        <w:rPr>
          <w:b/>
          <w:bCs/>
          <w:u w:val="single"/>
        </w:rPr>
        <w:br w:type="page"/>
      </w:r>
    </w:p>
    <w:p w14:paraId="1E125961" w14:textId="13D4769E" w:rsidR="008C1E63" w:rsidRPr="008C1E63" w:rsidRDefault="008C1E63" w:rsidP="008C1E63">
      <w:pPr>
        <w:rPr>
          <w:b/>
          <w:bCs/>
          <w:u w:val="single"/>
        </w:rPr>
      </w:pPr>
      <w:r w:rsidRPr="008C1E63">
        <w:rPr>
          <w:b/>
          <w:bCs/>
          <w:u w:val="single"/>
        </w:rPr>
        <w:lastRenderedPageBreak/>
        <w:t xml:space="preserve">Part </w:t>
      </w:r>
      <w:r>
        <w:rPr>
          <w:b/>
          <w:bCs/>
          <w:u w:val="single"/>
        </w:rPr>
        <w:t>3</w:t>
      </w:r>
      <w:r w:rsidRPr="008C1E63">
        <w:rPr>
          <w:b/>
          <w:bCs/>
          <w:u w:val="single"/>
        </w:rPr>
        <w:t>:</w:t>
      </w:r>
    </w:p>
    <w:p w14:paraId="7D0F2C47" w14:textId="6CBEE8A7" w:rsidR="007257A6" w:rsidRPr="007257A6" w:rsidRDefault="007257A6" w:rsidP="007257A6">
      <w:r>
        <w:br/>
      </w:r>
      <w:r w:rsidRPr="007257A6">
        <w:t>If I were responsible for the security quality of more than 100 sensitive endpoints, I wouldn’t approach it as a one-off, endpoint-by-endpoint exercise. I’d treat it as a repeatable security program that scales as the system grows.</w:t>
      </w:r>
    </w:p>
    <w:p w14:paraId="4A22920F" w14:textId="77777777" w:rsidR="007257A6" w:rsidRPr="007257A6" w:rsidRDefault="007257A6" w:rsidP="007257A6">
      <w:r w:rsidRPr="007257A6">
        <w:t xml:space="preserve">The first thing I’d do is build a clear inventory of all endpoints and group them by risk. For example, endpoints that read medical data, write medical data, handle payments, or are restricted to admins or support staff all carry very different levels of sensitivity. Grouping </w:t>
      </w:r>
      <w:proofErr w:type="gramStart"/>
      <w:r w:rsidRPr="007257A6">
        <w:t>them</w:t>
      </w:r>
      <w:proofErr w:type="gramEnd"/>
      <w:r w:rsidRPr="007257A6">
        <w:t xml:space="preserve"> this way helps focus effort where mistakes would matter most.</w:t>
      </w:r>
    </w:p>
    <w:p w14:paraId="2B4A2371" w14:textId="77777777" w:rsidR="007257A6" w:rsidRPr="007257A6" w:rsidRDefault="007257A6" w:rsidP="007257A6">
      <w:r w:rsidRPr="007257A6">
        <w:t>Once the groups are defined, I’d be explicit about the access rules for each one: who is allowed to call the endpoint, whose data they’re allowed to access, what data can be returned, and how the system should behave when access is denied. Making these rules clear up front avoids ambiguity later.</w:t>
      </w:r>
    </w:p>
    <w:p w14:paraId="563E5F4C" w14:textId="77777777" w:rsidR="007257A6" w:rsidRPr="007257A6" w:rsidRDefault="007257A6" w:rsidP="007257A6">
      <w:r w:rsidRPr="007257A6">
        <w:t>From there, I’d define a set of reusable security test patterns that apply across endpoints. Things like verifying that a user can access their own data but not someone else’s, that a standard user can’t reach admin-only endpoints, and that simply changing IDs in the path, query, or request body doesn’t bypass authorization. These patterns tend to repeat, so it makes sense to formalize them once and apply them everywhere.</w:t>
      </w:r>
    </w:p>
    <w:p w14:paraId="31DAB7C2" w14:textId="5A20EF79" w:rsidR="007257A6" w:rsidRPr="007257A6" w:rsidRDefault="007257A6" w:rsidP="007257A6">
      <w:r w:rsidRPr="007257A6">
        <w:t>I’d then automate those checks for all high</w:t>
      </w:r>
      <w:r w:rsidRPr="007257A6">
        <w:noBreakHyphen/>
        <w:t>risk endpoints so that authorization or privacy regressions are caught early, before they ever reach production.</w:t>
      </w:r>
    </w:p>
    <w:p w14:paraId="2EC85C74" w14:textId="77777777" w:rsidR="007257A6" w:rsidRPr="007257A6" w:rsidRDefault="007257A6" w:rsidP="007257A6">
      <w:r w:rsidRPr="007257A6">
        <w:t xml:space="preserve">On the implementation side, I’d strongly prefer centralized authorization logic—shared middleware or policy checks—because it keeps behavior consistent across a large surface area. That said, I wouldn’t rely on that alone. I’d still test each endpoint directly to make sure the shared logic is </w:t>
      </w:r>
      <w:proofErr w:type="gramStart"/>
      <w:r w:rsidRPr="007257A6">
        <w:t>actually being</w:t>
      </w:r>
      <w:proofErr w:type="gramEnd"/>
      <w:r w:rsidRPr="007257A6">
        <w:t xml:space="preserve"> applied correctly and not accidentally bypassed.</w:t>
      </w:r>
    </w:p>
    <w:p w14:paraId="578F92D9" w14:textId="77777777" w:rsidR="007257A6" w:rsidRPr="007257A6" w:rsidRDefault="007257A6" w:rsidP="007257A6">
      <w:r w:rsidRPr="007257A6">
        <w:t>Beyond access control, I’d also make sure the system follows a few basic hygiene principles: responses should expose only the minimum data necessary, audit logs should be thorough but never contain sensitive information, and repeated forbidden access attempts should trigger alerts.</w:t>
      </w:r>
    </w:p>
    <w:p w14:paraId="3A017E53" w14:textId="77777777" w:rsidR="007257A6" w:rsidRPr="007257A6" w:rsidRDefault="007257A6" w:rsidP="007257A6">
      <w:r w:rsidRPr="007257A6">
        <w:t>There are tradeoffs with this approach. It requires upfront investment to build the inventory, define policies, and create reusable automated tests, and those tests need ongoing maintenance as the system evolves. Centralizing authorization also introduces risk: if the shared logic is wrong, many endpoints can be affected at once.</w:t>
      </w:r>
    </w:p>
    <w:p w14:paraId="66581AC7" w14:textId="77777777" w:rsidR="007257A6" w:rsidRPr="007257A6" w:rsidRDefault="007257A6" w:rsidP="007257A6">
      <w:r w:rsidRPr="007257A6">
        <w:t xml:space="preserve">The biggest risk, though, is false confidence. It’s easy for tests to cover the obvious cases and still miss deeper issues like cached responses, export or bulk endpoints, indirect data </w:t>
      </w:r>
      <w:r w:rsidRPr="007257A6">
        <w:lastRenderedPageBreak/>
        <w:t>leaks, or overly broad admin access. That’s why I’d combine automated testing with periodic threat modeling and targeted manual security reviews, rather than relying on automation alone.</w:t>
      </w:r>
    </w:p>
    <w:p w14:paraId="42814C54" w14:textId="5D084252" w:rsidR="007257A6" w:rsidRDefault="007257A6"/>
    <w:sectPr w:rsidR="00725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11CB4"/>
    <w:multiLevelType w:val="multilevel"/>
    <w:tmpl w:val="932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83E0C"/>
    <w:multiLevelType w:val="multilevel"/>
    <w:tmpl w:val="C564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93B11"/>
    <w:multiLevelType w:val="multilevel"/>
    <w:tmpl w:val="6B9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46289">
    <w:abstractNumId w:val="0"/>
  </w:num>
  <w:num w:numId="2" w16cid:durableId="298386560">
    <w:abstractNumId w:val="1"/>
  </w:num>
  <w:num w:numId="3" w16cid:durableId="1650402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BB"/>
    <w:rsid w:val="001B48BB"/>
    <w:rsid w:val="00246221"/>
    <w:rsid w:val="00283B97"/>
    <w:rsid w:val="003361CD"/>
    <w:rsid w:val="005D02D2"/>
    <w:rsid w:val="00657286"/>
    <w:rsid w:val="007257A6"/>
    <w:rsid w:val="007B332A"/>
    <w:rsid w:val="008C1E63"/>
    <w:rsid w:val="009C5E73"/>
    <w:rsid w:val="009D5740"/>
    <w:rsid w:val="00B723A2"/>
    <w:rsid w:val="00E861E5"/>
    <w:rsid w:val="00EC3574"/>
    <w:rsid w:val="00F00231"/>
    <w:rsid w:val="00F6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E040"/>
  <w15:chartTrackingRefBased/>
  <w15:docId w15:val="{531BF163-2BFB-4D83-AB57-3DB24C22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E63"/>
  </w:style>
  <w:style w:type="paragraph" w:styleId="Heading1">
    <w:name w:val="heading 1"/>
    <w:basedOn w:val="Normal"/>
    <w:next w:val="Normal"/>
    <w:link w:val="Heading1Char"/>
    <w:uiPriority w:val="9"/>
    <w:qFormat/>
    <w:rsid w:val="001B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8BB"/>
    <w:rPr>
      <w:rFonts w:eastAsiaTheme="majorEastAsia" w:cstheme="majorBidi"/>
      <w:color w:val="272727" w:themeColor="text1" w:themeTint="D8"/>
    </w:rPr>
  </w:style>
  <w:style w:type="paragraph" w:styleId="Title">
    <w:name w:val="Title"/>
    <w:basedOn w:val="Normal"/>
    <w:next w:val="Normal"/>
    <w:link w:val="TitleChar"/>
    <w:uiPriority w:val="10"/>
    <w:qFormat/>
    <w:rsid w:val="001B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8BB"/>
    <w:pPr>
      <w:spacing w:before="160"/>
      <w:jc w:val="center"/>
    </w:pPr>
    <w:rPr>
      <w:i/>
      <w:iCs/>
      <w:color w:val="404040" w:themeColor="text1" w:themeTint="BF"/>
    </w:rPr>
  </w:style>
  <w:style w:type="character" w:customStyle="1" w:styleId="QuoteChar">
    <w:name w:val="Quote Char"/>
    <w:basedOn w:val="DefaultParagraphFont"/>
    <w:link w:val="Quote"/>
    <w:uiPriority w:val="29"/>
    <w:rsid w:val="001B48BB"/>
    <w:rPr>
      <w:i/>
      <w:iCs/>
      <w:color w:val="404040" w:themeColor="text1" w:themeTint="BF"/>
    </w:rPr>
  </w:style>
  <w:style w:type="paragraph" w:styleId="ListParagraph">
    <w:name w:val="List Paragraph"/>
    <w:basedOn w:val="Normal"/>
    <w:uiPriority w:val="34"/>
    <w:qFormat/>
    <w:rsid w:val="001B48BB"/>
    <w:pPr>
      <w:ind w:left="720"/>
      <w:contextualSpacing/>
    </w:pPr>
  </w:style>
  <w:style w:type="character" w:styleId="IntenseEmphasis">
    <w:name w:val="Intense Emphasis"/>
    <w:basedOn w:val="DefaultParagraphFont"/>
    <w:uiPriority w:val="21"/>
    <w:qFormat/>
    <w:rsid w:val="001B48BB"/>
    <w:rPr>
      <w:i/>
      <w:iCs/>
      <w:color w:val="0F4761" w:themeColor="accent1" w:themeShade="BF"/>
    </w:rPr>
  </w:style>
  <w:style w:type="paragraph" w:styleId="IntenseQuote">
    <w:name w:val="Intense Quote"/>
    <w:basedOn w:val="Normal"/>
    <w:next w:val="Normal"/>
    <w:link w:val="IntenseQuoteChar"/>
    <w:uiPriority w:val="30"/>
    <w:qFormat/>
    <w:rsid w:val="001B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8BB"/>
    <w:rPr>
      <w:i/>
      <w:iCs/>
      <w:color w:val="0F4761" w:themeColor="accent1" w:themeShade="BF"/>
    </w:rPr>
  </w:style>
  <w:style w:type="character" w:styleId="IntenseReference">
    <w:name w:val="Intense Reference"/>
    <w:basedOn w:val="DefaultParagraphFont"/>
    <w:uiPriority w:val="32"/>
    <w:qFormat/>
    <w:rsid w:val="001B48BB"/>
    <w:rPr>
      <w:b/>
      <w:bCs/>
      <w:smallCaps/>
      <w:color w:val="0F4761" w:themeColor="accent1" w:themeShade="BF"/>
      <w:spacing w:val="5"/>
    </w:rPr>
  </w:style>
  <w:style w:type="character" w:styleId="Hyperlink">
    <w:name w:val="Hyperlink"/>
    <w:basedOn w:val="DefaultParagraphFont"/>
    <w:uiPriority w:val="99"/>
    <w:unhideWhenUsed/>
    <w:rsid w:val="00EC3574"/>
    <w:rPr>
      <w:color w:val="467886" w:themeColor="hyperlink"/>
      <w:u w:val="single"/>
    </w:rPr>
  </w:style>
  <w:style w:type="character" w:styleId="UnresolvedMention">
    <w:name w:val="Unresolved Mention"/>
    <w:basedOn w:val="DefaultParagraphFont"/>
    <w:uiPriority w:val="99"/>
    <w:semiHidden/>
    <w:unhideWhenUsed/>
    <w:rsid w:val="00EC3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form-signalr-dev.service.signalr.net/client/?hub=staging_tasknoteshub&amp;asrs.op=%2Fapi%2Ftasknoteshub&amp;negotiateVersion=1&amp;asrs_request_id=400020e7-0001-e600-b63f-84710c7967bb-E8C1329B&amp;id=JQ1qSQuVzoUhpx-XBmr4Ng6Cpb9wK02&amp;access_token=eyJhbGciOiJIUzI1NiIsInR5cCI6IkpXVCIsImtpZCI6IjMzMzQzMDc4NiJ9.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.OaAljnK9ktxqPTDCMhfyv85VyzSE_fKRj7vGb0FZAs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5</Pages>
  <Words>941</Words>
  <Characters>8278</Characters>
  <Application>Microsoft Office Word</Application>
  <DocSecurity>0</DocSecurity>
  <Lines>159</Lines>
  <Paragraphs>59</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 Gandham</dc:creator>
  <cp:keywords/>
  <dc:description/>
  <cp:lastModifiedBy>Satish Kumar Gandham</cp:lastModifiedBy>
  <cp:revision>14</cp:revision>
  <dcterms:created xsi:type="dcterms:W3CDTF">2026-03-23T06:39:00Z</dcterms:created>
  <dcterms:modified xsi:type="dcterms:W3CDTF">2026-03-23T08:54:00Z</dcterms:modified>
</cp:coreProperties>
</file>