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869" w:rsidRDefault="00A0536F">
      <w:pPr>
        <w:rPr>
          <w:lang w:val="en-ID"/>
        </w:rPr>
      </w:pPr>
      <w:proofErr w:type="spellStart"/>
      <w:r>
        <w:rPr>
          <w:lang w:val="en-ID"/>
        </w:rPr>
        <w:t>Mhjkk</w:t>
      </w:r>
      <w:proofErr w:type="spellEnd"/>
      <w:r>
        <w:rPr>
          <w:lang w:val="en-ID"/>
        </w:rPr>
        <w:t xml:space="preserve"> </w:t>
      </w:r>
    </w:p>
    <w:p w:rsidR="00A0536F" w:rsidRDefault="00A0536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Sarwono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 (2015).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Rumus-Rumus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Populer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SPSS 22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Riset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Skripsi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A0536F" w:rsidRDefault="00A0536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Guritno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Sudaryono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U. Theory and Application of IT Research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Metodologi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Penelitian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Teknologi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A0536F" w:rsidRDefault="00A0536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Wulandari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H.,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Arifin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 P., &amp; Muslim, I. (2016).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Rancang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Bangun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Website Café Tong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Susu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PHP MVC Framework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Metode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User-Centered Design.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Aksara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Komputer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Terapan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(1).</w:t>
      </w:r>
    </w:p>
    <w:p w:rsidR="00A0536F" w:rsidRDefault="00A0536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0536F" w:rsidRDefault="00A0536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fldChar w:fldCharType="begin" w:fldLock="1"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instrText>ADDIN CSL_CITATION { "citationItems" : [ { "id" : "ITEM-1", "itemData" : { "author" : [ { "dropping-particle" : "", "family" : "Lestari", "given" : "Indah", "non-dropping-particle" : "", "parse-names" : false, "suffix" : "" } ], "container-title" : "Jurnal Sains, Teknologi dan Industri", "id" : "ITEM-1", "issue" : "1", "issued" : { "date-parts" : [ [ "2015" ] ] }, "page" : "123-129", "title" : "Evaluasi Fungsionalitas Learning Management System Berdasarkan ISO / IEC", "type" : "article-journal", "volume" : "13" }, "uris" : [ "http://www.mendeley.com/documents/?uuid=2759d394-d023-40a9-a405-5ff82ad750da" ] } ], "mendeley" : { "formattedCitation" : "(Lestari, 2015)", "plainTextFormattedCitation" : "(Lestari, 2015)", "previouslyFormattedCitation" : "(Lestari, 2015)" }, "properties" : { "noteIndex" : 0 }, "schema" : "https://github.com/citation-style-language/schema/raw/master/csl-citation.json" }</w:instrTex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fldChar w:fldCharType="separate"/>
      </w:r>
      <w:r w:rsidRPr="00A0536F">
        <w:rPr>
          <w:rFonts w:ascii="Arial" w:hAnsi="Arial" w:cs="Arial"/>
          <w:noProof/>
          <w:color w:val="222222"/>
          <w:sz w:val="20"/>
          <w:szCs w:val="20"/>
          <w:shd w:val="clear" w:color="auto" w:fill="FFFFFF"/>
        </w:rPr>
        <w:t>(Lestari, 2015)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fldChar w:fldCharType="end"/>
      </w:r>
    </w:p>
    <w:p w:rsidR="00A0536F" w:rsidRDefault="00A0536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fldChar w:fldCharType="begin" w:fldLock="1"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instrText>ADDIN CSL_CITATION { "citationItems" : [ { "id" : "ITEM-1", "itemData" : { "author" : [ { "dropping-particle" : "", "family" : "Tesis", "given" : "Laporan", "non-dropping-particle" : "", "parse-names" : false, "suffix" : "" } ], "id" : "ITEM-1", "issued" : { "date-parts" : [ [ "2014" ] ] }, "title" : "Model Kualitas Learning Management System Pada Sistem Pembelajaran Asynchronous Blended Learning", "type" : "article-journal", "volume" : "23512118" }, "uris" : [ "http://www.mendeley.com/documents/?uuid=14fb87be-d89f-40fb-9612-d167a3ebc30a" ] } ], "mendeley" : { "formattedCitation" : "(Tesis, 2014)", "plainTextFormattedCitation" : "(Tesis, 2014)", "previouslyFormattedCitation" : "(Tesis, 2014)" }, "properties" : { "noteIndex" : 0 }, "schema" : "https://github.com/citation-style-language/schema/raw/master/csl-citation.json" }</w:instrTex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fldChar w:fldCharType="separate"/>
      </w:r>
      <w:r w:rsidRPr="00A0536F">
        <w:rPr>
          <w:rFonts w:ascii="Arial" w:hAnsi="Arial" w:cs="Arial"/>
          <w:noProof/>
          <w:color w:val="222222"/>
          <w:sz w:val="20"/>
          <w:szCs w:val="20"/>
          <w:shd w:val="clear" w:color="auto" w:fill="FFFFFF"/>
        </w:rPr>
        <w:t>(Tesis, 2014)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fldChar w:fldCharType="end"/>
      </w:r>
    </w:p>
    <w:p w:rsidR="00A0536F" w:rsidRPr="00A0536F" w:rsidRDefault="00A0536F" w:rsidP="00A0536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  <w:sz w:val="20"/>
          <w:szCs w:val="24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fldChar w:fldCharType="begin" w:fldLock="1"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instrText xml:space="preserve">ADDIN Mendeley Bibliography CSL_BIBLIOGRAPHY </w:instrTex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fldChar w:fldCharType="separate"/>
      </w:r>
      <w:r w:rsidRPr="00A0536F">
        <w:rPr>
          <w:rFonts w:ascii="Arial" w:hAnsi="Arial" w:cs="Arial"/>
          <w:noProof/>
          <w:sz w:val="20"/>
          <w:szCs w:val="24"/>
        </w:rPr>
        <w:t xml:space="preserve">Lestari, I. (2015). Evaluasi Fungsionalitas Learning Management System Berdasarkan ISO / IEC. </w:t>
      </w:r>
      <w:r w:rsidRPr="00A0536F">
        <w:rPr>
          <w:rFonts w:ascii="Arial" w:hAnsi="Arial" w:cs="Arial"/>
          <w:i/>
          <w:iCs/>
          <w:noProof/>
          <w:sz w:val="20"/>
          <w:szCs w:val="24"/>
        </w:rPr>
        <w:t>Jurnal Sains, Teknologi Dan Industri</w:t>
      </w:r>
      <w:r w:rsidRPr="00A0536F">
        <w:rPr>
          <w:rFonts w:ascii="Arial" w:hAnsi="Arial" w:cs="Arial"/>
          <w:noProof/>
          <w:sz w:val="20"/>
          <w:szCs w:val="24"/>
        </w:rPr>
        <w:t xml:space="preserve">, </w:t>
      </w:r>
      <w:r w:rsidRPr="00A0536F">
        <w:rPr>
          <w:rFonts w:ascii="Arial" w:hAnsi="Arial" w:cs="Arial"/>
          <w:i/>
          <w:iCs/>
          <w:noProof/>
          <w:sz w:val="20"/>
          <w:szCs w:val="24"/>
        </w:rPr>
        <w:t>13</w:t>
      </w:r>
      <w:r w:rsidRPr="00A0536F">
        <w:rPr>
          <w:rFonts w:ascii="Arial" w:hAnsi="Arial" w:cs="Arial"/>
          <w:noProof/>
          <w:sz w:val="20"/>
          <w:szCs w:val="24"/>
        </w:rPr>
        <w:t>(1), 123–129.</w:t>
      </w:r>
    </w:p>
    <w:p w:rsidR="00A0536F" w:rsidRPr="00A0536F" w:rsidRDefault="00A0536F" w:rsidP="00A0536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  <w:sz w:val="20"/>
        </w:rPr>
      </w:pPr>
      <w:r w:rsidRPr="00A0536F">
        <w:rPr>
          <w:rFonts w:ascii="Arial" w:hAnsi="Arial" w:cs="Arial"/>
          <w:noProof/>
          <w:sz w:val="20"/>
          <w:szCs w:val="24"/>
        </w:rPr>
        <w:t xml:space="preserve">Tesis, L. (2014). Model Kualitas Learning Management System Pada Sistem Pembelajaran Asynchronous Blended Learning, </w:t>
      </w:r>
      <w:r w:rsidRPr="00A0536F">
        <w:rPr>
          <w:rFonts w:ascii="Arial" w:hAnsi="Arial" w:cs="Arial"/>
          <w:i/>
          <w:iCs/>
          <w:noProof/>
          <w:sz w:val="20"/>
          <w:szCs w:val="24"/>
        </w:rPr>
        <w:t>23512118</w:t>
      </w:r>
      <w:r w:rsidRPr="00A0536F">
        <w:rPr>
          <w:rFonts w:ascii="Arial" w:hAnsi="Arial" w:cs="Arial"/>
          <w:noProof/>
          <w:sz w:val="20"/>
          <w:szCs w:val="24"/>
        </w:rPr>
        <w:t>.</w:t>
      </w:r>
    </w:p>
    <w:p w:rsidR="00A0536F" w:rsidRDefault="00A0536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fldChar w:fldCharType="end"/>
      </w:r>
    </w:p>
    <w:p w:rsidR="00A0536F" w:rsidRDefault="00A0536F">
      <w:pPr>
        <w:rPr>
          <w:lang w:val="en-ID"/>
        </w:rPr>
      </w:pPr>
      <w:bookmarkStart w:id="0" w:name="_GoBack"/>
      <w:bookmarkEnd w:id="0"/>
    </w:p>
    <w:p w:rsidR="00A0536F" w:rsidRDefault="00A0536F">
      <w:pPr>
        <w:rPr>
          <w:lang w:val="en-ID"/>
        </w:rPr>
      </w:pPr>
    </w:p>
    <w:p w:rsidR="00A0536F" w:rsidRPr="00A0536F" w:rsidRDefault="00A0536F">
      <w:pPr>
        <w:rPr>
          <w:lang w:val="en-ID"/>
        </w:rPr>
      </w:pPr>
    </w:p>
    <w:sectPr w:rsidR="00A0536F" w:rsidRPr="00A053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36F"/>
    <w:rsid w:val="007356AE"/>
    <w:rsid w:val="00766F2B"/>
    <w:rsid w:val="00A0536F"/>
    <w:rsid w:val="00B752F9"/>
    <w:rsid w:val="00C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0233"/>
  <w15:chartTrackingRefBased/>
  <w15:docId w15:val="{4D323453-6128-465E-ADF1-B69A7F68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05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BDB4B-CFE1-4F44-802E-7E7039D24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2017-05-18T10:32:00Z</dcterms:created>
  <dcterms:modified xsi:type="dcterms:W3CDTF">2017-05-18T10:37:00Z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ded3e7b6-4682-3c60-980a-fe15c4ef68a2</vt:lpwstr>
  </property>
  <property fmtid="{D5CDD505-2E9C-101B-9397-08002B2CF9AE}" pid="24" name="Mendeley Citation Style_1">
    <vt:lpwstr>http://www.zotero.org/styles/apa</vt:lpwstr>
  </property>
</Properties>
</file>